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810"/>
        <w:ind w:hanging="0" w:left="0" w:right="0"/>
        <w:jc w:val="left"/>
        <w:rPr>
          <w:color w:val="FF0000"/>
        </w:rPr>
      </w:pPr>
      <w:r>
        <w:rPr>
          <w:color w:val="FF0000"/>
        </w:rPr>
      </w:r>
    </w:p>
    <w:p>
      <w:pPr>
        <w:pStyle w:val="Normal"/>
        <w:spacing w:lineRule="auto" w:line="259" w:before="0" w:after="0"/>
        <w:ind w:hanging="0" w:left="0" w:right="0"/>
        <w:jc w:val="left"/>
        <w:rPr/>
      </w:pPr>
      <w:r>
        <w:rPr/>
      </w:r>
    </w:p>
    <w:p>
      <w:pPr>
        <w:pStyle w:val="Normal"/>
        <w:spacing w:lineRule="auto" w:line="259" w:before="0" w:after="0"/>
        <w:ind w:hanging="0" w:left="0" w:right="10"/>
        <w:jc w:val="center"/>
        <w:rPr/>
      </w:pPr>
      <w:r>
        <w:rPr>
          <w:sz w:val="120"/>
        </w:rPr>
        <w:t xml:space="preserve">STATUT </w:t>
      </w:r>
    </w:p>
    <w:p>
      <w:pPr>
        <w:pStyle w:val="Normal"/>
        <w:spacing w:lineRule="auto" w:line="271" w:before="0" w:after="0"/>
        <w:ind w:hanging="0" w:left="0" w:right="0"/>
        <w:jc w:val="center"/>
        <w:rPr/>
      </w:pPr>
      <w:r>
        <w:rPr>
          <w:sz w:val="45"/>
        </w:rPr>
        <w:t xml:space="preserve">Zespołu Oświatowego  im. św. Królowej Jadwigi w Bielanach Jarosławach </w:t>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Normal"/>
        <w:spacing w:lineRule="auto" w:line="259" w:before="0" w:after="29"/>
        <w:ind w:hanging="0" w:left="0" w:right="0"/>
        <w:jc w:val="left"/>
        <w:rPr/>
      </w:pPr>
      <w:r>
        <w:rPr/>
      </w:r>
    </w:p>
    <w:p>
      <w:pPr>
        <w:pStyle w:val="Normal"/>
        <w:spacing w:lineRule="auto" w:line="259" w:before="0" w:after="31"/>
        <w:ind w:hanging="10" w:left="-5" w:right="0"/>
        <w:jc w:val="left"/>
        <w:rPr/>
      </w:pPr>
      <w:r>
        <w:rPr>
          <w:sz w:val="32"/>
        </w:rPr>
        <w:t xml:space="preserve">Spis zawartości: </w:t>
      </w:r>
    </w:p>
    <w:p>
      <w:pPr>
        <w:pStyle w:val="Normal"/>
        <w:spacing w:lineRule="auto" w:line="259" w:before="0" w:after="395"/>
        <w:ind w:hanging="10" w:left="-5" w:right="0"/>
        <w:jc w:val="left"/>
        <w:rPr/>
      </w:pPr>
      <w:r>
        <w:rPr>
          <w:sz w:val="32"/>
        </w:rPr>
        <w:t xml:space="preserve">O Rozdział I Postanowienia wstępne </w:t>
      </w:r>
    </w:p>
    <w:p>
      <w:pPr>
        <w:pStyle w:val="Normal"/>
        <w:spacing w:lineRule="auto" w:line="259" w:before="0" w:after="395"/>
        <w:ind w:hanging="10" w:left="-5" w:right="0"/>
        <w:jc w:val="left"/>
        <w:rPr/>
      </w:pPr>
      <w:r>
        <w:rPr>
          <w:sz w:val="32"/>
        </w:rPr>
        <w:t xml:space="preserve">O Rozdział II Cele i zadania Zespołu </w:t>
      </w:r>
    </w:p>
    <w:p>
      <w:pPr>
        <w:pStyle w:val="Normal"/>
        <w:spacing w:lineRule="auto" w:line="259" w:before="0" w:after="362"/>
        <w:ind w:hanging="10" w:left="-5" w:right="0"/>
        <w:jc w:val="left"/>
        <w:rPr/>
      </w:pPr>
      <w:r>
        <w:rPr>
          <w:sz w:val="32"/>
        </w:rPr>
        <w:t xml:space="preserve">O Rozdział III Organy Zespołu </w:t>
      </w:r>
    </w:p>
    <w:p>
      <w:pPr>
        <w:pStyle w:val="Normal"/>
        <w:spacing w:lineRule="auto" w:line="259" w:before="0" w:after="359"/>
        <w:ind w:hanging="10" w:left="-5" w:right="0"/>
        <w:jc w:val="left"/>
        <w:rPr/>
      </w:pPr>
      <w:r>
        <w:rPr>
          <w:sz w:val="32"/>
        </w:rPr>
        <w:t xml:space="preserve">O Rozdział IV Organizacja </w:t>
      </w:r>
    </w:p>
    <w:p>
      <w:pPr>
        <w:pStyle w:val="Normal"/>
        <w:spacing w:lineRule="auto" w:line="259" w:before="0" w:after="395"/>
        <w:ind w:hanging="10" w:left="-5" w:right="0"/>
        <w:jc w:val="left"/>
        <w:rPr/>
      </w:pPr>
      <w:r>
        <w:rPr>
          <w:sz w:val="32"/>
        </w:rPr>
        <w:t xml:space="preserve">O Rozdział V Zasady oceniania </w:t>
      </w:r>
    </w:p>
    <w:p>
      <w:pPr>
        <w:pStyle w:val="Normal"/>
        <w:spacing w:lineRule="auto" w:line="259" w:before="0" w:after="352"/>
        <w:ind w:hanging="10" w:left="-5" w:right="0"/>
        <w:jc w:val="left"/>
        <w:rPr/>
      </w:pPr>
      <w:r>
        <w:rPr>
          <w:sz w:val="32"/>
        </w:rPr>
        <w:t xml:space="preserve">O Rozdział VI Nauczyciele i inni pracownicy Zespołu </w:t>
      </w:r>
    </w:p>
    <w:p>
      <w:pPr>
        <w:pStyle w:val="Normal"/>
        <w:spacing w:lineRule="auto" w:line="259" w:before="0" w:after="356"/>
        <w:ind w:hanging="10" w:left="-5" w:right="0"/>
        <w:jc w:val="left"/>
        <w:rPr/>
      </w:pPr>
      <w:r>
        <w:rPr>
          <w:sz w:val="32"/>
        </w:rPr>
        <w:t xml:space="preserve">O Rozdział VII Rodzice uczniów i wychowanków </w:t>
      </w:r>
    </w:p>
    <w:p>
      <w:pPr>
        <w:pStyle w:val="Normal"/>
        <w:spacing w:lineRule="auto" w:line="259" w:before="0" w:after="395"/>
        <w:ind w:hanging="10" w:left="-5" w:right="0"/>
        <w:jc w:val="left"/>
        <w:rPr/>
      </w:pPr>
      <w:r>
        <w:rPr>
          <w:sz w:val="32"/>
        </w:rPr>
        <w:t xml:space="preserve">O Rozdział VIII Uczniowie i wychowankowie </w:t>
      </w:r>
    </w:p>
    <w:p>
      <w:pPr>
        <w:pStyle w:val="Normal"/>
        <w:spacing w:lineRule="auto" w:line="259" w:before="0" w:after="395"/>
        <w:ind w:hanging="10" w:left="-5" w:right="0"/>
        <w:jc w:val="left"/>
        <w:rPr/>
      </w:pPr>
      <w:r>
        <w:rPr>
          <w:sz w:val="32"/>
        </w:rPr>
        <w:t xml:space="preserve">O Rozdział IX Postanowienia końcowe </w:t>
      </w:r>
    </w:p>
    <w:p>
      <w:pPr>
        <w:pStyle w:val="Normal"/>
        <w:spacing w:lineRule="auto" w:line="259" w:before="0" w:after="356"/>
        <w:ind w:hanging="0" w:left="0" w:right="0"/>
        <w:jc w:val="left"/>
        <w:rPr/>
      </w:pPr>
      <w:r>
        <w:rPr/>
      </w:r>
    </w:p>
    <w:p>
      <w:pPr>
        <w:pStyle w:val="Normal"/>
        <w:tabs>
          <w:tab w:val="clear" w:pos="708"/>
          <w:tab w:val="left" w:pos="4536" w:leader="none"/>
        </w:tabs>
        <w:spacing w:lineRule="auto" w:line="259" w:before="0" w:after="3"/>
        <w:ind w:hanging="10" w:left="727" w:right="721"/>
        <w:jc w:val="center"/>
        <w:rPr/>
      </w:pPr>
      <w:r>
        <w:rPr>
          <w:b/>
          <w:sz w:val="28"/>
        </w:rPr>
        <w:t xml:space="preserve">   </w:t>
      </w:r>
      <w:r>
        <w:rPr>
          <w:b/>
          <w:sz w:val="28"/>
        </w:rPr>
        <w:t xml:space="preserve">Rozdział 1 </w:t>
      </w:r>
    </w:p>
    <w:p>
      <w:pPr>
        <w:pStyle w:val="Normal"/>
        <w:spacing w:lineRule="auto" w:line="259" w:before="0" w:after="3"/>
        <w:ind w:hanging="10" w:left="727" w:right="721"/>
        <w:jc w:val="center"/>
        <w:rPr/>
      </w:pPr>
      <w:r>
        <w:rPr>
          <w:b/>
          <w:sz w:val="28"/>
        </w:rPr>
        <w:t xml:space="preserve">    </w:t>
      </w:r>
      <w:r>
        <w:rPr>
          <w:b/>
          <w:sz w:val="28"/>
        </w:rPr>
        <w:t xml:space="preserve">Postanowienia wstępne </w:t>
      </w:r>
    </w:p>
    <w:p>
      <w:pPr>
        <w:pStyle w:val="Normal"/>
        <w:spacing w:lineRule="auto" w:line="259" w:before="0" w:after="0"/>
        <w:ind w:hanging="0" w:left="0" w:right="0"/>
        <w:jc w:val="left"/>
        <w:rPr/>
      </w:pPr>
      <w:r>
        <w:rPr/>
      </w:r>
    </w:p>
    <w:p>
      <w:pPr>
        <w:pStyle w:val="Heading1"/>
        <w:tabs>
          <w:tab w:val="clear" w:pos="708"/>
          <w:tab w:val="left" w:pos="4253" w:leader="none"/>
          <w:tab w:val="left" w:pos="4395" w:leader="none"/>
          <w:tab w:val="left" w:pos="4678" w:leader="none"/>
        </w:tabs>
        <w:ind w:hanging="10" w:left="727" w:right="720"/>
        <w:jc w:val="both"/>
        <w:rPr/>
      </w:pPr>
      <w:r>
        <w:rPr/>
        <w:t xml:space="preserve">                                                    </w:t>
      </w:r>
      <w:r>
        <w:rPr/>
        <w:t xml:space="preserve">§ 1 </w:t>
      </w:r>
    </w:p>
    <w:p>
      <w:pPr>
        <w:pStyle w:val="Normal"/>
        <w:rPr/>
      </w:pPr>
      <w:r>
        <w:rPr/>
      </w:r>
    </w:p>
    <w:p>
      <w:pPr>
        <w:pStyle w:val="ListParagraph"/>
        <w:numPr>
          <w:ilvl w:val="0"/>
          <w:numId w:val="123"/>
        </w:numPr>
        <w:ind w:hanging="284" w:left="284" w:right="6"/>
        <w:rPr/>
      </w:pPr>
      <w:r>
        <w:rPr/>
        <w:t xml:space="preserve">W skład Zespołu Oświatowego im. św. Królowej Jadwigi w Bielanach Jarosławach, zwanego dalej „Zespołem”, wchodzą następujące szkoły: </w:t>
      </w:r>
    </w:p>
    <w:p>
      <w:pPr>
        <w:pStyle w:val="ListParagraph"/>
        <w:numPr>
          <w:ilvl w:val="0"/>
          <w:numId w:val="124"/>
        </w:numPr>
        <w:ind w:hanging="425" w:left="709" w:right="6"/>
        <w:rPr/>
      </w:pPr>
      <w:r>
        <w:rPr/>
        <w:t xml:space="preserve">Przedszkole w Bielanach Jarosławach, </w:t>
      </w:r>
    </w:p>
    <w:p>
      <w:pPr>
        <w:pStyle w:val="ListParagraph"/>
        <w:numPr>
          <w:ilvl w:val="0"/>
          <w:numId w:val="124"/>
        </w:numPr>
        <w:ind w:hanging="425" w:left="709" w:right="6"/>
        <w:rPr/>
      </w:pPr>
      <w:r>
        <w:rPr/>
        <w:t xml:space="preserve">Szkoła Podstawowa w Bielanach Jarosławach. </w:t>
      </w:r>
    </w:p>
    <w:p>
      <w:pPr>
        <w:pStyle w:val="ListParagraph"/>
        <w:numPr>
          <w:ilvl w:val="0"/>
          <w:numId w:val="123"/>
        </w:numPr>
        <w:ind w:hanging="284" w:left="284" w:right="6"/>
        <w:rPr/>
      </w:pPr>
      <w:r>
        <w:rPr/>
        <w:t xml:space="preserve">Pełna nazwa Zespołu brzmi następująco:  </w:t>
      </w:r>
    </w:p>
    <w:p>
      <w:pPr>
        <w:pStyle w:val="Normal"/>
        <w:ind w:hanging="299" w:left="284" w:right="6"/>
        <w:rPr/>
      </w:pPr>
      <w:r>
        <w:rPr/>
        <w:t xml:space="preserve">     </w:t>
      </w:r>
      <w:r>
        <w:rPr/>
        <w:t xml:space="preserve">Zespół Oświatowy im. św. Królowej Jadwigi w Bielanach Jarosławach. </w:t>
      </w:r>
    </w:p>
    <w:p>
      <w:pPr>
        <w:pStyle w:val="ListParagraph"/>
        <w:numPr>
          <w:ilvl w:val="0"/>
          <w:numId w:val="123"/>
        </w:numPr>
        <w:ind w:hanging="284" w:left="284" w:right="6"/>
        <w:rPr/>
      </w:pPr>
      <w:r>
        <w:rPr/>
        <w:t xml:space="preserve">Na pieczęciach urzędowych i tablicach Zespołu używana jest nazwa Zespołu w pełnym brzmieniu. </w:t>
      </w:r>
    </w:p>
    <w:p>
      <w:pPr>
        <w:pStyle w:val="Normal"/>
        <w:numPr>
          <w:ilvl w:val="0"/>
          <w:numId w:val="123"/>
        </w:numPr>
        <w:ind w:hanging="284" w:left="284" w:right="6"/>
        <w:rPr/>
      </w:pPr>
      <w:r>
        <w:rPr/>
        <w:t xml:space="preserve">Tablice  placówek wchodzących w skład Zespołu zawierają nazwę Zespołu i pełną nazwę danej placówki. </w:t>
      </w:r>
    </w:p>
    <w:p>
      <w:pPr>
        <w:pStyle w:val="ListParagraph"/>
        <w:numPr>
          <w:ilvl w:val="0"/>
          <w:numId w:val="123"/>
        </w:numPr>
        <w:ind w:hanging="284" w:left="284" w:right="6"/>
        <w:rPr/>
      </w:pPr>
      <w:r>
        <w:rPr/>
        <w:t xml:space="preserve">Na pieczęciach może być używany skrót nazwy placówki. </w:t>
      </w:r>
    </w:p>
    <w:p>
      <w:pPr>
        <w:pStyle w:val="ListParagraph"/>
        <w:ind w:hanging="0" w:left="284" w:right="6"/>
        <w:rPr/>
      </w:pPr>
      <w:r>
        <w:rPr/>
      </w:r>
    </w:p>
    <w:p>
      <w:pPr>
        <w:pStyle w:val="Heading1"/>
        <w:tabs>
          <w:tab w:val="clear" w:pos="708"/>
          <w:tab w:val="left" w:pos="4253" w:leader="none"/>
          <w:tab w:val="left" w:pos="4395" w:leader="none"/>
        </w:tabs>
        <w:ind w:hanging="10" w:left="727" w:right="720"/>
        <w:jc w:val="both"/>
        <w:rPr/>
      </w:pPr>
      <w:r>
        <w:rPr/>
        <w:t xml:space="preserve">                                                    </w:t>
      </w:r>
      <w:r>
        <w:rPr/>
        <w:t xml:space="preserve">§ 2 </w:t>
      </w:r>
    </w:p>
    <w:p>
      <w:pPr>
        <w:pStyle w:val="Normal"/>
        <w:rPr/>
      </w:pPr>
      <w:r>
        <w:rPr/>
      </w:r>
    </w:p>
    <w:p>
      <w:pPr>
        <w:pStyle w:val="Normal"/>
        <w:numPr>
          <w:ilvl w:val="0"/>
          <w:numId w:val="1"/>
        </w:numPr>
        <w:ind w:hanging="284" w:left="284" w:right="6"/>
        <w:rPr/>
      </w:pPr>
      <w:r>
        <w:rPr/>
        <w:t xml:space="preserve">Zespół jest jednostką budżetową. </w:t>
      </w:r>
    </w:p>
    <w:p>
      <w:pPr>
        <w:pStyle w:val="Normal"/>
        <w:numPr>
          <w:ilvl w:val="0"/>
          <w:numId w:val="1"/>
        </w:numPr>
        <w:ind w:hanging="284" w:left="284" w:right="6"/>
        <w:rPr/>
      </w:pPr>
      <w:r>
        <w:rPr/>
        <w:t xml:space="preserve">Organem prowadzącym Zespół jest Gmina Bielany, a nadzór pedagogiczny nad nim sprawuje Mazowiecki Kurator Oświaty. </w:t>
      </w:r>
    </w:p>
    <w:p>
      <w:pPr>
        <w:pStyle w:val="Normal"/>
        <w:spacing w:lineRule="auto" w:line="259" w:before="0" w:after="14"/>
        <w:ind w:hanging="0" w:left="0" w:right="0"/>
        <w:jc w:val="left"/>
        <w:rPr/>
      </w:pPr>
      <w:r>
        <w:rPr/>
      </w:r>
    </w:p>
    <w:p>
      <w:pPr>
        <w:pStyle w:val="Heading1"/>
        <w:tabs>
          <w:tab w:val="clear" w:pos="708"/>
          <w:tab w:val="left" w:pos="4253" w:leader="none"/>
          <w:tab w:val="left" w:pos="4395" w:leader="none"/>
        </w:tabs>
        <w:ind w:hanging="10" w:left="727" w:right="720"/>
        <w:jc w:val="both"/>
        <w:rPr/>
      </w:pPr>
      <w:r>
        <w:rPr/>
        <w:t xml:space="preserve">                                                    </w:t>
      </w:r>
      <w:r>
        <w:rPr/>
        <w:t xml:space="preserve">§ 3 </w:t>
      </w:r>
    </w:p>
    <w:p>
      <w:pPr>
        <w:pStyle w:val="Normal"/>
        <w:rPr/>
      </w:pPr>
      <w:r>
        <w:rPr/>
      </w:r>
    </w:p>
    <w:p>
      <w:pPr>
        <w:pStyle w:val="ListParagraph"/>
        <w:numPr>
          <w:ilvl w:val="0"/>
          <w:numId w:val="125"/>
        </w:numPr>
        <w:ind w:hanging="284" w:left="284" w:right="6"/>
        <w:rPr/>
      </w:pPr>
      <w:r>
        <w:rPr/>
        <w:t xml:space="preserve">Podstawą prawną działalności Zespołu jest w szczególności: </w:t>
      </w:r>
    </w:p>
    <w:p>
      <w:pPr>
        <w:pStyle w:val="Normal"/>
        <w:numPr>
          <w:ilvl w:val="0"/>
          <w:numId w:val="2"/>
        </w:numPr>
        <w:ind w:hanging="424" w:left="708" w:right="6"/>
        <w:rPr/>
      </w:pPr>
      <w:r>
        <w:rPr/>
        <w:t xml:space="preserve">ustawa z dnia 7 września 1991 r. o systemie oświaty (Dz. U. z 2024 r. poz. 750), </w:t>
      </w:r>
    </w:p>
    <w:p>
      <w:pPr>
        <w:pStyle w:val="Normal"/>
        <w:numPr>
          <w:ilvl w:val="0"/>
          <w:numId w:val="2"/>
        </w:numPr>
        <w:ind w:hanging="424" w:left="708" w:right="6"/>
        <w:rPr/>
      </w:pPr>
      <w:r>
        <w:rPr/>
        <w:t>ustawa z dnia 14 grudnia 2016 r. Prawo oświatowe  (Dz.U. 2024 poz. 737),</w:t>
      </w:r>
    </w:p>
    <w:p>
      <w:pPr>
        <w:pStyle w:val="Normal"/>
        <w:numPr>
          <w:ilvl w:val="0"/>
          <w:numId w:val="2"/>
        </w:numPr>
        <w:ind w:hanging="425" w:left="709" w:right="6"/>
        <w:rPr/>
      </w:pPr>
      <w:r>
        <w:rPr/>
        <w:t xml:space="preserve">ustawa z dnia 14 grudnia 2016 r. Przepisy wprowadzające ustawę- Prawo oświatowe (Dz. U. Z 2017, poz.60 ), </w:t>
      </w:r>
    </w:p>
    <w:p>
      <w:pPr>
        <w:pStyle w:val="Normal"/>
        <w:numPr>
          <w:ilvl w:val="0"/>
          <w:numId w:val="2"/>
        </w:numPr>
        <w:ind w:hanging="425" w:left="709" w:right="6"/>
        <w:rPr/>
      </w:pPr>
      <w:r>
        <w:rPr/>
        <w:t xml:space="preserve">rozporządzenia Ministra Edukacji Narodowej dotyczące funkcjonowania szkół i przedszkoli, </w:t>
      </w:r>
    </w:p>
    <w:p>
      <w:pPr>
        <w:pStyle w:val="Normal"/>
        <w:numPr>
          <w:ilvl w:val="0"/>
          <w:numId w:val="2"/>
        </w:numPr>
        <w:ind w:hanging="425" w:left="709" w:right="6"/>
        <w:rPr/>
      </w:pPr>
      <w:r>
        <w:rPr/>
        <w:t xml:space="preserve">statut Zespołu. </w:t>
      </w:r>
    </w:p>
    <w:p>
      <w:pPr>
        <w:pStyle w:val="Normal"/>
        <w:spacing w:lineRule="auto" w:line="259" w:before="0" w:after="0"/>
        <w:ind w:hanging="0" w:left="720" w:right="0"/>
        <w:jc w:val="left"/>
        <w:rPr/>
      </w:pPr>
      <w:r>
        <w:rPr/>
      </w:r>
    </w:p>
    <w:p>
      <w:pPr>
        <w:pStyle w:val="Normal"/>
        <w:tabs>
          <w:tab w:val="clear" w:pos="708"/>
          <w:tab w:val="left" w:pos="4253" w:leader="none"/>
          <w:tab w:val="left" w:pos="4395" w:leader="none"/>
        </w:tabs>
        <w:spacing w:lineRule="auto" w:line="259" w:before="0" w:after="30"/>
        <w:ind w:hanging="0" w:left="0" w:right="721"/>
        <w:rPr/>
      </w:pPr>
      <w:r>
        <w:rPr/>
        <w:t xml:space="preserve">                                                                </w:t>
      </w:r>
      <w:r>
        <w:rPr>
          <w:b/>
          <w:sz w:val="28"/>
        </w:rPr>
        <w:t xml:space="preserve">Rozdział 2 </w:t>
      </w:r>
    </w:p>
    <w:p>
      <w:pPr>
        <w:pStyle w:val="Normal"/>
        <w:spacing w:lineRule="auto" w:line="259" w:before="0" w:after="3"/>
        <w:ind w:hanging="10" w:left="727" w:right="718"/>
        <w:jc w:val="center"/>
        <w:rPr/>
      </w:pPr>
      <w:r>
        <w:rPr>
          <w:b/>
          <w:sz w:val="28"/>
        </w:rPr>
        <w:t xml:space="preserve">Cele i zadania Zespołu. </w:t>
      </w:r>
    </w:p>
    <w:p>
      <w:pPr>
        <w:pStyle w:val="Normal"/>
        <w:spacing w:lineRule="auto" w:line="259" w:before="0" w:after="0"/>
        <w:ind w:hanging="0" w:left="65" w:right="0"/>
        <w:jc w:val="center"/>
        <w:rPr/>
      </w:pPr>
      <w:r>
        <w:rPr/>
      </w:r>
    </w:p>
    <w:p>
      <w:pPr>
        <w:pStyle w:val="Heading1"/>
        <w:tabs>
          <w:tab w:val="clear" w:pos="708"/>
          <w:tab w:val="left" w:pos="4253" w:leader="none"/>
          <w:tab w:val="left" w:pos="4395" w:leader="none"/>
        </w:tabs>
        <w:ind w:hanging="10" w:left="727" w:right="720"/>
        <w:jc w:val="both"/>
        <w:rPr/>
      </w:pPr>
      <w:r>
        <w:rPr/>
        <w:t xml:space="preserve">                                                    </w:t>
      </w:r>
      <w:r>
        <w:rPr/>
        <w:t>§ 4</w:t>
      </w:r>
    </w:p>
    <w:p>
      <w:pPr>
        <w:pStyle w:val="Normal"/>
        <w:rPr/>
      </w:pPr>
      <w:r>
        <w:rPr/>
      </w:r>
    </w:p>
    <w:p>
      <w:pPr>
        <w:pStyle w:val="ListParagraph"/>
        <w:numPr>
          <w:ilvl w:val="0"/>
          <w:numId w:val="126"/>
        </w:numPr>
        <w:ind w:hanging="284" w:left="284" w:right="6"/>
        <w:rPr/>
      </w:pPr>
      <w:r>
        <w:rPr/>
        <w:t xml:space="preserve">Celem Zespołu jest dbałość o bezpieczeństwo i integralny rozwój biologiczny, poznawczy, emocjonalny, społeczny i moralny poprzez: </w:t>
      </w:r>
    </w:p>
    <w:p>
      <w:pPr>
        <w:pStyle w:val="Normal"/>
        <w:numPr>
          <w:ilvl w:val="0"/>
          <w:numId w:val="3"/>
        </w:numPr>
        <w:ind w:hanging="425" w:left="709" w:right="6"/>
        <w:rPr/>
      </w:pPr>
      <w:r>
        <w:rPr/>
        <w:t>wprowadzanie dzieci i młodzieży w świat wartości, w tym ofiarności, współpracy, solidarności, altruizmu, patriotyzmu, szacunku dla tradycji; wskazywanie wzorców postępowania i budowanie relacji społecznych, sprzyjających bezpiecznemu rozwojowi ucznia,</w:t>
      </w:r>
    </w:p>
    <w:p>
      <w:pPr>
        <w:pStyle w:val="Normal"/>
        <w:numPr>
          <w:ilvl w:val="0"/>
          <w:numId w:val="3"/>
        </w:numPr>
        <w:ind w:hanging="425" w:left="709" w:right="6"/>
        <w:rPr/>
      </w:pPr>
      <w:r>
        <w:rPr/>
        <w:t xml:space="preserve">wzmacnianie poczucia tożsamości indywidualnej, kulturowej, narodowej, regionalnej , etnicznej i językowej, </w:t>
      </w:r>
    </w:p>
    <w:p>
      <w:pPr>
        <w:pStyle w:val="Normal"/>
        <w:numPr>
          <w:ilvl w:val="0"/>
          <w:numId w:val="3"/>
        </w:numPr>
        <w:ind w:hanging="425" w:left="709" w:right="6"/>
        <w:rPr/>
      </w:pPr>
      <w:r>
        <w:rPr/>
        <w:t>formowanie u dzieci i młodzieży poczucia godności własnej osoby i szacunku dla godności innych osób,</w:t>
      </w:r>
    </w:p>
    <w:p>
      <w:pPr>
        <w:pStyle w:val="Normal"/>
        <w:numPr>
          <w:ilvl w:val="0"/>
          <w:numId w:val="3"/>
        </w:numPr>
        <w:ind w:hanging="425" w:left="709" w:right="6"/>
        <w:rPr/>
      </w:pPr>
      <w:r>
        <w:rPr/>
        <w:t>rozwijanie kreatywności, innowacyjności i przedsiębiorczości,</w:t>
      </w:r>
    </w:p>
    <w:p>
      <w:pPr>
        <w:pStyle w:val="Normal"/>
        <w:numPr>
          <w:ilvl w:val="0"/>
          <w:numId w:val="3"/>
        </w:numPr>
        <w:ind w:hanging="425" w:left="709" w:right="6"/>
        <w:rPr/>
      </w:pPr>
      <w:r>
        <w:rPr/>
        <w:t>rozbudzanie ciekawości poznawczej oraz motywacji do nauki,</w:t>
      </w:r>
    </w:p>
    <w:p>
      <w:pPr>
        <w:pStyle w:val="Normal"/>
        <w:numPr>
          <w:ilvl w:val="0"/>
          <w:numId w:val="3"/>
        </w:numPr>
        <w:ind w:hanging="425" w:left="709" w:right="6"/>
        <w:rPr/>
      </w:pPr>
      <w:r>
        <w:rPr/>
        <w:t>wyposażenie dzieci i młodzieży w zasób wiadomości i umiejętności pozwalających , w sposób bardziej dojrzały i uporządkowany ,zrozumieć świat,</w:t>
      </w:r>
    </w:p>
    <w:p>
      <w:pPr>
        <w:pStyle w:val="Normal"/>
        <w:numPr>
          <w:ilvl w:val="0"/>
          <w:numId w:val="3"/>
        </w:numPr>
        <w:ind w:hanging="425" w:left="709" w:right="6"/>
        <w:rPr/>
      </w:pPr>
      <w:r>
        <w:rPr/>
        <w:t>wspieranie w rozpoznawaniu własnych predyspozycji i określaniu drogi dalszej edukacji,</w:t>
      </w:r>
    </w:p>
    <w:p>
      <w:pPr>
        <w:pStyle w:val="Normal"/>
        <w:numPr>
          <w:ilvl w:val="0"/>
          <w:numId w:val="3"/>
        </w:numPr>
        <w:ind w:hanging="425" w:left="709" w:right="6"/>
        <w:rPr/>
      </w:pPr>
      <w:r>
        <w:rPr/>
        <w:t>kształtowanie postawy otwartej wobec świata i innych ludzi, aktywności w życiu społecznym i odpowiedzialności za zbiorowość,</w:t>
      </w:r>
    </w:p>
    <w:p>
      <w:pPr>
        <w:pStyle w:val="Normal"/>
        <w:numPr>
          <w:ilvl w:val="0"/>
          <w:numId w:val="3"/>
        </w:numPr>
        <w:ind w:hanging="425" w:left="709" w:right="6"/>
        <w:rPr/>
      </w:pPr>
      <w:r>
        <w:rPr/>
        <w:t>ukazywanie wartości wiedzy jako podstawy do rozwoju umiejętności,</w:t>
      </w:r>
    </w:p>
    <w:p>
      <w:pPr>
        <w:pStyle w:val="Normal"/>
        <w:numPr>
          <w:ilvl w:val="0"/>
          <w:numId w:val="3"/>
        </w:numPr>
        <w:ind w:hanging="425" w:left="709" w:right="6"/>
        <w:rPr/>
      </w:pPr>
      <w:r>
        <w:rPr/>
        <w:t>kształtowanie postaw proekologicznych i prozdrowotnych,</w:t>
      </w:r>
    </w:p>
    <w:p>
      <w:pPr>
        <w:pStyle w:val="Normal"/>
        <w:numPr>
          <w:ilvl w:val="0"/>
          <w:numId w:val="4"/>
        </w:numPr>
        <w:ind w:hanging="425" w:left="709" w:right="6"/>
        <w:rPr/>
      </w:pPr>
      <w:r>
        <w:rPr/>
        <w:t>wspomaganie rozwoju każdego ucznia, stosownie do jego potrzeb i możliwości,</w:t>
      </w:r>
    </w:p>
    <w:p>
      <w:pPr>
        <w:pStyle w:val="Normal"/>
        <w:numPr>
          <w:ilvl w:val="0"/>
          <w:numId w:val="4"/>
        </w:numPr>
        <w:ind w:hanging="425" w:left="709" w:right="6"/>
        <w:rPr/>
      </w:pPr>
      <w:r>
        <w:rPr/>
        <w:t>promowanie działań na rzecz środowiska szkolnego i lokalnego, w tym angażowania się w wolontariat,</w:t>
      </w:r>
    </w:p>
    <w:p>
      <w:pPr>
        <w:pStyle w:val="Normal"/>
        <w:numPr>
          <w:ilvl w:val="0"/>
          <w:numId w:val="4"/>
        </w:numPr>
        <w:ind w:hanging="425" w:left="709" w:right="6"/>
        <w:rPr/>
      </w:pPr>
      <w:r>
        <w:rPr/>
        <w:t>zapewnienie opieki z uwzględnieniem zasad bezpieczeństwa, promocji i ochrony zdrowia,</w:t>
      </w:r>
    </w:p>
    <w:p>
      <w:pPr>
        <w:pStyle w:val="Normal"/>
        <w:numPr>
          <w:ilvl w:val="0"/>
          <w:numId w:val="4"/>
        </w:numPr>
        <w:ind w:hanging="425" w:left="709" w:right="6"/>
        <w:rPr/>
      </w:pPr>
      <w:r>
        <w:rPr/>
        <w:t xml:space="preserve">współpraca ze stowarzyszeniami i innymi organizacjami oraz szkołami wyższymi zainteresowanymi działalnością dydaktyczną, wychowawczą oraz opiekuńczą. </w:t>
      </w:r>
    </w:p>
    <w:p>
      <w:pPr>
        <w:pStyle w:val="ListParagraph"/>
        <w:numPr>
          <w:ilvl w:val="0"/>
          <w:numId w:val="126"/>
        </w:numPr>
        <w:spacing w:lineRule="auto" w:line="240" w:before="120" w:after="0"/>
        <w:ind w:hanging="284" w:left="284" w:right="10"/>
        <w:contextualSpacing/>
        <w:rPr>
          <w:color w:themeColor="text1" w:val="000000"/>
        </w:rPr>
      </w:pPr>
      <w:r>
        <w:rPr>
          <w:color w:val="auto"/>
        </w:rPr>
        <w:t>Zespół jako placówka przyrodniczo-ekologiczna realizuje projekty edukacyjne w oparciu o zewnętrzne źródła finansowania w celu wzbogacenia oferty edukacyjnej.</w:t>
      </w:r>
      <w:r>
        <w:rPr>
          <w:rFonts w:cs="Calibri" w:cstheme="minorHAnsi"/>
        </w:rPr>
        <w:t xml:space="preserve"> </w:t>
      </w:r>
      <w:r>
        <w:rPr>
          <w:rFonts w:cs="Calibri" w:cstheme="minorHAnsi"/>
          <w:color w:themeColor="text1" w:val="000000"/>
        </w:rPr>
        <w:t xml:space="preserve">Szkoła może również organizować projekty edukacyjne (w tym przedmiotowe), które są realizowane indywidualnie lub zespołowo. Udział ucznia w takim projekcie podlega dokumentowaniu (karta projektu, zapis w dokumentacji). Efekty projektu mogą stanowić element oceny osiągnięć edukacyjnych ucznia. Szkoła może zorganizować tydzień projektowy w klasach IV-VIII – 5 dni w roku szkolnym, w których nie odbywają się zwykłe lekcje, tylko praca projektowa. O terminie i zasadach tygodnia projektowego informuje uczniów i rodziców wychowawca. Przy ocenianiu projektów uwzględnia się: zaangażowanie ucznia, współprace w grupie, samodzielność, kreatywność, sposób prezentacji rezultatów oraz osiągnięte efekty uczenia się. </w:t>
      </w:r>
    </w:p>
    <w:p>
      <w:pPr>
        <w:pStyle w:val="Normal"/>
        <w:spacing w:lineRule="auto" w:line="240" w:before="120" w:after="0"/>
        <w:rPr>
          <w:color w:themeColor="text1" w:val="000000"/>
        </w:rPr>
      </w:pPr>
      <w:r>
        <w:rPr>
          <w:color w:themeColor="text1" w:val="000000"/>
        </w:rPr>
      </w:r>
    </w:p>
    <w:p>
      <w:pPr>
        <w:pStyle w:val="ListParagraph"/>
        <w:numPr>
          <w:ilvl w:val="0"/>
          <w:numId w:val="126"/>
        </w:numPr>
        <w:spacing w:lineRule="auto" w:line="240" w:before="120" w:after="0"/>
        <w:ind w:hanging="360" w:left="705" w:right="10"/>
        <w:contextualSpacing/>
        <w:rPr>
          <w:color w:themeColor="text1" w:val="000000"/>
        </w:rPr>
      </w:pPr>
      <w:r>
        <w:rPr>
          <w:rFonts w:cs="Calibri" w:cstheme="minorHAnsi"/>
          <w:color w:themeColor="text1" w:val="000000"/>
        </w:rPr>
        <w:t>Zespół jako placówka dba o rozwój uniwersalnych umiejętności uczniów, rozwija kompetencje kluczowe uczniów (fundamentalne: językowe, matematyczne, cyfrowe, ruchowe, przekrojowe), kształtuje umiejętność samodzielnego uczenia się, rozwija kompetencje społeczne i obywatelskie, wspiera dobrostan psychiczny i fizyczny uczniów, organizuje proces uczenia się oparty na doświadczeniu edukacyjnym, współpracy i projektach edukacyjnych, przygotowuje uczniów do funkcjonowania w społeczeństwie cyfrowym i medialnym. Szkoła rozwija kompetencje cyfrowe poprzez:</w:t>
      </w:r>
    </w:p>
    <w:p>
      <w:pPr>
        <w:pStyle w:val="ListParagraph"/>
        <w:numPr>
          <w:ilvl w:val="0"/>
          <w:numId w:val="303"/>
        </w:numPr>
        <w:spacing w:lineRule="auto" w:line="259" w:before="0" w:after="160"/>
        <w:ind w:hanging="360" w:left="720" w:right="0"/>
        <w:contextualSpacing/>
        <w:jc w:val="left"/>
        <w:rPr>
          <w:color w:themeColor="text1" w:val="000000"/>
        </w:rPr>
      </w:pPr>
      <w:r>
        <w:rPr>
          <w:color w:themeColor="text1" w:val="000000"/>
        </w:rPr>
        <w:t>Odpowiedzialne korzystanie z technologii informacyjno-komunikacyjnych,</w:t>
      </w:r>
    </w:p>
    <w:p>
      <w:pPr>
        <w:pStyle w:val="ListParagraph"/>
        <w:numPr>
          <w:ilvl w:val="0"/>
          <w:numId w:val="303"/>
        </w:numPr>
        <w:spacing w:lineRule="auto" w:line="259" w:before="0" w:after="160"/>
        <w:ind w:hanging="360" w:left="720" w:right="0"/>
        <w:contextualSpacing/>
        <w:jc w:val="left"/>
        <w:rPr>
          <w:color w:themeColor="text1" w:val="000000"/>
        </w:rPr>
      </w:pPr>
      <w:r>
        <w:rPr>
          <w:color w:themeColor="text1" w:val="000000"/>
        </w:rPr>
        <w:t>Edukację medialną,</w:t>
      </w:r>
    </w:p>
    <w:p>
      <w:pPr>
        <w:pStyle w:val="ListParagraph"/>
        <w:numPr>
          <w:ilvl w:val="0"/>
          <w:numId w:val="303"/>
        </w:numPr>
        <w:spacing w:lineRule="auto" w:line="259" w:before="0" w:after="160"/>
        <w:ind w:hanging="360" w:left="720" w:right="0"/>
        <w:contextualSpacing/>
        <w:jc w:val="left"/>
        <w:rPr>
          <w:color w:themeColor="text1" w:val="000000"/>
        </w:rPr>
      </w:pPr>
      <w:r>
        <w:rPr>
          <w:color w:themeColor="text1" w:val="000000"/>
        </w:rPr>
        <w:t>Krytyczną analizę informacji,</w:t>
      </w:r>
    </w:p>
    <w:p>
      <w:pPr>
        <w:pStyle w:val="ListParagraph"/>
        <w:numPr>
          <w:ilvl w:val="0"/>
          <w:numId w:val="303"/>
        </w:numPr>
        <w:spacing w:lineRule="auto" w:line="259" w:before="0" w:after="160"/>
        <w:ind w:hanging="360" w:left="720" w:right="0"/>
        <w:contextualSpacing/>
        <w:jc w:val="left"/>
        <w:rPr>
          <w:color w:themeColor="text1" w:val="000000"/>
        </w:rPr>
      </w:pPr>
      <w:r>
        <w:rPr>
          <w:color w:themeColor="text1" w:val="000000"/>
        </w:rPr>
        <w:t>Bezpieczne korzystanie z zasobów cyfrowych,</w:t>
      </w:r>
    </w:p>
    <w:p>
      <w:pPr>
        <w:pStyle w:val="ListParagraph"/>
        <w:spacing w:lineRule="auto" w:line="259" w:before="0" w:after="160"/>
        <w:ind w:hanging="0" w:left="720" w:right="0"/>
        <w:contextualSpacing/>
        <w:jc w:val="left"/>
        <w:rPr>
          <w:color w:themeColor="text1" w:val="000000"/>
        </w:rPr>
      </w:pPr>
      <w:r>
        <w:rPr>
          <w:color w:themeColor="text1" w:val="000000"/>
        </w:rPr>
      </w:r>
    </w:p>
    <w:p>
      <w:pPr>
        <w:pStyle w:val="ListParagraph"/>
        <w:numPr>
          <w:ilvl w:val="0"/>
          <w:numId w:val="126"/>
        </w:numPr>
        <w:spacing w:before="120" w:after="5"/>
        <w:ind w:hanging="360" w:left="705" w:right="10"/>
        <w:contextualSpacing/>
        <w:rPr>
          <w:color w:val="auto"/>
        </w:rPr>
      </w:pPr>
      <w:r>
        <w:rPr>
          <w:color w:val="auto"/>
        </w:rPr>
        <w:t>Naczelnym celem wychowania przedszkolnego jest wsparcie całościowego rozwoju dziecka przez proces opieki, wychowania, uczenia się zgodnie z podstawą programową.</w:t>
      </w:r>
      <w:r>
        <w:rPr>
          <w:color w:val="auto"/>
          <w:szCs w:val="24"/>
        </w:rPr>
        <w:t xml:space="preserve"> W efekcie  dziecko osiąga dojrzałość do podjęcia nauki na pierwszym etapie edukacji   </w:t>
      </w:r>
    </w:p>
    <w:p>
      <w:pPr>
        <w:pStyle w:val="Normal"/>
        <w:rPr>
          <w:color w:val="auto"/>
        </w:rPr>
      </w:pPr>
      <w:r>
        <w:rPr>
          <w:color w:val="auto"/>
          <w:szCs w:val="24"/>
        </w:rPr>
        <w:t xml:space="preserve">     </w:t>
      </w:r>
      <w:r>
        <w:rPr>
          <w:color w:val="auto"/>
          <w:szCs w:val="24"/>
        </w:rPr>
        <w:t>poprzez:</w:t>
      </w:r>
    </w:p>
    <w:p>
      <w:pPr>
        <w:pStyle w:val="ListParagraph"/>
        <w:numPr>
          <w:ilvl w:val="0"/>
          <w:numId w:val="127"/>
        </w:numPr>
        <w:spacing w:before="120" w:after="5"/>
        <w:ind w:hanging="425" w:left="709" w:right="10"/>
        <w:contextualSpacing/>
        <w:rPr>
          <w:color w:val="auto"/>
        </w:rPr>
      </w:pPr>
      <w:r>
        <w:rPr>
          <w:color w:val="auto"/>
        </w:rPr>
        <w:t>organizację oddziałów łączonych dla dzieci w zbliżonym wieku z uwzględnieniem indywidualnych wniosków rodziców, oraz predyspozycji rozwojowych dziecka,</w:t>
      </w:r>
    </w:p>
    <w:p>
      <w:pPr>
        <w:pStyle w:val="ListParagraph"/>
        <w:numPr>
          <w:ilvl w:val="0"/>
          <w:numId w:val="127"/>
        </w:numPr>
        <w:spacing w:before="120" w:after="5"/>
        <w:ind w:hanging="425" w:left="709" w:right="10"/>
        <w:contextualSpacing/>
        <w:rPr>
          <w:color w:val="auto"/>
        </w:rPr>
      </w:pPr>
      <w:r>
        <w:rPr>
          <w:color w:val="auto"/>
        </w:rPr>
        <w:t>indywidualizację tempa pracy dydaktyczno-wychowawczej wobec dzieci niepełnosprawnych, stosowanie specyficznej organizacji nauki i metod pracy, prowadzenie zajęć zgodnie z zaleceniami poradni psychologiczno-pedagogicznej lub innej specjalistycznej i lekarza – odpowiednio do stopnia i rodzaju niepełnosprawności dziecka.</w:t>
      </w:r>
    </w:p>
    <w:p>
      <w:pPr>
        <w:pStyle w:val="ListParagraph"/>
        <w:numPr>
          <w:ilvl w:val="0"/>
          <w:numId w:val="126"/>
        </w:numPr>
        <w:spacing w:before="120" w:after="5"/>
        <w:ind w:hanging="284" w:left="284" w:right="10"/>
        <w:contextualSpacing/>
        <w:rPr>
          <w:color w:val="auto"/>
        </w:rPr>
      </w:pPr>
      <w:r>
        <w:rPr>
          <w:color w:val="auto"/>
        </w:rPr>
        <w:t>Przedszkole organizuje wczesne wspomaganie rozwoju dzieci. Ma ono na celu pobudzenie psychoruchowego, społecznego rozwoju dziecka od chwili wykrycia niepełnosprawności do momentu podjęcia nauki w szkole.</w:t>
      </w:r>
    </w:p>
    <w:p>
      <w:pPr>
        <w:pStyle w:val="ListParagraph"/>
        <w:numPr>
          <w:ilvl w:val="0"/>
          <w:numId w:val="126"/>
        </w:numPr>
        <w:spacing w:lineRule="auto" w:line="240" w:before="120" w:after="0"/>
        <w:ind w:hanging="360" w:left="705" w:right="10"/>
        <w:contextualSpacing/>
        <w:rPr>
          <w:color w:val="auto"/>
        </w:rPr>
      </w:pPr>
      <w:r>
        <w:rPr>
          <w:color w:val="auto"/>
        </w:rPr>
        <w:t>Przedszkole pełni funkcję doradczą i wspomagającą; pomaga w rozpoznawaniu możliwości i potrzeb rozwojowych dziecka oraz podjęciu wczesnej interwencji specjalistycznej.</w:t>
      </w:r>
    </w:p>
    <w:p>
      <w:pPr>
        <w:pStyle w:val="Normal"/>
        <w:spacing w:lineRule="auto" w:line="259" w:before="0" w:after="14"/>
        <w:ind w:hanging="0" w:left="0" w:right="0"/>
        <w:jc w:val="left"/>
        <w:rPr/>
      </w:pPr>
      <w:r>
        <w:rPr/>
      </w:r>
    </w:p>
    <w:p>
      <w:pPr>
        <w:pStyle w:val="Heading1"/>
        <w:tabs>
          <w:tab w:val="clear" w:pos="708"/>
          <w:tab w:val="left" w:pos="4253" w:leader="none"/>
          <w:tab w:val="left" w:pos="4395" w:leader="none"/>
        </w:tabs>
        <w:ind w:hanging="10" w:left="727" w:right="720"/>
        <w:jc w:val="both"/>
        <w:rPr/>
      </w:pPr>
      <w:r>
        <w:rPr/>
        <w:t xml:space="preserve">                                                    </w:t>
      </w:r>
      <w:r>
        <w:rPr/>
        <w:t xml:space="preserve">§ 5 </w:t>
      </w:r>
    </w:p>
    <w:p>
      <w:pPr>
        <w:pStyle w:val="Normal"/>
        <w:spacing w:lineRule="auto" w:line="259" w:before="0" w:after="19"/>
        <w:ind w:hanging="0" w:left="0" w:right="0"/>
        <w:jc w:val="left"/>
        <w:rPr/>
      </w:pPr>
      <w:r>
        <w:rPr/>
      </w:r>
    </w:p>
    <w:p>
      <w:pPr>
        <w:pStyle w:val="ListParagraph"/>
        <w:numPr>
          <w:ilvl w:val="0"/>
          <w:numId w:val="128"/>
        </w:numPr>
        <w:ind w:hanging="284" w:left="284" w:right="6"/>
        <w:rPr/>
      </w:pPr>
      <w:r>
        <w:rPr/>
        <w:t xml:space="preserve">Do zadań Zespołu należy: </w:t>
      </w:r>
    </w:p>
    <w:p>
      <w:pPr>
        <w:pStyle w:val="ListParagraph"/>
        <w:numPr>
          <w:ilvl w:val="0"/>
          <w:numId w:val="129"/>
        </w:numPr>
        <w:ind w:hanging="425" w:left="709" w:right="6"/>
        <w:rPr/>
      </w:pPr>
      <w:r>
        <w:rPr/>
        <w:t>zapewnienie bezpłatnego nauczania w zakresie ramowych planów nauczania,</w:t>
      </w:r>
    </w:p>
    <w:p>
      <w:pPr>
        <w:pStyle w:val="ListParagraph"/>
        <w:numPr>
          <w:ilvl w:val="0"/>
          <w:numId w:val="129"/>
        </w:numPr>
        <w:ind w:hanging="425" w:left="709" w:right="6"/>
        <w:rPr/>
      </w:pPr>
      <w:r>
        <w:rPr/>
        <w:t xml:space="preserve">realizacja ustalonych podstaw programowych, </w:t>
      </w:r>
    </w:p>
    <w:p>
      <w:pPr>
        <w:pStyle w:val="ListParagraph"/>
        <w:numPr>
          <w:ilvl w:val="0"/>
          <w:numId w:val="129"/>
        </w:numPr>
        <w:ind w:hanging="425" w:left="709" w:right="6"/>
        <w:rPr/>
      </w:pPr>
      <w:r>
        <w:rPr/>
        <w:t>zapewnienie uczniom i wychowankom pomocy psychologicznej i pedagogicznej,</w:t>
      </w:r>
    </w:p>
    <w:p>
      <w:pPr>
        <w:pStyle w:val="ListParagraph"/>
        <w:numPr>
          <w:ilvl w:val="0"/>
          <w:numId w:val="129"/>
        </w:numPr>
        <w:ind w:hanging="425" w:left="709" w:right="6"/>
        <w:rPr/>
      </w:pPr>
      <w:r>
        <w:rPr/>
        <w:t>organizacja edukacji i opieki nad dziećmi niepełnosprawnymi.</w:t>
      </w:r>
    </w:p>
    <w:p>
      <w:pPr>
        <w:pStyle w:val="Normal"/>
        <w:spacing w:lineRule="auto" w:line="259" w:before="0" w:after="0"/>
        <w:ind w:hanging="0" w:left="65" w:right="0"/>
        <w:jc w:val="center"/>
        <w:rPr/>
      </w:pPr>
      <w:r>
        <w:rPr/>
      </w:r>
    </w:p>
    <w:p>
      <w:pPr>
        <w:pStyle w:val="Heading1"/>
        <w:tabs>
          <w:tab w:val="clear" w:pos="708"/>
          <w:tab w:val="left" w:pos="4253" w:leader="none"/>
          <w:tab w:val="left" w:pos="4395" w:leader="none"/>
        </w:tabs>
        <w:ind w:hanging="10" w:left="727" w:right="720"/>
        <w:jc w:val="both"/>
        <w:rPr/>
      </w:pPr>
      <w:r>
        <w:rPr/>
        <w:t xml:space="preserve">                                                    </w:t>
      </w:r>
      <w:r>
        <w:rPr/>
        <w:t xml:space="preserve">§ 6 </w:t>
      </w:r>
    </w:p>
    <w:p>
      <w:pPr>
        <w:pStyle w:val="Normal"/>
        <w:spacing w:lineRule="auto" w:line="259" w:before="0" w:after="21"/>
        <w:ind w:hanging="0" w:left="0" w:right="0"/>
        <w:jc w:val="left"/>
        <w:rPr/>
      </w:pPr>
      <w:r>
        <w:rPr/>
      </w:r>
    </w:p>
    <w:p>
      <w:pPr>
        <w:pStyle w:val="ListParagraph"/>
        <w:numPr>
          <w:ilvl w:val="0"/>
          <w:numId w:val="130"/>
        </w:numPr>
        <w:ind w:hanging="284" w:left="284" w:right="6"/>
        <w:rPr/>
      </w:pPr>
      <w:r>
        <w:rPr/>
        <w:t xml:space="preserve">Zespół realizuje zadania poprzez: </w:t>
      </w:r>
    </w:p>
    <w:p>
      <w:pPr>
        <w:pStyle w:val="Normal"/>
        <w:numPr>
          <w:ilvl w:val="0"/>
          <w:numId w:val="5"/>
        </w:numPr>
        <w:ind w:hanging="425" w:left="709" w:right="6"/>
        <w:rPr/>
      </w:pPr>
      <w:r>
        <w:rPr/>
        <w:t xml:space="preserve">tworzenie przyjaznych i bezpiecznych warunków pracy każdemu uczniowi i nauczycielowi, </w:t>
      </w:r>
    </w:p>
    <w:p>
      <w:pPr>
        <w:pStyle w:val="Normal"/>
        <w:numPr>
          <w:ilvl w:val="0"/>
          <w:numId w:val="5"/>
        </w:numPr>
        <w:ind w:hanging="425" w:left="709" w:right="6"/>
        <w:rPr/>
      </w:pPr>
      <w:r>
        <w:rPr/>
        <w:t xml:space="preserve">uwzględnianie w swojej działalności indywidualnych potrzeb emocjonalnych i poznawczych uczniów, zapewnienie im bezpieczeństwa i możliwości rozwoju, </w:t>
      </w:r>
    </w:p>
    <w:p>
      <w:pPr>
        <w:pStyle w:val="Normal"/>
        <w:numPr>
          <w:ilvl w:val="0"/>
          <w:numId w:val="5"/>
        </w:numPr>
        <w:ind w:hanging="425" w:left="709" w:right="6"/>
        <w:rPr/>
      </w:pPr>
      <w:r>
        <w:rPr/>
        <w:t xml:space="preserve">stosowanie systemu pomocy psychologiczno-pedagogicznej, polegającej na rozpoznawaniu i zaspokajaniu indywidualnych potrzeb rozwojowych i edukacyjnych ucznia oraz rozpoznawaniu indywidualnych możliwości psychofizycznych ucznia wynikających z niepełnosprawności, niedostosowania społecznego i zagrożenia niedostosowaniem społecznym, specyficznych trudności w uczeniu się, zaburzeń komunikacji, szczególnych uzdolnień, chorób przewlekłych, sytuacji kryzysowych lub traumatycznych, niepowodzeń  edukacyjnych, zaniedbań środowiskowych, trudności adaptacyjnych, w tym związanych z wcześniejszym kształceniem za granicą, </w:t>
      </w:r>
    </w:p>
    <w:p>
      <w:pPr>
        <w:pStyle w:val="Normal"/>
        <w:numPr>
          <w:ilvl w:val="0"/>
          <w:numId w:val="5"/>
        </w:numPr>
        <w:ind w:hanging="425" w:left="709" w:right="6"/>
        <w:rPr/>
      </w:pPr>
      <w:r>
        <w:rPr/>
        <w:t>umożliwienie uczniom uzdolnionym rozwijania swoich talentów poprzez uczestnictwo w zajęciach pozalekcyjnych, konkursach i zawodach sportowych,</w:t>
      </w:r>
    </w:p>
    <w:p>
      <w:pPr>
        <w:pStyle w:val="Normal"/>
        <w:numPr>
          <w:ilvl w:val="0"/>
          <w:numId w:val="5"/>
        </w:numPr>
        <w:ind w:hanging="425" w:left="709" w:right="6"/>
        <w:rPr/>
      </w:pPr>
      <w:r>
        <w:rPr/>
        <w:t xml:space="preserve">dostarczanie pozytywnych wzorców zachowania i postępowania, szczególnie w zakresie bezpieczeństwa, promocji i ochrony zdrowia oraz zapobiegania uzależnieniom, </w:t>
      </w:r>
    </w:p>
    <w:p>
      <w:pPr>
        <w:pStyle w:val="Normal"/>
        <w:numPr>
          <w:ilvl w:val="0"/>
          <w:numId w:val="5"/>
        </w:numPr>
        <w:ind w:hanging="425" w:left="709" w:right="6"/>
        <w:rPr/>
      </w:pPr>
      <w:r>
        <w:rPr/>
        <w:t xml:space="preserve">dostosowanie metod pracy do wieku i naturalnej aktywności dzieci i młodzieży, </w:t>
      </w:r>
    </w:p>
    <w:p>
      <w:pPr>
        <w:pStyle w:val="Normal"/>
        <w:numPr>
          <w:ilvl w:val="0"/>
          <w:numId w:val="6"/>
        </w:numPr>
        <w:ind w:hanging="425" w:left="709" w:right="6"/>
        <w:rPr/>
      </w:pPr>
      <w:r>
        <w:rPr/>
        <w:t xml:space="preserve">umożliwienie uczniom poznawania świata w jego jedności i złożoności, wspomaganie samodzielności uczenia się, rozbudzanie ciekawości poznawczej oraz motywacji do dalszej edukacji, </w:t>
      </w:r>
    </w:p>
    <w:p>
      <w:pPr>
        <w:pStyle w:val="Normal"/>
        <w:numPr>
          <w:ilvl w:val="0"/>
          <w:numId w:val="6"/>
        </w:numPr>
        <w:ind w:hanging="425" w:left="709" w:right="6"/>
        <w:rPr/>
      </w:pPr>
      <w:r>
        <w:rPr/>
        <w:t xml:space="preserve">stałe podnoszenie poziomu jakości pracy Zespołu w następujących formach: </w:t>
      </w:r>
    </w:p>
    <w:p>
      <w:pPr>
        <w:pStyle w:val="ListParagraph"/>
        <w:numPr>
          <w:ilvl w:val="0"/>
          <w:numId w:val="131"/>
        </w:numPr>
        <w:ind w:hanging="360" w:left="720" w:right="6"/>
        <w:rPr/>
      </w:pPr>
      <w:r>
        <w:rPr/>
        <w:t xml:space="preserve">uczestnictwo nauczycieli i innych pracowników Zespołu w różnych formach doskonalenia zawodowego, </w:t>
      </w:r>
    </w:p>
    <w:p>
      <w:pPr>
        <w:pStyle w:val="ListParagraph"/>
        <w:numPr>
          <w:ilvl w:val="0"/>
          <w:numId w:val="131"/>
        </w:numPr>
        <w:ind w:hanging="284" w:left="993" w:right="6"/>
        <w:rPr/>
      </w:pPr>
      <w:r>
        <w:rPr/>
        <w:t xml:space="preserve">stosowanie technik informatycznych w procesie kształcenia, unowocześnianie bazy szkolnej,  </w:t>
      </w:r>
    </w:p>
    <w:p>
      <w:pPr>
        <w:pStyle w:val="ListParagraph"/>
        <w:numPr>
          <w:ilvl w:val="0"/>
          <w:numId w:val="131"/>
        </w:numPr>
        <w:ind w:hanging="284" w:left="993" w:right="6"/>
        <w:rPr/>
      </w:pPr>
      <w:r>
        <w:rPr/>
        <w:t xml:space="preserve">systematyczne badanie poziomu osiągnięć uczniów w sprawdzianach i egzaminach zewnętrznych i wewnętrznych, udział uczniów w konkursach przedmiotowych i zawodach sportowych, </w:t>
      </w:r>
    </w:p>
    <w:p>
      <w:pPr>
        <w:pStyle w:val="ListParagraph"/>
        <w:numPr>
          <w:ilvl w:val="0"/>
          <w:numId w:val="131"/>
        </w:numPr>
        <w:ind w:hanging="284" w:left="993" w:right="6"/>
        <w:rPr/>
      </w:pPr>
      <w:r>
        <w:rPr/>
        <w:t xml:space="preserve">monitorowanie i ewaluacja poziomu i efektywności pracy Zespołu w różnych dziedzinach jej działania, </w:t>
      </w:r>
    </w:p>
    <w:p>
      <w:pPr>
        <w:pStyle w:val="ListParagraph"/>
        <w:numPr>
          <w:ilvl w:val="0"/>
          <w:numId w:val="131"/>
        </w:numPr>
        <w:ind w:hanging="284" w:left="993" w:right="6"/>
        <w:rPr/>
      </w:pPr>
      <w:r>
        <w:rPr/>
        <w:t xml:space="preserve">współpraca z rodzicami uczniów, badanie ich opinii i oczekiwań, </w:t>
      </w:r>
    </w:p>
    <w:p>
      <w:pPr>
        <w:pStyle w:val="Normal"/>
        <w:numPr>
          <w:ilvl w:val="0"/>
          <w:numId w:val="7"/>
        </w:numPr>
        <w:ind w:hanging="425" w:left="709" w:right="6"/>
        <w:rPr/>
      </w:pPr>
      <w:r>
        <w:rPr/>
        <w:t>wspieranie rodziców i nauczycieli w rozwiązywaniu problemów wychowawczych i dydaktycznych oraz rozwijaniu ich umiejętności wychowawczych w celu zwiększania efektywności pomocy psychologiczno - pedagogicznej dla uczniów,</w:t>
      </w:r>
    </w:p>
    <w:p>
      <w:pPr>
        <w:pStyle w:val="Normal"/>
        <w:numPr>
          <w:ilvl w:val="0"/>
          <w:numId w:val="7"/>
        </w:numPr>
        <w:ind w:hanging="425" w:left="709" w:right="6"/>
        <w:rPr/>
      </w:pPr>
      <w:r>
        <w:rPr/>
        <w:t>podejmowanie działań związanych z miejscami ważnymi dla pamięci narodowej, formami upamiętniania postaci i wydarzeń z przeszłości, najważniejszymi świętami narodowymi i symbolami państwowymi,</w:t>
      </w:r>
    </w:p>
    <w:p>
      <w:pPr>
        <w:pStyle w:val="Normal"/>
        <w:numPr>
          <w:ilvl w:val="0"/>
          <w:numId w:val="7"/>
        </w:numPr>
        <w:ind w:hanging="425" w:left="709" w:right="6"/>
        <w:rPr/>
      </w:pPr>
      <w:r>
        <w:rPr/>
        <w:t>podejmowanie działań kształtujących szacunek dla środowiska przyrodniczego, działań o charakterze proekologicznym i prozdrowotnym,</w:t>
      </w:r>
    </w:p>
    <w:p>
      <w:pPr>
        <w:pStyle w:val="Normal"/>
        <w:numPr>
          <w:ilvl w:val="0"/>
          <w:numId w:val="7"/>
        </w:numPr>
        <w:ind w:hanging="425" w:left="709" w:right="6"/>
        <w:rPr/>
      </w:pPr>
      <w:r>
        <w:rPr/>
        <w:t xml:space="preserve">zachęcanie do samorządności poprzez pracę w samorządzie uczniowskim oraz angażowania się w wolontariat. </w:t>
      </w:r>
    </w:p>
    <w:p>
      <w:pPr>
        <w:pStyle w:val="ListParagraph"/>
        <w:numPr>
          <w:ilvl w:val="0"/>
          <w:numId w:val="130"/>
        </w:numPr>
        <w:spacing w:before="0" w:after="9"/>
        <w:ind w:hanging="284" w:left="142" w:right="2416"/>
        <w:contextualSpacing/>
        <w:jc w:val="left"/>
        <w:rPr/>
      </w:pPr>
      <w:r>
        <w:rPr/>
        <w:t>Zadania, o których mowa w ust.1 są realizowane we współpracy z:</w:t>
      </w:r>
    </w:p>
    <w:p>
      <w:pPr>
        <w:pStyle w:val="ListParagraph"/>
        <w:numPr>
          <w:ilvl w:val="0"/>
          <w:numId w:val="133"/>
        </w:numPr>
        <w:spacing w:before="0" w:after="9"/>
        <w:ind w:hanging="425" w:left="709" w:right="2416"/>
        <w:contextualSpacing/>
        <w:jc w:val="left"/>
        <w:rPr/>
      </w:pPr>
      <w:r>
        <w:rPr/>
        <w:t xml:space="preserve">rodzicami uczniów i środowiskiem lokalnym, </w:t>
      </w:r>
    </w:p>
    <w:p>
      <w:pPr>
        <w:pStyle w:val="ListParagraph"/>
        <w:numPr>
          <w:ilvl w:val="0"/>
          <w:numId w:val="133"/>
        </w:numPr>
        <w:spacing w:before="0" w:after="9"/>
        <w:ind w:hanging="425" w:left="709" w:right="2416"/>
        <w:contextualSpacing/>
        <w:jc w:val="left"/>
        <w:rPr/>
      </w:pPr>
      <w:r>
        <w:rPr/>
        <w:t>nauczycielami i innymi pracownikami szkoły,</w:t>
      </w:r>
    </w:p>
    <w:p>
      <w:pPr>
        <w:pStyle w:val="Normal"/>
        <w:numPr>
          <w:ilvl w:val="0"/>
          <w:numId w:val="8"/>
        </w:numPr>
        <w:ind w:hanging="425" w:left="709" w:right="6"/>
        <w:rPr/>
      </w:pPr>
      <w:r>
        <w:rPr/>
        <w:t xml:space="preserve">poradniami psychologiczno – pedagogicznymi, w tym poradniami specjalistycznymi; </w:t>
      </w:r>
    </w:p>
    <w:p>
      <w:pPr>
        <w:pStyle w:val="Normal"/>
        <w:numPr>
          <w:ilvl w:val="0"/>
          <w:numId w:val="8"/>
        </w:numPr>
        <w:ind w:hanging="425" w:left="709" w:right="6"/>
        <w:rPr/>
      </w:pPr>
      <w:r>
        <w:rPr/>
        <w:t xml:space="preserve">innymi szkołami, przedszkolami i placówkami, </w:t>
      </w:r>
    </w:p>
    <w:p>
      <w:pPr>
        <w:pStyle w:val="Normal"/>
        <w:numPr>
          <w:ilvl w:val="0"/>
          <w:numId w:val="8"/>
        </w:numPr>
        <w:ind w:hanging="425" w:left="709" w:right="6"/>
        <w:rPr/>
      </w:pPr>
      <w:r>
        <w:rPr/>
        <w:t xml:space="preserve">podmiotami działającymi na rzecz rodziny, dzieci i młodzieży, </w:t>
      </w:r>
    </w:p>
    <w:p>
      <w:pPr>
        <w:pStyle w:val="Normal"/>
        <w:numPr>
          <w:ilvl w:val="0"/>
          <w:numId w:val="8"/>
        </w:numPr>
        <w:ind w:hanging="425" w:left="709" w:right="6"/>
        <w:rPr/>
      </w:pPr>
      <w:r>
        <w:rPr/>
        <w:t xml:space="preserve">policją i innymi służbami, i organami działającymi w zakresie zapewnienia bezpieczeństwa. </w:t>
      </w:r>
    </w:p>
    <w:p>
      <w:pPr>
        <w:pStyle w:val="Normal"/>
        <w:numPr>
          <w:ilvl w:val="0"/>
          <w:numId w:val="9"/>
        </w:numPr>
        <w:ind w:hanging="284" w:left="142" w:right="6"/>
        <w:rPr/>
      </w:pPr>
      <w:r>
        <w:rPr/>
        <w:t xml:space="preserve">Zespół realizuje Program Wychowawczo-profilaktyczny, uchwalony przez Radę Pedagogiczną i przez Radę Rodziców. </w:t>
      </w:r>
    </w:p>
    <w:p>
      <w:pPr>
        <w:pStyle w:val="Normal"/>
        <w:numPr>
          <w:ilvl w:val="0"/>
          <w:numId w:val="9"/>
        </w:numPr>
        <w:ind w:hanging="284" w:left="142" w:right="6"/>
        <w:rPr/>
      </w:pPr>
      <w:r>
        <w:rPr/>
        <w:t xml:space="preserve">Program Wychowawczo-profilaktyczny obejmuje wszystkie treści i działania o charakterze wychowawczym, skierowane do uczniów i profilaktycznym,  skierowane do uczniów, nauczycieli i rodziców oraz dostosowany jest do potrzeb rozwojowych uczniów i potrzeb środowiska szkolnego. </w:t>
      </w:r>
    </w:p>
    <w:p>
      <w:pPr>
        <w:pStyle w:val="ListParagraph"/>
        <w:numPr>
          <w:ilvl w:val="0"/>
          <w:numId w:val="132"/>
        </w:numPr>
        <w:ind w:hanging="284" w:left="142" w:right="6"/>
        <w:rPr/>
      </w:pPr>
      <w:r>
        <w:rPr/>
        <w:t xml:space="preserve">Religia i etyka w szkole są organizowane na życzenie ich rodziców: </w:t>
      </w:r>
    </w:p>
    <w:p>
      <w:pPr>
        <w:pStyle w:val="ListParagraph"/>
        <w:numPr>
          <w:ilvl w:val="0"/>
          <w:numId w:val="134"/>
        </w:numPr>
        <w:ind w:hanging="425" w:left="709" w:right="6"/>
        <w:rPr/>
      </w:pPr>
      <w:r>
        <w:rPr/>
        <w:t>szkoła ma obowiązek zorganizowania lekcji religii dla grupy nie mniejszej niż 7 uczniów danej klasy. W przypadku zgłoszenia mniejszej liczby uczniów niż 7, organ prowadzący szkołę w porozumieniu z kościołem organizuje naukę religii w grupie międzyszkolnej lub w pozaszkolnym punkcie katechetycznym,</w:t>
      </w:r>
    </w:p>
    <w:p>
      <w:pPr>
        <w:pStyle w:val="ListParagraph"/>
        <w:numPr>
          <w:ilvl w:val="0"/>
          <w:numId w:val="134"/>
        </w:numPr>
        <w:ind w:hanging="425" w:left="709" w:right="6"/>
        <w:rPr/>
      </w:pPr>
      <w:r>
        <w:rPr/>
        <w:t xml:space="preserve">naukę etyki organizuje się w szkole bez względu na liczbę chętnych uczniów,   </w:t>
      </w:r>
    </w:p>
    <w:p>
      <w:pPr>
        <w:pStyle w:val="ListParagraph"/>
        <w:numPr>
          <w:ilvl w:val="0"/>
          <w:numId w:val="134"/>
        </w:numPr>
        <w:spacing w:lineRule="auto" w:line="240" w:before="120" w:after="0"/>
        <w:ind w:hanging="425" w:left="709" w:right="10"/>
        <w:contextualSpacing/>
        <w:rPr>
          <w:color w:val="auto"/>
        </w:rPr>
      </w:pPr>
      <w:r>
        <w:rPr>
          <w:color w:val="auto"/>
        </w:rPr>
        <w:t>zgoda rodziców wyrażona jest w formie pisemnego oświadczenia, nie musi być ponawiana w kolejnym roku szkolnym, może natomiast zostać zmieniona,</w:t>
      </w:r>
    </w:p>
    <w:p>
      <w:pPr>
        <w:pStyle w:val="ListParagraph"/>
        <w:numPr>
          <w:ilvl w:val="0"/>
          <w:numId w:val="134"/>
        </w:numPr>
        <w:spacing w:lineRule="auto" w:line="240" w:before="120" w:after="0"/>
        <w:ind w:hanging="425" w:left="709" w:right="10"/>
        <w:contextualSpacing/>
        <w:rPr>
          <w:color w:val="auto"/>
        </w:rPr>
      </w:pPr>
      <w:r>
        <w:rPr>
          <w:color w:val="auto"/>
        </w:rPr>
        <w:t>uczniowie niekorzystający z lekcji religii/etyki objęci są zajęciami opiekuńczo-wychowawczymi.</w:t>
      </w:r>
    </w:p>
    <w:p>
      <w:pPr>
        <w:pStyle w:val="ListParagraph"/>
        <w:numPr>
          <w:ilvl w:val="0"/>
          <w:numId w:val="134"/>
        </w:numPr>
        <w:spacing w:lineRule="auto" w:line="240" w:before="120" w:after="0"/>
        <w:ind w:hanging="425" w:left="709" w:right="10"/>
        <w:contextualSpacing/>
        <w:rPr>
          <w:color w:val="auto"/>
        </w:rPr>
      </w:pPr>
      <w:r>
        <w:rPr>
          <w:color w:val="auto"/>
        </w:rPr>
        <w:t xml:space="preserve">zgodnie z rozporządzeniem Ministra Edukacji z dniem 01.09.24 r. religia nie jest wliczana do średniej. </w:t>
      </w:r>
    </w:p>
    <w:p>
      <w:pPr>
        <w:pStyle w:val="ListParagraph"/>
        <w:numPr>
          <w:ilvl w:val="0"/>
          <w:numId w:val="135"/>
        </w:numPr>
        <w:spacing w:lineRule="auto" w:line="240" w:before="120" w:after="0"/>
        <w:ind w:hanging="284" w:left="284" w:right="10"/>
        <w:contextualSpacing/>
        <w:rPr>
          <w:color w:themeColor="text1" w:val="000000"/>
        </w:rPr>
      </w:pPr>
      <w:bookmarkStart w:id="0" w:name="_Hlk239035743"/>
      <w:bookmarkEnd w:id="0"/>
      <w:r>
        <w:rPr>
          <w:color w:val="auto"/>
        </w:rPr>
        <w:t xml:space="preserve">W szkole jest Wewnątrzszkolny System Doradztwa Zawodowego, który obejmuje ogół działań podejmowanych przez szkołę w celu prawidłowego przygotowania uczniów do wyboru dalszej drogi kształcenia.  Celem głównym doradztwa zawodowego jest przygotowanie uczniów do trafnego wyboru  drogi dalszego kształcenia i zawodu. </w:t>
      </w:r>
      <w:r>
        <w:rPr>
          <w:rFonts w:cs="Calibri" w:cstheme="minorHAnsi"/>
          <w:color w:themeColor="text1" w:val="000000"/>
        </w:rPr>
        <w:t xml:space="preserve">Doradcy zawodowi mają możliwość organizowania warsztatów oraz wydarzeń wspierających planowanie ścieżki kariery w których mogą uczestniczyć rodzice. Są również zobowiązani: </w:t>
      </w:r>
    </w:p>
    <w:p>
      <w:pPr>
        <w:pStyle w:val="ListParagraph"/>
        <w:numPr>
          <w:ilvl w:val="0"/>
          <w:numId w:val="304"/>
        </w:numPr>
        <w:spacing w:lineRule="auto" w:line="259" w:before="0" w:after="160"/>
        <w:ind w:hanging="360" w:left="720" w:right="0"/>
        <w:contextualSpacing/>
        <w:jc w:val="left"/>
        <w:rPr>
          <w:rFonts w:cs="Calibri" w:cstheme="minorHAnsi"/>
          <w:color w:themeColor="text1" w:val="000000"/>
        </w:rPr>
      </w:pPr>
      <w:r>
        <w:rPr>
          <w:rFonts w:cs="Calibri" w:cstheme="minorHAnsi"/>
          <w:color w:themeColor="text1" w:val="000000"/>
        </w:rPr>
        <w:t xml:space="preserve">dostarczać uczniom najnowszych informacji na temat trendów na rynku pracy uwzględniając prognozy zapotrzebowania na pracowników w poszczególnych zawodach. </w:t>
      </w:r>
    </w:p>
    <w:p>
      <w:pPr>
        <w:pStyle w:val="ListParagraph"/>
        <w:numPr>
          <w:ilvl w:val="0"/>
          <w:numId w:val="304"/>
        </w:numPr>
        <w:spacing w:lineRule="auto" w:line="259" w:before="0" w:after="160"/>
        <w:ind w:hanging="360" w:left="720" w:right="0"/>
        <w:contextualSpacing/>
        <w:jc w:val="left"/>
        <w:rPr>
          <w:rFonts w:cs="Calibri" w:cstheme="minorHAnsi"/>
          <w:color w:themeColor="text1" w:val="000000"/>
        </w:rPr>
      </w:pPr>
      <w:r>
        <w:rPr>
          <w:rFonts w:cs="Calibri" w:cstheme="minorHAnsi"/>
          <w:color w:themeColor="text1" w:val="000000"/>
        </w:rPr>
        <w:t>Współpracować z lokalnymi i regionalnymi pracodawcami, izbami gospodarczymi oraz przedstawicielami branż przy opracowywaniu programów doradztwa zawodowego</w:t>
      </w:r>
    </w:p>
    <w:p>
      <w:pPr>
        <w:pStyle w:val="ListParagraph"/>
        <w:numPr>
          <w:ilvl w:val="0"/>
          <w:numId w:val="304"/>
        </w:numPr>
        <w:spacing w:lineRule="auto" w:line="259" w:before="0" w:after="160"/>
        <w:ind w:hanging="360" w:left="720" w:right="0"/>
        <w:contextualSpacing/>
        <w:jc w:val="left"/>
        <w:rPr>
          <w:rFonts w:cs="Calibri" w:cstheme="minorHAnsi"/>
          <w:color w:themeColor="text1" w:val="000000"/>
        </w:rPr>
      </w:pPr>
      <w:r>
        <w:rPr>
          <w:rFonts w:cs="Calibri" w:cstheme="minorHAnsi"/>
          <w:color w:themeColor="text1" w:val="000000"/>
        </w:rPr>
        <w:t>Organizować wizyty zawodoznawcze,</w:t>
      </w:r>
    </w:p>
    <w:p>
      <w:pPr>
        <w:pStyle w:val="ListParagraph"/>
        <w:numPr>
          <w:ilvl w:val="0"/>
          <w:numId w:val="304"/>
        </w:numPr>
        <w:spacing w:lineRule="auto" w:line="259" w:before="0" w:after="160"/>
        <w:ind w:hanging="360" w:left="720" w:right="0"/>
        <w:contextualSpacing/>
        <w:jc w:val="left"/>
        <w:rPr>
          <w:rFonts w:cs="Calibri" w:cstheme="minorHAnsi"/>
          <w:color w:themeColor="text1" w:val="000000"/>
        </w:rPr>
      </w:pPr>
      <w:r>
        <w:rPr>
          <w:rFonts w:cs="Calibri" w:cstheme="minorHAnsi"/>
          <w:color w:themeColor="text1" w:val="000000"/>
        </w:rPr>
        <w:t>Wykorzystywać nowoczesne technologie w procesie doradztwa zawodowego, w tym programy uwzględniające wpływ AI (sztucznej inteligencji).</w:t>
      </w:r>
    </w:p>
    <w:p>
      <w:pPr>
        <w:pStyle w:val="ListParagraph"/>
        <w:numPr>
          <w:ilvl w:val="0"/>
          <w:numId w:val="304"/>
        </w:numPr>
        <w:spacing w:lineRule="auto" w:line="259" w:before="0" w:after="160"/>
        <w:ind w:hanging="360" w:left="720" w:right="0"/>
        <w:contextualSpacing/>
        <w:jc w:val="left"/>
        <w:rPr>
          <w:rFonts w:cs="Calibri" w:cstheme="minorHAnsi"/>
          <w:color w:themeColor="text1" w:val="000000"/>
        </w:rPr>
      </w:pPr>
      <w:r>
        <w:rPr>
          <w:rFonts w:cs="Calibri" w:cstheme="minorHAnsi"/>
          <w:color w:themeColor="text1" w:val="000000"/>
        </w:rPr>
        <w:t>Korzystać z cyfrowych narzędzi doradczych takich jak platformy edukacyjne, ogólnopolskie bazy zawodów, testy predyspozycji, prognozy rynku pracy oraz narzędzia komunikacji z uczniami i ich rodzicami.</w:t>
      </w:r>
    </w:p>
    <w:p>
      <w:pPr>
        <w:pStyle w:val="ListParagraph"/>
        <w:spacing w:lineRule="auto" w:line="240" w:before="120" w:after="0"/>
        <w:ind w:hanging="0" w:left="284" w:right="10"/>
        <w:contextualSpacing/>
        <w:rPr>
          <w:color w:val="auto"/>
        </w:rPr>
      </w:pPr>
      <w:r>
        <w:rPr>
          <w:color w:val="auto"/>
        </w:rPr>
      </w:r>
      <w:bookmarkStart w:id="1" w:name="_Hlk239035743"/>
      <w:bookmarkStart w:id="2" w:name="_Hlk239035743"/>
      <w:bookmarkEnd w:id="2"/>
    </w:p>
    <w:p>
      <w:pPr>
        <w:pStyle w:val="ListParagraph"/>
        <w:numPr>
          <w:ilvl w:val="0"/>
          <w:numId w:val="136"/>
        </w:numPr>
        <w:spacing w:lineRule="auto" w:line="240" w:before="120" w:after="0"/>
        <w:ind w:hanging="284" w:left="284" w:right="10"/>
        <w:contextualSpacing/>
        <w:rPr>
          <w:color w:themeColor="text1" w:val="000000"/>
        </w:rPr>
      </w:pPr>
      <w:r>
        <w:rPr>
          <w:color w:val="auto"/>
        </w:rPr>
        <w:t>Zadania WDZ: kształtowanie aktywności zawodowej uczniów; pomoc rodzinie w kształtowaniu określonych postaw i zachowań związanych z planowaniem kariery zawodowej ich dzieci; dostęp do informacji zawodowej dla uczniów, nauczycieli oraz rodziców; świadome, trafniejsze decyzje edukacyjne i zawodowe</w:t>
      </w:r>
      <w:r>
        <w:rPr>
          <w:color w:themeColor="text1" w:val="000000"/>
        </w:rPr>
        <w:t xml:space="preserve">, </w:t>
      </w:r>
      <w:r>
        <w:rPr>
          <w:rFonts w:cs="Calibri" w:cstheme="minorHAnsi"/>
          <w:color w:themeColor="text1" w:val="000000"/>
        </w:rPr>
        <w:t>współpraca z BCU, oparcie programu o umiejętności cyfrowe oraz analizę wpływu sztucznej inteligencji na zmiany w zawodach, prowadzenie symulacji rozmów kwalifikacyjnych, aktualizowanie dokumentów aplikacyjnych, dopasowywanie zasobów ucznia do wymagań pracodawców, zaangażowanie rodziców do udziału w warsztatach i spotkaniach planowania ścieżki kariery.</w:t>
      </w:r>
    </w:p>
    <w:p>
      <w:pPr>
        <w:pStyle w:val="ListParagraph"/>
        <w:spacing w:lineRule="auto" w:line="240" w:before="120" w:after="0"/>
        <w:ind w:hanging="0" w:left="284" w:right="10"/>
        <w:contextualSpacing/>
        <w:rPr>
          <w:color w:themeColor="text1" w:val="000000"/>
        </w:rPr>
      </w:pPr>
      <w:r>
        <w:rPr>
          <w:color w:themeColor="text1" w:val="000000"/>
        </w:rPr>
      </w:r>
    </w:p>
    <w:p>
      <w:pPr>
        <w:pStyle w:val="ListParagraph"/>
        <w:numPr>
          <w:ilvl w:val="0"/>
          <w:numId w:val="136"/>
        </w:numPr>
        <w:spacing w:lineRule="auto" w:line="240" w:before="120" w:after="0"/>
        <w:ind w:hanging="284" w:left="284" w:right="10"/>
        <w:contextualSpacing/>
        <w:rPr>
          <w:color w:themeColor="text1" w:val="000000"/>
        </w:rPr>
      </w:pPr>
      <w:r>
        <w:rPr>
          <w:rFonts w:cs="Calibri" w:cstheme="minorHAnsi"/>
          <w:color w:themeColor="text1" w:val="000000"/>
        </w:rPr>
        <w:t>Kluczową  rolę we wspieraniu szkoły w organizacji WDZ pełnią Branżowe Centra Umiejętności (BCU). Do ich zadań należy: prowadzenie działalności edukacyjno-szkoleniowej, innowacyjno-rozwojowej oraz doradczo-promocyjnej. Są to miejsca, w których uczniowie mogą uczestniczyć w warsztatach, zdobywać doświadczenie zawodowe i pogłębiać swoje umiejętności, co pozwoli im lepiej przygotować się do wejścia na rynek pracy.</w:t>
      </w:r>
    </w:p>
    <w:p>
      <w:pPr>
        <w:pStyle w:val="ListParagraph"/>
        <w:numPr>
          <w:ilvl w:val="0"/>
          <w:numId w:val="136"/>
        </w:numPr>
        <w:spacing w:lineRule="auto" w:line="240" w:before="120" w:after="0"/>
        <w:ind w:hanging="284" w:left="284" w:right="10"/>
        <w:contextualSpacing/>
        <w:rPr>
          <w:color w:val="FF0000"/>
        </w:rPr>
      </w:pPr>
      <w:bookmarkStart w:id="3" w:name="_Hlk175784729"/>
      <w:r>
        <w:rPr>
          <w:color w:val="auto"/>
        </w:rPr>
        <w:t>Zgodnie z polityką ochrony dzieci przed krzywdzeniem w szkole zostały opracowane, wdrożone i są przestrzegane Standardy Ochrony Małoletnich</w:t>
      </w:r>
      <w:r>
        <w:rPr>
          <w:color w:val="FF0000"/>
        </w:rPr>
        <w:t xml:space="preserve">. </w:t>
      </w:r>
    </w:p>
    <w:p>
      <w:pPr>
        <w:pStyle w:val="ListParagraph"/>
        <w:numPr>
          <w:ilvl w:val="0"/>
          <w:numId w:val="136"/>
        </w:numPr>
        <w:spacing w:lineRule="auto" w:line="240" w:before="120" w:after="0"/>
        <w:ind w:hanging="284" w:left="284" w:right="10"/>
        <w:contextualSpacing/>
        <w:rPr>
          <w:color w:val="FF0000"/>
        </w:rPr>
      </w:pPr>
      <w:bookmarkStart w:id="4" w:name="_Hlk175784729"/>
      <w:bookmarkStart w:id="5" w:name="_Hlk175788111"/>
      <w:r>
        <w:rPr>
          <w:color w:val="auto"/>
        </w:rPr>
        <w:t>W celu wyłonienia młodych talentów, w szkole, raz do roku, są przeprowadzane przez nauczycieli wychowania fizycznego testy sprawnościowe.</w:t>
      </w:r>
      <w:bookmarkEnd w:id="4"/>
      <w:bookmarkEnd w:id="5"/>
    </w:p>
    <w:p>
      <w:pPr>
        <w:pStyle w:val="Normal"/>
        <w:ind w:hanging="0" w:left="0" w:right="6"/>
        <w:rPr/>
      </w:pPr>
      <w:r>
        <w:rPr/>
      </w:r>
    </w:p>
    <w:p>
      <w:pPr>
        <w:pStyle w:val="Normal"/>
        <w:spacing w:lineRule="auto" w:line="259" w:before="0" w:after="14"/>
        <w:ind w:hanging="0" w:left="0" w:right="0"/>
        <w:jc w:val="left"/>
        <w:rPr/>
      </w:pPr>
      <w:r>
        <w:rPr/>
      </w:r>
    </w:p>
    <w:p>
      <w:pPr>
        <w:pStyle w:val="Heading1"/>
        <w:tabs>
          <w:tab w:val="clear" w:pos="708"/>
          <w:tab w:val="left" w:pos="4253" w:leader="none"/>
          <w:tab w:val="left" w:pos="4395" w:leader="none"/>
        </w:tabs>
        <w:ind w:hanging="10" w:left="727" w:right="720"/>
        <w:jc w:val="both"/>
        <w:rPr/>
      </w:pPr>
      <w:r>
        <w:rPr/>
        <w:t xml:space="preserve">                                                    </w:t>
      </w:r>
      <w:r>
        <w:rPr/>
        <w:t xml:space="preserve">§ 7 </w:t>
      </w:r>
    </w:p>
    <w:p>
      <w:pPr>
        <w:pStyle w:val="Normal"/>
        <w:spacing w:lineRule="auto" w:line="259" w:before="0" w:after="0"/>
        <w:ind w:hanging="0" w:left="55" w:right="0"/>
        <w:jc w:val="center"/>
        <w:rPr/>
      </w:pPr>
      <w:r>
        <w:rPr/>
      </w:r>
    </w:p>
    <w:p>
      <w:pPr>
        <w:pStyle w:val="Normal"/>
        <w:numPr>
          <w:ilvl w:val="0"/>
          <w:numId w:val="10"/>
        </w:numPr>
        <w:ind w:hanging="284" w:left="284" w:right="6"/>
        <w:rPr/>
      </w:pPr>
      <w:r>
        <w:rPr/>
        <w:t xml:space="preserve">Współdziałanie Zespołu z rodzicami w zakresie zasad i form nauczania, wychowania i profilaktyki odbywa się na zasadach obowiązujących przepisów prawa, w tym Kodeksu Rodzinnego i Opiekuńczego, z poszanowaniem prawa rodziców do wychowania dzieci zgodnie z ich własnymi przekonaniami, o ile nie naruszają one chronionej prawem sfery dóbr osobistych innych członków społeczności szkolnej. </w:t>
      </w:r>
    </w:p>
    <w:p>
      <w:pPr>
        <w:pStyle w:val="Normal"/>
        <w:numPr>
          <w:ilvl w:val="0"/>
          <w:numId w:val="10"/>
        </w:numPr>
        <w:ind w:hanging="284" w:left="284" w:right="6"/>
        <w:rPr/>
      </w:pPr>
      <w:r>
        <w:rPr/>
        <w:t xml:space="preserve">Zespół w zakresie wychowania pełni funkcję uzupełniającą i wspomagającą w stosunku do rodziców. </w:t>
      </w:r>
    </w:p>
    <w:p>
      <w:pPr>
        <w:pStyle w:val="Normal"/>
        <w:numPr>
          <w:ilvl w:val="0"/>
          <w:numId w:val="10"/>
        </w:numPr>
        <w:ind w:hanging="284" w:left="284" w:right="6"/>
        <w:rPr/>
      </w:pPr>
      <w:r>
        <w:rPr/>
        <w:t xml:space="preserve">Zespół organizuje spotkania informacyjne dla rodziców uczniów rozpoczynających naukę w nowym roku szkolnym. </w:t>
      </w:r>
    </w:p>
    <w:p>
      <w:pPr>
        <w:pStyle w:val="Normal"/>
        <w:numPr>
          <w:ilvl w:val="0"/>
          <w:numId w:val="10"/>
        </w:numPr>
        <w:ind w:hanging="284" w:left="284" w:right="6"/>
        <w:rPr/>
      </w:pPr>
      <w:r>
        <w:rPr/>
        <w:t xml:space="preserve">W Zespole znajdują się dostępne dla rodziców tablice informacyjne, na których umieszcza się najważniejsze informacje dotyczące pracy szkoły. Rodzice mają dostęp do dokumentów prawa szkolnego znajdujących się w sekretariacie szkoły i na stronie internetowej szkoły. </w:t>
      </w:r>
    </w:p>
    <w:p>
      <w:pPr>
        <w:pStyle w:val="Normal"/>
        <w:numPr>
          <w:ilvl w:val="0"/>
          <w:numId w:val="10"/>
        </w:numPr>
        <w:ind w:hanging="284" w:left="284" w:right="6"/>
        <w:rPr/>
      </w:pPr>
      <w:r>
        <w:rPr/>
        <w:t>Dla rodziców uczniów organizowane są zebrania i spotkania indywidualne.</w:t>
      </w:r>
    </w:p>
    <w:p>
      <w:pPr>
        <w:pStyle w:val="ListParagraph"/>
        <w:numPr>
          <w:ilvl w:val="0"/>
          <w:numId w:val="137"/>
        </w:numPr>
        <w:ind w:hanging="284" w:left="284" w:right="6"/>
        <w:rPr/>
      </w:pPr>
      <w:r>
        <w:rPr/>
        <w:t xml:space="preserve">Rodzice mogą kontaktować się z nauczycielami także telefonicznie. </w:t>
      </w:r>
    </w:p>
    <w:p>
      <w:pPr>
        <w:pStyle w:val="Normal"/>
        <w:spacing w:lineRule="auto" w:line="259" w:before="0" w:after="19"/>
        <w:ind w:hanging="0" w:left="55" w:right="0"/>
        <w:jc w:val="center"/>
        <w:rPr/>
      </w:pPr>
      <w:r>
        <w:rPr/>
      </w:r>
    </w:p>
    <w:p>
      <w:pPr>
        <w:pStyle w:val="Heading1"/>
        <w:tabs>
          <w:tab w:val="clear" w:pos="708"/>
          <w:tab w:val="left" w:pos="4395" w:leader="none"/>
        </w:tabs>
        <w:ind w:hanging="10" w:left="10" w:right="720"/>
        <w:rPr/>
      </w:pPr>
      <w:r>
        <w:rPr/>
        <w:t xml:space="preserve">          </w:t>
      </w:r>
      <w:r>
        <w:rPr/>
        <w:t>§ 8</w:t>
      </w:r>
    </w:p>
    <w:p>
      <w:pPr>
        <w:pStyle w:val="Normal"/>
        <w:spacing w:lineRule="auto" w:line="259"/>
        <w:ind w:hanging="0" w:left="55" w:right="0"/>
        <w:jc w:val="center"/>
        <w:rPr/>
      </w:pPr>
      <w:r>
        <w:rPr/>
      </w:r>
    </w:p>
    <w:p>
      <w:pPr>
        <w:pStyle w:val="ListParagraph"/>
        <w:numPr>
          <w:ilvl w:val="0"/>
          <w:numId w:val="138"/>
        </w:numPr>
        <w:ind w:hanging="284" w:left="284" w:right="6"/>
        <w:rPr/>
      </w:pPr>
      <w:r>
        <w:rPr/>
        <w:t xml:space="preserve">Zespół prowadzi stałą współpracę z poradniami psychologiczno–pedagogicznymi,  działającymi na rzecz rozwijania zdrowia psychicznego dzieci i młodzieży. </w:t>
      </w:r>
    </w:p>
    <w:p>
      <w:pPr>
        <w:pStyle w:val="ListParagraph"/>
        <w:numPr>
          <w:ilvl w:val="0"/>
          <w:numId w:val="138"/>
        </w:numPr>
        <w:ind w:hanging="284" w:left="284" w:right="6"/>
        <w:rPr/>
      </w:pPr>
      <w:r>
        <w:rPr/>
        <w:t xml:space="preserve">Współpraca, o której mowa w ust. 1, realizowana jest poprzez: </w:t>
      </w:r>
    </w:p>
    <w:p>
      <w:pPr>
        <w:pStyle w:val="ListParagraph"/>
        <w:numPr>
          <w:ilvl w:val="0"/>
          <w:numId w:val="139"/>
        </w:numPr>
        <w:ind w:hanging="425" w:left="851" w:right="6"/>
        <w:rPr/>
      </w:pPr>
      <w:r>
        <w:rPr/>
        <w:t xml:space="preserve">organizowanie spotkań pracowników poradni z uczniami, rodzicami i Radą Pedagogiczną w celu udzielania porad i konsultacji, </w:t>
      </w:r>
    </w:p>
    <w:p>
      <w:pPr>
        <w:pStyle w:val="Normal"/>
        <w:numPr>
          <w:ilvl w:val="0"/>
          <w:numId w:val="139"/>
        </w:numPr>
        <w:ind w:hanging="425" w:left="851" w:right="6"/>
        <w:rPr/>
      </w:pPr>
      <w:r>
        <w:rPr/>
        <w:t>wydawanie przez poradnie opinii i orzeczeń w przypadkach określonych w odrębnych przepisach,</w:t>
      </w:r>
    </w:p>
    <w:p>
      <w:pPr>
        <w:pStyle w:val="ListParagraph"/>
        <w:numPr>
          <w:ilvl w:val="0"/>
          <w:numId w:val="139"/>
        </w:numPr>
        <w:ind w:hanging="425" w:left="851" w:right="6"/>
        <w:rPr/>
      </w:pPr>
      <w:r>
        <w:rPr/>
        <w:t>korzystanie z pomocy udzielanej przez poradnie jest dobrowolne i bezpłatne.</w:t>
      </w:r>
    </w:p>
    <w:p>
      <w:pPr>
        <w:pStyle w:val="ListParagraph"/>
        <w:numPr>
          <w:ilvl w:val="0"/>
          <w:numId w:val="139"/>
        </w:numPr>
        <w:ind w:hanging="425" w:left="851" w:right="6"/>
        <w:rPr/>
      </w:pPr>
      <w:r>
        <w:rPr/>
        <w:t xml:space="preserve"> </w:t>
      </w:r>
      <w:r>
        <w:rPr>
          <w:rFonts w:cs="Calibri" w:cstheme="minorHAnsi"/>
          <w:color w:themeColor="text1" w:val="000000"/>
        </w:rPr>
        <w:t>pomoc psychologiczno-pedagogiczna obejmuje również działania wspierające dobrostan uczniów, rozwijanie odporności psychicznej, kompetencji emocjonalnych i społecznych,</w:t>
      </w:r>
    </w:p>
    <w:p>
      <w:pPr>
        <w:pStyle w:val="ListParagraph"/>
        <w:numPr>
          <w:ilvl w:val="0"/>
          <w:numId w:val="139"/>
        </w:numPr>
        <w:ind w:hanging="425" w:left="851" w:right="6"/>
        <w:rPr/>
      </w:pPr>
      <w:r>
        <w:rPr/>
        <w:t>opracowanie Oceny Funkcjonalnej. Zespół ma obowiązek na wniosek rodzica (prawnego opiekuna) sporządzić i wydać pisemną informację o funkcjonowaniu ucznia (na potrzeby zespołu orzekającego lub procesu diagnostycznego) w przeciągu 7 dni od wpłynięcia wniosku. Wieloobszarową Ocenę Funkcjonalną Ucznia opracowuje zespół nauczycieli oraz specjalistów prowadzących zajęcia z danym uczniem, powołany przez Dyrektora szkoły z wykorzystaniem Platformy Wsparcie.gov.pl, w szkole Kwestionariusz Szkolnej Oceny Funkcjonalnej (KSzOF), w przedszkolu Skrining Rozwoju Małego Dziecka (SRMD).</w:t>
      </w:r>
    </w:p>
    <w:p>
      <w:pPr>
        <w:pStyle w:val="Normal"/>
        <w:ind w:hanging="10" w:left="10" w:right="6"/>
        <w:rPr/>
      </w:pPr>
      <w:r>
        <w:rPr/>
      </w:r>
    </w:p>
    <w:p>
      <w:pPr>
        <w:pStyle w:val="Normal"/>
        <w:spacing w:lineRule="auto" w:line="259" w:before="0" w:after="0"/>
        <w:ind w:hanging="0" w:left="55" w:right="0"/>
        <w:jc w:val="center"/>
        <w:rPr/>
      </w:pPr>
      <w:r>
        <w:rPr/>
      </w:r>
    </w:p>
    <w:p>
      <w:pPr>
        <w:pStyle w:val="Normal"/>
        <w:tabs>
          <w:tab w:val="clear" w:pos="708"/>
          <w:tab w:val="left" w:pos="4395" w:leader="none"/>
        </w:tabs>
        <w:spacing w:lineRule="auto" w:line="259" w:before="0" w:after="22"/>
        <w:ind w:hanging="10" w:left="314" w:right="311"/>
        <w:jc w:val="center"/>
        <w:rPr>
          <w:b/>
        </w:rPr>
      </w:pPr>
      <w:r>
        <w:rPr>
          <w:b/>
        </w:rPr>
        <w:t xml:space="preserve">§ 9 </w:t>
      </w:r>
    </w:p>
    <w:p>
      <w:pPr>
        <w:pStyle w:val="Normal"/>
        <w:spacing w:lineRule="auto" w:line="259" w:before="0" w:after="22"/>
        <w:ind w:hanging="10" w:left="314" w:right="311"/>
        <w:jc w:val="center"/>
        <w:rPr>
          <w:b/>
        </w:rPr>
      </w:pPr>
      <w:r>
        <w:rPr>
          <w:b/>
        </w:rPr>
      </w:r>
    </w:p>
    <w:p>
      <w:pPr>
        <w:pStyle w:val="ListParagraph"/>
        <w:numPr>
          <w:ilvl w:val="0"/>
          <w:numId w:val="140"/>
        </w:numPr>
        <w:ind w:hanging="284" w:left="284" w:right="6"/>
        <w:rPr/>
      </w:pPr>
      <w:r>
        <w:rPr/>
        <w:t xml:space="preserve">Zespół prowadzi stałą współpracę ze Stowarzyszeniem Jadwisia, w zakresie działalności edukacyjnej, integracyjnej i promującej zdrowy styl życia. </w:t>
      </w:r>
    </w:p>
    <w:p>
      <w:pPr>
        <w:pStyle w:val="Normal"/>
        <w:spacing w:lineRule="auto" w:line="259" w:before="0" w:after="0"/>
        <w:ind w:hanging="0" w:left="0" w:right="0"/>
        <w:jc w:val="left"/>
        <w:rPr/>
      </w:pPr>
      <w:r>
        <w:rPr/>
      </w:r>
    </w:p>
    <w:p>
      <w:pPr>
        <w:pStyle w:val="Normal"/>
        <w:spacing w:lineRule="auto" w:line="259" w:before="0" w:after="3"/>
        <w:ind w:hanging="0" w:left="0" w:right="721"/>
        <w:rPr>
          <w:sz w:val="28"/>
        </w:rPr>
      </w:pPr>
      <w:r>
        <w:rPr>
          <w:sz w:val="28"/>
        </w:rPr>
      </w:r>
    </w:p>
    <w:p>
      <w:pPr>
        <w:pStyle w:val="Normal"/>
        <w:spacing w:lineRule="auto" w:line="259" w:before="0" w:after="3"/>
        <w:ind w:hanging="10" w:left="727" w:right="721"/>
        <w:jc w:val="center"/>
        <w:rPr>
          <w:sz w:val="28"/>
        </w:rPr>
      </w:pPr>
      <w:r>
        <w:rPr>
          <w:sz w:val="28"/>
        </w:rPr>
        <w:t xml:space="preserve">Rozdział 3 </w:t>
      </w:r>
    </w:p>
    <w:p>
      <w:pPr>
        <w:pStyle w:val="Normal"/>
        <w:spacing w:lineRule="auto" w:line="259" w:before="0" w:after="3"/>
        <w:ind w:hanging="10" w:left="727" w:right="721"/>
        <w:jc w:val="center"/>
        <w:rPr/>
      </w:pPr>
      <w:r>
        <w:rPr>
          <w:b/>
          <w:sz w:val="28"/>
        </w:rPr>
        <w:t xml:space="preserve">Organy Zespołu </w:t>
      </w:r>
    </w:p>
    <w:p>
      <w:pPr>
        <w:pStyle w:val="Heading1"/>
        <w:ind w:hanging="10" w:left="727" w:right="721"/>
        <w:rPr/>
      </w:pPr>
      <w:r>
        <w:rPr/>
      </w:r>
    </w:p>
    <w:p>
      <w:pPr>
        <w:pStyle w:val="Heading1"/>
        <w:tabs>
          <w:tab w:val="clear" w:pos="708"/>
          <w:tab w:val="left" w:pos="4395" w:leader="none"/>
          <w:tab w:val="left" w:pos="4536" w:leader="none"/>
          <w:tab w:val="left" w:pos="4678" w:leader="none"/>
        </w:tabs>
        <w:ind w:hanging="10" w:left="727" w:right="721"/>
        <w:rPr/>
      </w:pPr>
      <w:r>
        <w:rPr/>
        <w:t xml:space="preserve"> </w:t>
      </w:r>
      <w:r>
        <w:rPr/>
        <w:t xml:space="preserve">§ 10 </w:t>
      </w:r>
    </w:p>
    <w:p>
      <w:pPr>
        <w:pStyle w:val="ListParagraph"/>
        <w:numPr>
          <w:ilvl w:val="0"/>
          <w:numId w:val="141"/>
        </w:numPr>
        <w:ind w:hanging="284" w:left="284" w:right="6"/>
        <w:rPr/>
      </w:pPr>
      <w:r>
        <w:rPr/>
        <w:t xml:space="preserve">Organami Zespołu są: </w:t>
      </w:r>
    </w:p>
    <w:p>
      <w:pPr>
        <w:pStyle w:val="Normal"/>
        <w:numPr>
          <w:ilvl w:val="0"/>
          <w:numId w:val="11"/>
        </w:numPr>
        <w:ind w:hanging="425" w:left="709" w:right="6"/>
        <w:rPr/>
      </w:pPr>
      <w:r>
        <w:rPr/>
        <w:t>Dyrektor,</w:t>
      </w:r>
    </w:p>
    <w:p>
      <w:pPr>
        <w:pStyle w:val="Normal"/>
        <w:numPr>
          <w:ilvl w:val="0"/>
          <w:numId w:val="11"/>
        </w:numPr>
        <w:ind w:hanging="425" w:left="709" w:right="6"/>
        <w:rPr/>
      </w:pPr>
      <w:r>
        <w:rPr/>
        <w:t>Rada Pedagogiczna,</w:t>
      </w:r>
    </w:p>
    <w:p>
      <w:pPr>
        <w:pStyle w:val="Normal"/>
        <w:numPr>
          <w:ilvl w:val="0"/>
          <w:numId w:val="11"/>
        </w:numPr>
        <w:ind w:hanging="425" w:left="709" w:right="6"/>
        <w:rPr/>
      </w:pPr>
      <w:r>
        <w:rPr/>
        <w:t xml:space="preserve">Rada Rodziców, </w:t>
      </w:r>
    </w:p>
    <w:p>
      <w:pPr>
        <w:pStyle w:val="Normal"/>
        <w:numPr>
          <w:ilvl w:val="0"/>
          <w:numId w:val="11"/>
        </w:numPr>
        <w:ind w:hanging="425" w:left="709" w:right="6"/>
        <w:rPr/>
      </w:pPr>
      <w:r>
        <w:rPr/>
        <w:t xml:space="preserve">Samorząd Uczniowski. </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11 </w:t>
      </w:r>
    </w:p>
    <w:p>
      <w:pPr>
        <w:pStyle w:val="ListParagraph"/>
        <w:numPr>
          <w:ilvl w:val="0"/>
          <w:numId w:val="142"/>
        </w:numPr>
        <w:ind w:hanging="284" w:left="284" w:right="6"/>
        <w:rPr/>
      </w:pPr>
      <w:r>
        <w:rPr/>
        <w:t xml:space="preserve">Dyrektor w szczególności: </w:t>
      </w:r>
    </w:p>
    <w:p>
      <w:pPr>
        <w:pStyle w:val="Normal"/>
        <w:numPr>
          <w:ilvl w:val="0"/>
          <w:numId w:val="12"/>
        </w:numPr>
        <w:ind w:hanging="425" w:left="709" w:right="6"/>
        <w:rPr/>
      </w:pPr>
      <w:r>
        <w:rPr/>
        <w:t xml:space="preserve">kieruje działalnością Zespołu i reprezentuje go na zewnątrz, </w:t>
      </w:r>
    </w:p>
    <w:p>
      <w:pPr>
        <w:pStyle w:val="Normal"/>
        <w:numPr>
          <w:ilvl w:val="0"/>
          <w:numId w:val="12"/>
        </w:numPr>
        <w:ind w:hanging="425" w:left="709" w:right="6"/>
        <w:rPr/>
      </w:pPr>
      <w:r>
        <w:rPr/>
        <w:t xml:space="preserve">sprawuje nadzór pedagogiczny - we współpracy z wicedyrektorem w Zespole, opracowuje na każdy rok szkolny plan nadzoru pedagogicznego oraz planuje, organizuje i przeprowadza, </w:t>
      </w:r>
      <w:r>
        <w:rPr>
          <w:color w:val="auto"/>
        </w:rPr>
        <w:t xml:space="preserve">mierzenie jakości pracy szkoły </w:t>
      </w:r>
      <w:r>
        <w:rPr/>
        <w:t xml:space="preserve">zgodnie z odrębnymi przepisami, kontroluje przestrzeganie przez nauczycieli przepisów prawa dotyczących działalności dydaktycznej, wychowawczej i opiekuńczej, wspomaga nauczycieli w realizacji ich zadań, nie rzadziej niż dwa razy w roku przedstawia Radzie Pedagogicznej ogólne wnioski wynikające ze sprawowanego nadzoru oraz informacje o działalności Zespołu, </w:t>
      </w:r>
    </w:p>
    <w:p>
      <w:pPr>
        <w:pStyle w:val="Normal"/>
        <w:numPr>
          <w:ilvl w:val="0"/>
          <w:numId w:val="12"/>
        </w:numPr>
        <w:ind w:hanging="425" w:left="709" w:right="6"/>
        <w:rPr/>
      </w:pPr>
      <w:r>
        <w:rPr/>
        <w:t xml:space="preserve">realizuje uchwały Rady Pedagogicznej podjęte w ramach jej kompetencji stanowiących, </w:t>
      </w:r>
    </w:p>
    <w:p>
      <w:pPr>
        <w:pStyle w:val="Normal"/>
        <w:numPr>
          <w:ilvl w:val="0"/>
          <w:numId w:val="12"/>
        </w:numPr>
        <w:ind w:hanging="425" w:left="709" w:right="6"/>
        <w:rPr/>
      </w:pPr>
      <w:r>
        <w:rPr/>
        <w:t xml:space="preserve">dysponuje środkami określonymi w planie finansowym Zespołu, </w:t>
      </w:r>
    </w:p>
    <w:p>
      <w:pPr>
        <w:pStyle w:val="Normal"/>
        <w:numPr>
          <w:ilvl w:val="0"/>
          <w:numId w:val="12"/>
        </w:numPr>
        <w:ind w:hanging="425" w:left="709" w:right="6"/>
        <w:rPr/>
      </w:pPr>
      <w:r>
        <w:rPr/>
        <w:t xml:space="preserve">w zakresie określonym odrębnymi przepisami wykonuje zadania związane z zapewnieniem bezpieczeństwa uczniom i nauczycielom w czasie zajęć organizowanych przez Zespół, </w:t>
      </w:r>
    </w:p>
    <w:p>
      <w:pPr>
        <w:pStyle w:val="ListParagraph"/>
        <w:numPr>
          <w:ilvl w:val="0"/>
          <w:numId w:val="143"/>
        </w:numPr>
        <w:ind w:hanging="425" w:left="709" w:right="6"/>
        <w:rPr/>
      </w:pPr>
      <w:r>
        <w:rPr/>
        <w:t xml:space="preserve">wstrzymuje wykonanie uchwał Rady Pedagogicznej niezgodnych z przepisami prawa, </w:t>
      </w:r>
    </w:p>
    <w:p>
      <w:pPr>
        <w:pStyle w:val="ListParagraph"/>
        <w:numPr>
          <w:ilvl w:val="0"/>
          <w:numId w:val="144"/>
        </w:numPr>
        <w:ind w:hanging="425" w:left="709" w:right="6"/>
        <w:rPr/>
      </w:pPr>
      <w:r>
        <w:rPr/>
        <w:t xml:space="preserve">prowadzi i przygotowuje zebrania Rady Pedagogicznej oraz jest odpowiedzialny za zawiadomienie wszystkich jej członków o terminie i porządku zebrania, </w:t>
      </w:r>
    </w:p>
    <w:p>
      <w:pPr>
        <w:pStyle w:val="ListParagraph"/>
        <w:numPr>
          <w:ilvl w:val="0"/>
          <w:numId w:val="145"/>
        </w:numPr>
        <w:tabs>
          <w:tab w:val="clear" w:pos="708"/>
          <w:tab w:val="center" w:pos="1645" w:leader="none"/>
          <w:tab w:val="center" w:pos="2400" w:leader="none"/>
          <w:tab w:val="center" w:pos="3276" w:leader="none"/>
          <w:tab w:val="center" w:pos="4183" w:leader="none"/>
          <w:tab w:val="center" w:pos="5017" w:leader="none"/>
          <w:tab w:val="center" w:pos="6035" w:leader="none"/>
          <w:tab w:val="center" w:pos="7354" w:leader="none"/>
          <w:tab w:val="right" w:pos="9078" w:leader="none"/>
        </w:tabs>
        <w:ind w:hanging="425" w:left="709" w:right="0"/>
        <w:jc w:val="left"/>
        <w:rPr/>
      </w:pPr>
      <w:r>
        <w:rPr/>
        <w:t xml:space="preserve">sprawuje </w:t>
        <w:tab/>
        <w:t xml:space="preserve">opiekę </w:t>
        <w:tab/>
        <w:t xml:space="preserve">nad </w:t>
        <w:tab/>
        <w:t xml:space="preserve">uczniami </w:t>
        <w:tab/>
        <w:t xml:space="preserve">oraz </w:t>
        <w:tab/>
        <w:t xml:space="preserve">stwarza warunki harmonijnego rozwoju </w:t>
      </w:r>
    </w:p>
    <w:p>
      <w:pPr>
        <w:pStyle w:val="Normal"/>
        <w:ind w:hanging="425" w:left="709" w:right="6"/>
        <w:rPr/>
      </w:pPr>
      <w:r>
        <w:rPr/>
        <w:t xml:space="preserve">       </w:t>
      </w:r>
      <w:r>
        <w:rPr/>
        <w:t xml:space="preserve">psychofizycznego poprzez aktywne działania prozdrowotne, </w:t>
      </w:r>
    </w:p>
    <w:p>
      <w:pPr>
        <w:pStyle w:val="Normal"/>
        <w:numPr>
          <w:ilvl w:val="0"/>
          <w:numId w:val="13"/>
        </w:numPr>
        <w:ind w:hanging="425" w:left="709" w:right="6"/>
        <w:rPr/>
      </w:pPr>
      <w:r>
        <w:rPr/>
        <w:t xml:space="preserve">współdziała ze szkołami wyższymi w organizacji praktyk pedagogicznych,   </w:t>
      </w:r>
    </w:p>
    <w:p>
      <w:pPr>
        <w:pStyle w:val="Normal"/>
        <w:numPr>
          <w:ilvl w:val="0"/>
          <w:numId w:val="13"/>
        </w:numPr>
        <w:ind w:hanging="425" w:left="709" w:right="6"/>
        <w:rPr/>
      </w:pPr>
      <w:r>
        <w:rPr/>
        <w:t xml:space="preserve">stwarza warunki do działania w szkole wolontariuszy, stowarzyszeń, innych organizacji, w tym harcerstwa, </w:t>
      </w:r>
    </w:p>
    <w:p>
      <w:pPr>
        <w:pStyle w:val="Normal"/>
        <w:numPr>
          <w:ilvl w:val="0"/>
          <w:numId w:val="13"/>
        </w:numPr>
        <w:ind w:hanging="425" w:left="709" w:right="6"/>
        <w:rPr/>
      </w:pPr>
      <w:r>
        <w:rPr/>
        <w:t xml:space="preserve">odpowiada za realizację zaleceń wynikających z orzeczenia o potrzebie kształcenia specjalnego ucznia oraz z opinii o wczesnym wspomaganiu, </w:t>
      </w:r>
    </w:p>
    <w:p>
      <w:pPr>
        <w:pStyle w:val="Normal"/>
        <w:numPr>
          <w:ilvl w:val="0"/>
          <w:numId w:val="13"/>
        </w:numPr>
        <w:ind w:hanging="425" w:left="709" w:right="6"/>
        <w:rPr/>
      </w:pPr>
      <w:r>
        <w:rPr/>
        <w:t>współpracuje z pielęgniarką, lekarzem, lekarzem dentystą, sprawującymi profilaktyczną opiekę zdrowotną nad dziećmi i młodzieżą,</w:t>
      </w:r>
    </w:p>
    <w:p>
      <w:pPr>
        <w:pStyle w:val="Normal"/>
        <w:numPr>
          <w:ilvl w:val="0"/>
          <w:numId w:val="13"/>
        </w:numPr>
        <w:spacing w:before="0" w:after="0"/>
        <w:ind w:hanging="425" w:left="709" w:right="6"/>
        <w:rPr/>
      </w:pPr>
      <w:r>
        <w:rPr/>
        <w:t>wykonuje inne zadania wynikające z przepisów szczególnych,</w:t>
      </w:r>
    </w:p>
    <w:p>
      <w:pPr>
        <w:pStyle w:val="ListParagraph"/>
        <w:numPr>
          <w:ilvl w:val="0"/>
          <w:numId w:val="13"/>
        </w:numPr>
        <w:ind w:hanging="425" w:left="709" w:right="10"/>
        <w:rPr/>
      </w:pPr>
      <w:r>
        <w:rPr/>
        <w:t>administruje zakładowym funduszem świadczeń socjalnych, zgodnie z ustalonym regulaminem tegoż funduszu, stanowiącym odrębny dokument.</w:t>
      </w:r>
    </w:p>
    <w:p>
      <w:pPr>
        <w:pStyle w:val="ListParagraph"/>
        <w:numPr>
          <w:ilvl w:val="0"/>
          <w:numId w:val="142"/>
        </w:numPr>
        <w:ind w:hanging="284" w:left="284" w:right="6"/>
        <w:rPr/>
      </w:pPr>
      <w:r>
        <w:rPr/>
        <w:t xml:space="preserve">Dyrektor jest kierownikiem zakładu pracy dla zatrudnionych w Zespole nauczycieli i pracowników niepedagogicznych. Dyrektor w szczególności decyduje m. in. w sprawach: </w:t>
      </w:r>
    </w:p>
    <w:p>
      <w:pPr>
        <w:pStyle w:val="ListParagraph"/>
        <w:numPr>
          <w:ilvl w:val="0"/>
          <w:numId w:val="146"/>
        </w:numPr>
        <w:ind w:hanging="425" w:left="709" w:right="6"/>
        <w:rPr/>
      </w:pPr>
      <w:r>
        <w:rPr/>
        <w:t xml:space="preserve">zatrudniania i zwalniania nauczycieli oraz innych pracowników Zespołu, </w:t>
      </w:r>
    </w:p>
    <w:p>
      <w:pPr>
        <w:pStyle w:val="Normal"/>
        <w:numPr>
          <w:ilvl w:val="0"/>
          <w:numId w:val="14"/>
        </w:numPr>
        <w:ind w:hanging="425" w:left="709" w:right="6"/>
        <w:rPr/>
      </w:pPr>
      <w:r>
        <w:rPr/>
        <w:t xml:space="preserve">przyznawania nagród oraz wymierzania kar porządkowych pracownikom Zespołu, </w:t>
      </w:r>
    </w:p>
    <w:p>
      <w:pPr>
        <w:pStyle w:val="Normal"/>
        <w:numPr>
          <w:ilvl w:val="0"/>
          <w:numId w:val="14"/>
        </w:numPr>
        <w:ind w:hanging="425" w:left="709" w:right="6"/>
        <w:rPr/>
      </w:pPr>
      <w:r>
        <w:rPr/>
        <w:t xml:space="preserve">występowania z wnioskami, po zasięgnięciu opinii Rady Pedagogicznej, w sprawach odznaczeń, nagród i innych wyróżnień dla nauczycieli oraz pozostałych pracowników Zespołu. </w:t>
      </w:r>
    </w:p>
    <w:p>
      <w:pPr>
        <w:pStyle w:val="Normal"/>
        <w:numPr>
          <w:ilvl w:val="0"/>
          <w:numId w:val="15"/>
        </w:numPr>
        <w:ind w:hanging="284" w:left="284" w:right="6"/>
        <w:rPr/>
      </w:pPr>
      <w:r>
        <w:rPr/>
        <w:t xml:space="preserve">Dyrektor w wykonywaniu swoich zadań współpracuje z Radą Pedagogiczną, Radą Rodziców, Samorządem Uczniowskim i związkami zawodowymi. </w:t>
      </w:r>
    </w:p>
    <w:p>
      <w:pPr>
        <w:pStyle w:val="Normal"/>
        <w:numPr>
          <w:ilvl w:val="0"/>
          <w:numId w:val="15"/>
        </w:numPr>
        <w:ind w:hanging="284" w:left="284" w:right="6"/>
        <w:rPr/>
      </w:pPr>
      <w:r>
        <w:rPr/>
        <w:t xml:space="preserve">Na umotywowany wniosek rodzica, wychowawcy klasy lub pedagoga szkolnego, po przeanalizowaniu sytuacji wychowawczo – dydaktycznej klas , Dyrektor Zespołu może przenieść ucznia do klasy równoległej. </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12 </w:t>
      </w:r>
    </w:p>
    <w:p>
      <w:pPr>
        <w:pStyle w:val="Normal"/>
        <w:spacing w:lineRule="auto" w:line="259" w:before="0" w:after="0"/>
        <w:ind w:hanging="0" w:left="0" w:right="0"/>
        <w:jc w:val="left"/>
        <w:rPr/>
      </w:pPr>
      <w:r>
        <w:rPr/>
      </w:r>
    </w:p>
    <w:p>
      <w:pPr>
        <w:pStyle w:val="Normal"/>
        <w:numPr>
          <w:ilvl w:val="0"/>
          <w:numId w:val="16"/>
        </w:numPr>
        <w:ind w:hanging="240" w:left="240" w:right="6"/>
        <w:rPr/>
      </w:pPr>
      <w:r>
        <w:rPr/>
        <w:t xml:space="preserve">Rada Pedagogiczna jest kolegialnym organem Zespołu w zakresie realizacji jego statutowych zadań dotyczących kształcenia, wychowania i opieki. </w:t>
      </w:r>
    </w:p>
    <w:p>
      <w:pPr>
        <w:pStyle w:val="Normal"/>
        <w:numPr>
          <w:ilvl w:val="0"/>
          <w:numId w:val="16"/>
        </w:numPr>
        <w:ind w:hanging="240" w:left="240" w:right="6"/>
        <w:rPr/>
      </w:pPr>
      <w:r>
        <w:rPr/>
        <w:t xml:space="preserve">W skład Rady Pedagogicznej wchodzą wszyscy nauczyciele zatrudnieni w Zespole. W przypadkach określonych w regulaminie pracy Rady Pedagogicznej Zespołu, Rady  Pedagogiczne Przedszkola i Szkoły Podstawowej  mogą odbywać posiedzenia odrębnie. </w:t>
      </w:r>
    </w:p>
    <w:p>
      <w:pPr>
        <w:pStyle w:val="Normal"/>
        <w:numPr>
          <w:ilvl w:val="0"/>
          <w:numId w:val="16"/>
        </w:numPr>
        <w:ind w:hanging="240" w:left="240" w:right="6"/>
        <w:rPr/>
      </w:pPr>
      <w:r>
        <w:rPr/>
        <w:t xml:space="preserve">W zebraniach Rady Pedagogicznej mogą także brać udział z głosem doradczym osoby zapraszane przez jej przewodniczącego za zgodą lub na wniosek Rady Pedagogicznej. </w:t>
      </w:r>
    </w:p>
    <w:p>
      <w:pPr>
        <w:pStyle w:val="Normal"/>
        <w:numPr>
          <w:ilvl w:val="0"/>
          <w:numId w:val="16"/>
        </w:numPr>
        <w:ind w:hanging="240" w:left="240" w:right="6"/>
        <w:rPr/>
      </w:pPr>
      <w:r>
        <w:rPr/>
        <w:t xml:space="preserve">Przewodniczącym Rady Pedagogicznej jest Dyrektor. </w:t>
      </w:r>
    </w:p>
    <w:p>
      <w:pPr>
        <w:pStyle w:val="Normal"/>
        <w:numPr>
          <w:ilvl w:val="0"/>
          <w:numId w:val="16"/>
        </w:numPr>
        <w:ind w:hanging="240" w:left="240" w:right="6"/>
        <w:rPr/>
      </w:pPr>
      <w:r>
        <w:rPr/>
        <w:t xml:space="preserve">Zebrania plenarne Rady Pedagogicznej są organizowane przed rozpoczęciem roku szkolnego, w każdym okresie w związku z klasyfikowaniem i promowaniem uczniów, po zakończeniu rocznych zajęć dydaktyczno -wychowawczych oraz w miarę bieżących potrzeb. </w:t>
      </w:r>
    </w:p>
    <w:p>
      <w:pPr>
        <w:pStyle w:val="Normal"/>
        <w:numPr>
          <w:ilvl w:val="0"/>
          <w:numId w:val="16"/>
        </w:numPr>
        <w:ind w:hanging="240" w:left="240" w:right="6"/>
        <w:rPr/>
      </w:pPr>
      <w:r>
        <w:rPr/>
        <w:t xml:space="preserve">Zebrania mogą być organizowane na wniosek organu sprawującego nadzór pedagogiczny, z inicjatywy Dyrektora, organu prowadzącego Zespół albo co najmniej 1/3 członków Rady Pedagogicznej. </w:t>
      </w:r>
    </w:p>
    <w:p>
      <w:pPr>
        <w:pStyle w:val="Normal"/>
        <w:numPr>
          <w:ilvl w:val="0"/>
          <w:numId w:val="16"/>
        </w:numPr>
        <w:ind w:hanging="240" w:left="240" w:right="6"/>
        <w:rPr/>
      </w:pPr>
      <w:r>
        <w:rPr/>
        <w:t xml:space="preserve">Przewodniczący przygotowuje i prowadzi zebrania Rady Pedagogicznej oraz jest odpowiedzialny za zawiadomienie wszystkich członków o terminie i porządku zebrania zgodnie z regulaminem Rady. </w:t>
      </w:r>
    </w:p>
    <w:p>
      <w:pPr>
        <w:pStyle w:val="Normal"/>
        <w:numPr>
          <w:ilvl w:val="0"/>
          <w:numId w:val="16"/>
        </w:numPr>
        <w:ind w:hanging="240" w:left="240" w:right="6"/>
        <w:rPr/>
      </w:pPr>
      <w:r>
        <w:rPr/>
        <w:t xml:space="preserve">Przewodniczący ma prawo wskazać osobę, która, w szczególnych przypadkach, w jego zastępstwie poprowadzi zebranie Rady Pedagogicznej. </w:t>
      </w:r>
    </w:p>
    <w:p>
      <w:pPr>
        <w:pStyle w:val="Normal"/>
        <w:numPr>
          <w:ilvl w:val="0"/>
          <w:numId w:val="16"/>
        </w:numPr>
        <w:ind w:hanging="240" w:left="240" w:right="6"/>
        <w:rPr/>
      </w:pPr>
      <w:r>
        <w:rPr/>
        <w:t xml:space="preserve">Uchwały Rady Pedagogicznej są podejmowane zwykłą większością głosów w obecności co najmniej połowy jej członków. </w:t>
      </w:r>
    </w:p>
    <w:p>
      <w:pPr>
        <w:pStyle w:val="ListParagraph"/>
        <w:numPr>
          <w:ilvl w:val="0"/>
          <w:numId w:val="147"/>
        </w:numPr>
        <w:ind w:hanging="426" w:left="284" w:right="6"/>
        <w:rPr/>
      </w:pPr>
      <w:r>
        <w:rPr/>
        <w:t xml:space="preserve">Osoby biorące udział w zebraniu Rady Pedagogicznej są zobowiązane do nieujawniania spraw poruszanych na zebraniu Rady Pedagogicznej, które mogą naruszać dobra osobiste uczniów, ich rodziców, a także nauczycieli i innych pracowników Zespołu. </w:t>
      </w:r>
    </w:p>
    <w:p>
      <w:pPr>
        <w:pStyle w:val="Normal"/>
        <w:spacing w:lineRule="auto" w:line="259" w:before="0" w:after="14"/>
        <w:ind w:hanging="0" w:left="0" w:right="0"/>
        <w:jc w:val="left"/>
        <w:rPr/>
      </w:pPr>
      <w:r>
        <w:rPr/>
      </w:r>
    </w:p>
    <w:p>
      <w:pPr>
        <w:pStyle w:val="Heading1"/>
        <w:tabs>
          <w:tab w:val="clear" w:pos="708"/>
          <w:tab w:val="left" w:pos="4253" w:leader="none"/>
          <w:tab w:val="left" w:pos="4395" w:leader="none"/>
        </w:tabs>
        <w:ind w:hanging="10" w:left="727" w:right="721"/>
        <w:rPr/>
      </w:pPr>
      <w:r>
        <w:rPr/>
      </w:r>
    </w:p>
    <w:p>
      <w:pPr>
        <w:pStyle w:val="Heading1"/>
        <w:tabs>
          <w:tab w:val="clear" w:pos="708"/>
          <w:tab w:val="left" w:pos="4253" w:leader="none"/>
          <w:tab w:val="left" w:pos="4395" w:leader="none"/>
        </w:tabs>
        <w:ind w:hanging="10" w:left="727" w:right="721"/>
        <w:rPr/>
      </w:pPr>
      <w:r>
        <w:rPr/>
        <w:t xml:space="preserve"> </w:t>
      </w:r>
      <w:r>
        <w:rPr/>
        <w:t xml:space="preserve">§ 13 </w:t>
      </w:r>
    </w:p>
    <w:p>
      <w:pPr>
        <w:pStyle w:val="Normal"/>
        <w:spacing w:lineRule="auto" w:line="259" w:before="0" w:after="23"/>
        <w:ind w:hanging="0" w:left="55" w:right="0"/>
        <w:jc w:val="center"/>
        <w:rPr/>
      </w:pPr>
      <w:r>
        <w:rPr/>
      </w:r>
    </w:p>
    <w:p>
      <w:pPr>
        <w:pStyle w:val="ListParagraph"/>
        <w:numPr>
          <w:ilvl w:val="0"/>
          <w:numId w:val="148"/>
        </w:numPr>
        <w:ind w:hanging="284" w:left="284" w:right="6"/>
        <w:rPr/>
      </w:pPr>
      <w:r>
        <w:rPr/>
        <w:t xml:space="preserve">Do kompetencji stanowiących Rady Pedagogicznej należy: </w:t>
      </w:r>
    </w:p>
    <w:p>
      <w:pPr>
        <w:pStyle w:val="Normal"/>
        <w:numPr>
          <w:ilvl w:val="0"/>
          <w:numId w:val="17"/>
        </w:numPr>
        <w:ind w:hanging="425" w:left="709" w:right="6"/>
        <w:rPr/>
      </w:pPr>
      <w:r>
        <w:rPr/>
        <w:t xml:space="preserve">uchwalanie statutu Zespołu oraz dokonywanie w nim zmian, </w:t>
      </w:r>
    </w:p>
    <w:p>
      <w:pPr>
        <w:pStyle w:val="Normal"/>
        <w:numPr>
          <w:ilvl w:val="0"/>
          <w:numId w:val="17"/>
        </w:numPr>
        <w:ind w:hanging="425" w:left="709" w:right="6"/>
        <w:rPr/>
      </w:pPr>
      <w:r>
        <w:rPr/>
        <w:t xml:space="preserve">zatwierdzanie planów pracy Zespołu, </w:t>
      </w:r>
    </w:p>
    <w:p>
      <w:pPr>
        <w:pStyle w:val="Normal"/>
        <w:numPr>
          <w:ilvl w:val="0"/>
          <w:numId w:val="17"/>
        </w:numPr>
        <w:ind w:hanging="425" w:left="709" w:right="6"/>
        <w:rPr/>
      </w:pPr>
      <w:r>
        <w:rPr/>
        <w:t xml:space="preserve">podejmowanie uchwał w sprawie wyników klasyfikacji i promocji uczniów, </w:t>
      </w:r>
    </w:p>
    <w:p>
      <w:pPr>
        <w:pStyle w:val="Normal"/>
        <w:numPr>
          <w:ilvl w:val="0"/>
          <w:numId w:val="17"/>
        </w:numPr>
        <w:ind w:hanging="425" w:left="709" w:right="6"/>
        <w:rPr/>
      </w:pPr>
      <w:r>
        <w:rPr/>
        <w:t xml:space="preserve">podejmowanie uchwał w sprawie innowacji i eksperymentów pedagogicznych w Zespole, po zaopiniowaniu ich projektów przez Radę Rodziców, </w:t>
      </w:r>
    </w:p>
    <w:p>
      <w:pPr>
        <w:pStyle w:val="Normal"/>
        <w:numPr>
          <w:ilvl w:val="0"/>
          <w:numId w:val="17"/>
        </w:numPr>
        <w:ind w:hanging="425" w:left="709" w:right="6"/>
        <w:rPr/>
      </w:pPr>
      <w:r>
        <w:rPr/>
        <w:t xml:space="preserve">ustalanie organizacji doskonalenia zawodowego nauczycieli Zespołu, </w:t>
      </w:r>
    </w:p>
    <w:p>
      <w:pPr>
        <w:pStyle w:val="Normal"/>
        <w:numPr>
          <w:ilvl w:val="0"/>
          <w:numId w:val="17"/>
        </w:numPr>
        <w:ind w:hanging="425" w:left="709" w:right="6"/>
        <w:rPr/>
      </w:pPr>
      <w:r>
        <w:rPr/>
        <w:t xml:space="preserve">ustalanie sposobu wykorzystania wyników nadzoru pedagogicznego w celu doskonalenia pracy szkoły. </w:t>
      </w:r>
    </w:p>
    <w:p>
      <w:pPr>
        <w:pStyle w:val="ListParagraph"/>
        <w:numPr>
          <w:ilvl w:val="0"/>
          <w:numId w:val="148"/>
        </w:numPr>
        <w:ind w:hanging="284" w:left="284" w:right="6"/>
        <w:rPr/>
      </w:pPr>
      <w:r>
        <w:rPr/>
        <w:t xml:space="preserve">Rada Pedagogiczna opiniuje w szczególności: </w:t>
      </w:r>
    </w:p>
    <w:p>
      <w:pPr>
        <w:pStyle w:val="Normal"/>
        <w:numPr>
          <w:ilvl w:val="0"/>
          <w:numId w:val="18"/>
        </w:numPr>
        <w:ind w:hanging="425" w:left="709" w:right="6"/>
        <w:rPr/>
      </w:pPr>
      <w:r>
        <w:rPr/>
        <w:t xml:space="preserve">organizację pracy Zespołu, w tym zwłaszcza tygodniowy rozkład zajęć lekcyjnych i pozalekcyjnych, </w:t>
      </w:r>
    </w:p>
    <w:p>
      <w:pPr>
        <w:pStyle w:val="Normal"/>
        <w:numPr>
          <w:ilvl w:val="0"/>
          <w:numId w:val="18"/>
        </w:numPr>
        <w:ind w:hanging="425" w:left="709" w:right="6"/>
        <w:rPr/>
      </w:pPr>
      <w:r>
        <w:rPr/>
        <w:t xml:space="preserve">projekt planu finansowego Zespołu, </w:t>
      </w:r>
    </w:p>
    <w:p>
      <w:pPr>
        <w:pStyle w:val="Normal"/>
        <w:numPr>
          <w:ilvl w:val="0"/>
          <w:numId w:val="18"/>
        </w:numPr>
        <w:ind w:hanging="425" w:left="709" w:right="6"/>
        <w:rPr/>
      </w:pPr>
      <w:r>
        <w:rPr/>
        <w:t xml:space="preserve">wnioski Dyrektora o przyznanie nauczycielom odznaczeń, nagród i wyróżnień, </w:t>
      </w:r>
    </w:p>
    <w:p>
      <w:pPr>
        <w:pStyle w:val="Normal"/>
        <w:numPr>
          <w:ilvl w:val="0"/>
          <w:numId w:val="18"/>
        </w:numPr>
        <w:ind w:hanging="425" w:left="709" w:right="6"/>
        <w:rPr/>
      </w:pPr>
      <w:r>
        <w:rPr/>
        <w:t xml:space="preserve">propozycje Dyrektora w sprawach przydziału nauczycielom stałych prac i zajęć w ramach wynagrodzenia zasadniczego oraz dodatkowo płatnych zajęć dydaktycznych, wychowawczych i opiekuńczych, </w:t>
      </w:r>
    </w:p>
    <w:p>
      <w:pPr>
        <w:pStyle w:val="Normal"/>
        <w:numPr>
          <w:ilvl w:val="0"/>
          <w:numId w:val="18"/>
        </w:numPr>
        <w:ind w:hanging="425" w:left="709" w:right="6"/>
        <w:rPr/>
      </w:pPr>
      <w:r>
        <w:rPr/>
        <w:t>kalendarz roku szkolnego oraz dodatkowe dni wolne,</w:t>
      </w:r>
    </w:p>
    <w:p>
      <w:pPr>
        <w:pStyle w:val="Normal"/>
        <w:numPr>
          <w:ilvl w:val="0"/>
          <w:numId w:val="18"/>
        </w:numPr>
        <w:ind w:hanging="425" w:left="709" w:right="6"/>
        <w:rPr/>
      </w:pPr>
      <w:r>
        <w:rPr/>
        <w:t xml:space="preserve">zmiany w szkolnym zestawie programów nauczania, </w:t>
      </w:r>
    </w:p>
    <w:p>
      <w:pPr>
        <w:pStyle w:val="Normal"/>
        <w:numPr>
          <w:ilvl w:val="0"/>
          <w:numId w:val="18"/>
        </w:numPr>
        <w:ind w:hanging="425" w:left="709" w:right="6"/>
        <w:rPr/>
      </w:pPr>
      <w:r>
        <w:rPr/>
        <w:t xml:space="preserve">aneks do arkusza organizacyjnego szkoły. </w:t>
      </w:r>
    </w:p>
    <w:p>
      <w:pPr>
        <w:pStyle w:val="ListParagraph"/>
        <w:numPr>
          <w:ilvl w:val="0"/>
          <w:numId w:val="19"/>
        </w:numPr>
        <w:ind w:hanging="10" w:left="720" w:right="6"/>
        <w:rPr/>
      </w:pPr>
      <w:r>
        <w:rPr/>
        <w:t xml:space="preserve">Rada Pedagogiczna może wystąpić z wnioskiem o odwołanie nauczyciela ze stanowiska    Dyrektora lub innego stanowiska kierowniczego. </w:t>
      </w:r>
    </w:p>
    <w:p>
      <w:pPr>
        <w:pStyle w:val="Normal"/>
        <w:numPr>
          <w:ilvl w:val="0"/>
          <w:numId w:val="19"/>
        </w:numPr>
        <w:ind w:hanging="294" w:left="284" w:right="6"/>
        <w:rPr/>
      </w:pPr>
      <w:r>
        <w:rPr/>
        <w:t xml:space="preserve">Rada Pedagogiczna rozpatruje skierowane do niej wnioski innych organów, osób i instytucji, dotyczące spraw Zespołu. </w:t>
      </w:r>
    </w:p>
    <w:p>
      <w:pPr>
        <w:pStyle w:val="ListParagraph"/>
        <w:numPr>
          <w:ilvl w:val="0"/>
          <w:numId w:val="19"/>
        </w:numPr>
        <w:ind w:hanging="294" w:left="284" w:right="6"/>
        <w:rPr/>
      </w:pPr>
      <w:r>
        <w:rPr/>
        <w:t xml:space="preserve">Rada Pedagogiczna przygotowuje projekt statutu Zespołu albo jego zmian. </w:t>
      </w:r>
    </w:p>
    <w:p>
      <w:pPr>
        <w:pStyle w:val="Heading1"/>
        <w:ind w:hanging="10" w:left="727" w:right="721"/>
        <w:jc w:val="left"/>
        <w:rPr/>
      </w:pPr>
      <w:r>
        <w:rPr/>
      </w:r>
    </w:p>
    <w:p>
      <w:pPr>
        <w:pStyle w:val="Heading1"/>
        <w:tabs>
          <w:tab w:val="clear" w:pos="708"/>
          <w:tab w:val="left" w:pos="4395" w:leader="none"/>
        </w:tabs>
        <w:ind w:hanging="10" w:left="727" w:right="721"/>
        <w:rPr/>
      </w:pPr>
      <w:r>
        <w:rPr/>
        <w:t xml:space="preserve"> </w:t>
      </w:r>
      <w:r>
        <w:rPr/>
        <w:t xml:space="preserve">§ 14 </w:t>
      </w:r>
    </w:p>
    <w:p>
      <w:pPr>
        <w:pStyle w:val="Normal"/>
        <w:spacing w:lineRule="auto" w:line="259" w:before="0" w:after="22"/>
        <w:ind w:hanging="0" w:left="55" w:right="0"/>
        <w:jc w:val="center"/>
        <w:rPr/>
      </w:pPr>
      <w:r>
        <w:rPr/>
      </w:r>
    </w:p>
    <w:p>
      <w:pPr>
        <w:pStyle w:val="ListParagraph"/>
        <w:numPr>
          <w:ilvl w:val="0"/>
          <w:numId w:val="149"/>
        </w:numPr>
        <w:ind w:hanging="284" w:left="284" w:right="6"/>
        <w:rPr/>
      </w:pPr>
      <w:r>
        <w:rPr/>
        <w:t xml:space="preserve">W Zespole działają odrębne Rady Rodziców, dla przedszkola i  szkoły podstawowej. </w:t>
      </w:r>
    </w:p>
    <w:p>
      <w:pPr>
        <w:pStyle w:val="ListParagraph"/>
        <w:numPr>
          <w:ilvl w:val="0"/>
          <w:numId w:val="149"/>
        </w:numPr>
        <w:ind w:hanging="284" w:left="284" w:right="6"/>
        <w:rPr/>
      </w:pPr>
      <w:r>
        <w:rPr/>
        <w:t xml:space="preserve">Rada Rodziców reprezentuje ogół rodziców dzieci poszczególnych placówek. </w:t>
      </w:r>
    </w:p>
    <w:p>
      <w:pPr>
        <w:pStyle w:val="Normal"/>
        <w:numPr>
          <w:ilvl w:val="0"/>
          <w:numId w:val="20"/>
        </w:numPr>
        <w:ind w:hanging="284" w:left="284" w:right="6"/>
        <w:rPr/>
      </w:pPr>
      <w:r>
        <w:rPr/>
        <w:t xml:space="preserve">W skład Rady Rodziców wchodzi po jednym przedstawicielu rad oddziałowych, wybranych w tajnych wyborach przez zebranie rodziców dzieci danego oddziału, z zachowaniem zasady, że jedno dziecko reprezentuje jeden rodzic. </w:t>
      </w:r>
    </w:p>
    <w:p>
      <w:pPr>
        <w:pStyle w:val="Normal"/>
        <w:numPr>
          <w:ilvl w:val="0"/>
          <w:numId w:val="20"/>
        </w:numPr>
        <w:ind w:hanging="284" w:left="284" w:right="6"/>
        <w:rPr/>
      </w:pPr>
      <w:r>
        <w:rPr/>
        <w:t xml:space="preserve">Rada Rodziców uchwala regulamin swej działalności. Regulamin nie może być sprzeczny ze statutem Zespołu. </w:t>
      </w:r>
    </w:p>
    <w:p>
      <w:pPr>
        <w:pStyle w:val="Normal"/>
        <w:numPr>
          <w:ilvl w:val="0"/>
          <w:numId w:val="20"/>
        </w:numPr>
        <w:ind w:hanging="284" w:left="284" w:right="6"/>
        <w:rPr/>
      </w:pPr>
      <w:r>
        <w:rPr/>
        <w:t xml:space="preserve">Rada Rodziców może występować do Dyrektora, innych organów Zespołu, organu prowadzącego Zespół oraz organu sprawującego nadzór pedagogiczny z wnioskami i opiniami we wszystkich sprawach Zespołu. </w:t>
      </w:r>
    </w:p>
    <w:p>
      <w:pPr>
        <w:pStyle w:val="Normal"/>
        <w:numPr>
          <w:ilvl w:val="0"/>
          <w:numId w:val="20"/>
        </w:numPr>
        <w:ind w:hanging="284" w:left="284" w:right="6"/>
        <w:rPr/>
      </w:pPr>
      <w:r>
        <w:rPr/>
        <w:t xml:space="preserve">Do kompetencji Rady Rodziców w szczególności należy: </w:t>
      </w:r>
    </w:p>
    <w:p>
      <w:pPr>
        <w:pStyle w:val="Normal"/>
        <w:numPr>
          <w:ilvl w:val="0"/>
          <w:numId w:val="21"/>
        </w:numPr>
        <w:ind w:hanging="425" w:left="709" w:right="6"/>
        <w:rPr/>
      </w:pPr>
      <w:r>
        <w:rPr/>
        <w:t>uchwalanie wspólnie z  Radą Pedagogiczną programu wychowawczo-profilaktycznego szkoły obejmującego wszystkie treści i działania o charakterze wychowawczym i profilaktycznym, dostosowanego do potrzeb rozwojowych uczniów oraz potrzeb danego środowiska,  skierowanego do uczniów, nauczycieli i rodziców,</w:t>
      </w:r>
    </w:p>
    <w:p>
      <w:pPr>
        <w:pStyle w:val="Normal"/>
        <w:numPr>
          <w:ilvl w:val="0"/>
          <w:numId w:val="21"/>
        </w:numPr>
        <w:ind w:hanging="425" w:left="709" w:right="6"/>
        <w:rPr/>
      </w:pPr>
      <w:r>
        <w:rPr/>
        <w:t xml:space="preserve">opiniowanie programu i harmonogramu poprawy efektywności kształcenia lub wychowania Zespołu, </w:t>
      </w:r>
    </w:p>
    <w:p>
      <w:pPr>
        <w:pStyle w:val="Normal"/>
        <w:numPr>
          <w:ilvl w:val="0"/>
          <w:numId w:val="21"/>
        </w:numPr>
        <w:ind w:hanging="425" w:left="709" w:right="6"/>
        <w:rPr/>
      </w:pPr>
      <w:r>
        <w:rPr/>
        <w:t xml:space="preserve">opiniowanie projektu planu finansowego składanego przez Dyrektora. </w:t>
      </w:r>
    </w:p>
    <w:p>
      <w:pPr>
        <w:pStyle w:val="ListParagraph"/>
        <w:numPr>
          <w:ilvl w:val="0"/>
          <w:numId w:val="150"/>
        </w:numPr>
        <w:ind w:hanging="284" w:left="284" w:right="6"/>
        <w:rPr/>
      </w:pPr>
      <w:r>
        <w:rPr/>
        <w:t xml:space="preserve">W celu wspierania działalności statutowej Zespołu Rada Rodziców może gromadzić fundusze z dobrowolnych składek rodziców oraz innych źródeł. Zasady wydatkowania funduszy określa regulamin Rady Rodziców. </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15 </w:t>
      </w:r>
    </w:p>
    <w:p>
      <w:pPr>
        <w:pStyle w:val="Normal"/>
        <w:spacing w:lineRule="auto" w:line="259" w:before="0" w:after="14"/>
        <w:ind w:hanging="0" w:left="55" w:right="0"/>
        <w:jc w:val="center"/>
        <w:rPr/>
      </w:pPr>
      <w:r>
        <w:rPr/>
      </w:r>
    </w:p>
    <w:p>
      <w:pPr>
        <w:pStyle w:val="Normal"/>
        <w:numPr>
          <w:ilvl w:val="0"/>
          <w:numId w:val="22"/>
        </w:numPr>
        <w:ind w:hanging="284" w:left="284" w:right="6"/>
        <w:rPr/>
      </w:pPr>
      <w:r>
        <w:rPr/>
        <w:t xml:space="preserve">W Zespole działa Samorząd Uczniowski zwany dalej "Samorządem". </w:t>
      </w:r>
    </w:p>
    <w:p>
      <w:pPr>
        <w:pStyle w:val="Normal"/>
        <w:numPr>
          <w:ilvl w:val="0"/>
          <w:numId w:val="22"/>
        </w:numPr>
        <w:ind w:hanging="284" w:left="284" w:right="6"/>
        <w:rPr/>
      </w:pPr>
      <w:r>
        <w:rPr/>
        <w:t xml:space="preserve">Samorząd tworzą wszyscy uczniowie Zespołu. </w:t>
      </w:r>
    </w:p>
    <w:p>
      <w:pPr>
        <w:pStyle w:val="Normal"/>
        <w:numPr>
          <w:ilvl w:val="0"/>
          <w:numId w:val="22"/>
        </w:numPr>
        <w:ind w:hanging="284" w:left="284" w:right="6"/>
        <w:rPr/>
      </w:pPr>
      <w:r>
        <w:rPr/>
        <w:t xml:space="preserve">Zasady wybierania i działania organów Samorządu określa regulamin uchwalany przez ogół uczniów w głosowaniu tajnym, równym i powszechnym, który nie może być sprzeczny ze statutem Zespołu. </w:t>
      </w:r>
    </w:p>
    <w:p>
      <w:pPr>
        <w:pStyle w:val="Normal"/>
        <w:numPr>
          <w:ilvl w:val="0"/>
          <w:numId w:val="22"/>
        </w:numPr>
        <w:ind w:hanging="284" w:left="284" w:right="6"/>
        <w:rPr/>
      </w:pPr>
      <w:r>
        <w:rPr/>
        <w:t xml:space="preserve">Samorząd może przedstawić Radzie Pedagogicznej, Radzie Rodziców oraz Dyrektorowi wnioski i opinie we wszystkich sprawach Zespołu, w szczególności dotyczących podstawowych praw ucznia, takich jak: </w:t>
      </w:r>
    </w:p>
    <w:p>
      <w:pPr>
        <w:pStyle w:val="Normal"/>
        <w:numPr>
          <w:ilvl w:val="0"/>
          <w:numId w:val="23"/>
        </w:numPr>
        <w:ind w:hanging="425" w:left="709" w:right="6"/>
        <w:rPr/>
      </w:pPr>
      <w:r>
        <w:rPr/>
        <w:t xml:space="preserve">prawo do zapoznawania się z programem nauczania, z jego treścią i celem oraz stawianymi wymaganiami, </w:t>
      </w:r>
    </w:p>
    <w:p>
      <w:pPr>
        <w:pStyle w:val="Normal"/>
        <w:numPr>
          <w:ilvl w:val="0"/>
          <w:numId w:val="23"/>
        </w:numPr>
        <w:ind w:hanging="425" w:left="709" w:right="6"/>
        <w:rPr/>
      </w:pPr>
      <w:r>
        <w:rPr/>
        <w:t xml:space="preserve">prawo do jawnej i umotywowanej oceny postępów w nauce i zachowaniu, </w:t>
      </w:r>
    </w:p>
    <w:p>
      <w:pPr>
        <w:pStyle w:val="Normal"/>
        <w:numPr>
          <w:ilvl w:val="0"/>
          <w:numId w:val="23"/>
        </w:numPr>
        <w:ind w:hanging="425" w:left="709" w:right="6"/>
        <w:rPr/>
      </w:pPr>
      <w:r>
        <w:rPr/>
        <w:t xml:space="preserve">prawo do organizacji życia szkolnego, umożliwiające zachowanie właściwych proporcji między wysiłkiem szkolnym a rozwijaniem i zaspokajaniem własnych zainteresowań, </w:t>
      </w:r>
    </w:p>
    <w:p>
      <w:pPr>
        <w:pStyle w:val="ListParagraph"/>
        <w:numPr>
          <w:ilvl w:val="0"/>
          <w:numId w:val="151"/>
        </w:numPr>
        <w:ind w:hanging="425" w:left="709" w:right="6"/>
        <w:rPr/>
      </w:pPr>
      <w:r>
        <w:rPr/>
        <w:t xml:space="preserve">prawo redagowania i wydawania gazety szkolnej, </w:t>
      </w:r>
    </w:p>
    <w:p>
      <w:pPr>
        <w:pStyle w:val="ListParagraph"/>
        <w:numPr>
          <w:ilvl w:val="0"/>
          <w:numId w:val="152"/>
        </w:numPr>
        <w:ind w:hanging="425" w:left="709" w:right="6"/>
        <w:rPr/>
      </w:pPr>
      <w:r>
        <w:rPr/>
        <w:t xml:space="preserve">prawo organizowania działalności kulturalnej, oświatowej, sportowej oraz rozrywkowej zgodnie z własnymi potrzebami z uwzględnieniem możliwości organizacyjnych Zespołu i w porozumieniu z Dyrektorem, </w:t>
      </w:r>
    </w:p>
    <w:p>
      <w:pPr>
        <w:pStyle w:val="ListParagraph"/>
        <w:numPr>
          <w:ilvl w:val="0"/>
          <w:numId w:val="153"/>
        </w:numPr>
        <w:ind w:hanging="425" w:left="709" w:right="6"/>
        <w:rPr/>
      </w:pPr>
      <w:r>
        <w:rPr/>
        <w:t xml:space="preserve">prawo wyboru nauczyciela pełniącego rolę opiekuna Samorządu i Rzecznika Praw Ucznia. </w:t>
      </w:r>
    </w:p>
    <w:p>
      <w:pPr>
        <w:pStyle w:val="ListParagraph"/>
        <w:numPr>
          <w:ilvl w:val="0"/>
          <w:numId w:val="256"/>
        </w:numPr>
        <w:ind w:hanging="284" w:left="284" w:right="6"/>
        <w:rPr/>
      </w:pPr>
      <w:r>
        <w:rPr/>
        <w:t xml:space="preserve">Samorząd w porozumieniu z Dyrektorem Zespołu może podejmować działania z zakresu wolontariatu oraz może ze swego składu wyłonić radę wolontariatu. </w:t>
      </w:r>
    </w:p>
    <w:p>
      <w:pPr>
        <w:pStyle w:val="Heading1"/>
        <w:tabs>
          <w:tab w:val="clear" w:pos="708"/>
          <w:tab w:val="left" w:pos="4253" w:leader="none"/>
        </w:tabs>
        <w:ind w:hanging="0" w:left="0" w:right="721"/>
        <w:jc w:val="both"/>
        <w:rPr/>
      </w:pPr>
      <w:r>
        <w:rPr/>
      </w:r>
    </w:p>
    <w:p>
      <w:pPr>
        <w:pStyle w:val="Heading1"/>
        <w:tabs>
          <w:tab w:val="clear" w:pos="708"/>
          <w:tab w:val="left" w:pos="4253" w:leader="none"/>
          <w:tab w:val="left" w:pos="4395" w:leader="none"/>
        </w:tabs>
        <w:ind w:hanging="10" w:left="727" w:right="721"/>
        <w:rPr/>
      </w:pPr>
      <w:r>
        <w:rPr/>
        <w:t xml:space="preserve"> </w:t>
      </w:r>
      <w:r>
        <w:rPr/>
        <w:t xml:space="preserve">§ 16 </w:t>
      </w:r>
    </w:p>
    <w:p>
      <w:pPr>
        <w:pStyle w:val="Normal"/>
        <w:spacing w:lineRule="auto" w:line="259" w:before="0" w:after="0"/>
        <w:ind w:hanging="0" w:left="55" w:right="0"/>
        <w:jc w:val="center"/>
        <w:rPr/>
      </w:pPr>
      <w:r>
        <w:rPr/>
      </w:r>
    </w:p>
    <w:p>
      <w:pPr>
        <w:pStyle w:val="Normal"/>
        <w:numPr>
          <w:ilvl w:val="0"/>
          <w:numId w:val="24"/>
        </w:numPr>
        <w:ind w:hanging="284" w:left="284" w:right="6"/>
        <w:rPr/>
      </w:pPr>
      <w:r>
        <w:rPr/>
        <w:t xml:space="preserve">Organy Zespołu informują się wzajemnie o wydanych zarządzeniach albo podjętych uchwałach. </w:t>
      </w:r>
    </w:p>
    <w:p>
      <w:pPr>
        <w:pStyle w:val="Normal"/>
        <w:numPr>
          <w:ilvl w:val="0"/>
          <w:numId w:val="24"/>
        </w:numPr>
        <w:ind w:hanging="284" w:left="284" w:right="6"/>
        <w:rPr/>
      </w:pPr>
      <w:r>
        <w:rPr/>
        <w:t xml:space="preserve">Każdy organ może włączyć się do rozwiązywania konkretnych problemów Zespołu, przedstawiając opinię lub stanowisko w danej sprawie, nie naruszając kompetencji organu uprawnionego do rozwiązania danego problemu. </w:t>
      </w:r>
    </w:p>
    <w:p>
      <w:pPr>
        <w:pStyle w:val="Normal"/>
        <w:numPr>
          <w:ilvl w:val="0"/>
          <w:numId w:val="24"/>
        </w:numPr>
        <w:ind w:hanging="284" w:left="284" w:right="6"/>
        <w:rPr/>
      </w:pPr>
      <w:r>
        <w:rPr/>
        <w:t xml:space="preserve">Kolegialne organy Zespołu mogą zapraszać na swoje posiedzenia przedstawicieli innych organów w celu wymiany informacji i poglądów. </w:t>
      </w:r>
    </w:p>
    <w:p>
      <w:pPr>
        <w:pStyle w:val="Normal"/>
        <w:numPr>
          <w:ilvl w:val="0"/>
          <w:numId w:val="24"/>
        </w:numPr>
        <w:ind w:hanging="284" w:left="284" w:right="6"/>
        <w:rPr/>
      </w:pPr>
      <w:r>
        <w:rPr/>
        <w:t xml:space="preserve">Spory między organami rozstrzyga komisja powołana przez Dyrektora, w skład której wchodzą: po dwóch przedstawicieli każdej ze stron, których spór dotyczy. Komisja prowadzi negocjacje do rozstrzygnięcia zadowalającego obie strony. Jeżeli członkowie komisji nie dochodzą do porozumienia, Dyrektor zarządza głosowanie, wtedy decyzje zapadają zwykłą większością głosów. W przypadku braku uzgodnienia sprawę przekazuje się do rozstrzygnięcia organowi nadrzędnemu, stosownie do jego kompetencji. </w:t>
      </w:r>
    </w:p>
    <w:p>
      <w:pPr>
        <w:pStyle w:val="Normal"/>
        <w:numPr>
          <w:ilvl w:val="0"/>
          <w:numId w:val="24"/>
        </w:numPr>
        <w:ind w:hanging="284" w:left="284" w:right="6"/>
        <w:rPr/>
      </w:pPr>
      <w:r>
        <w:rPr/>
        <w:t xml:space="preserve">Wszelkie wnioski, uwagi i opinie formułowane przez organy w ramach ich kompetencji, kierowane do Dyrektora i/lub innych organów wymagają formy pisemnej. Odpowiedź w danej sprawie musi być przekazana w formie pisemnej w ciągu 14 dni. </w:t>
      </w:r>
    </w:p>
    <w:p>
      <w:pPr>
        <w:pStyle w:val="Normal"/>
        <w:numPr>
          <w:ilvl w:val="0"/>
          <w:numId w:val="24"/>
        </w:numPr>
        <w:ind w:hanging="284" w:left="284" w:right="6"/>
        <w:rPr/>
      </w:pPr>
      <w:r>
        <w:rPr/>
        <w:t xml:space="preserve">W Zespole mogą działać, z wyjątkiem partii i organizacji politycznych, stowarzyszenia i inne organizacje, w szczególności organizacje harcerskie, których celem statutowym jest działalność wychowawcza albo rozszerzenie czy wzbogaceni form działalności dydaktycznej, wychowawczej i opiekuńczej Zespołu. </w:t>
      </w:r>
    </w:p>
    <w:p>
      <w:pPr>
        <w:pStyle w:val="Normal"/>
        <w:numPr>
          <w:ilvl w:val="0"/>
          <w:numId w:val="24"/>
        </w:numPr>
        <w:ind w:hanging="284" w:left="284" w:right="6"/>
        <w:rPr/>
      </w:pPr>
      <w:r>
        <w:rPr/>
        <w:t xml:space="preserve">Zgodę na podjęcie działalności przez stowarzyszenia lub inne organizacje, o których mowa w ust.6, wyraża Dyrektor po uprzednim uzgodnieniu warunków tej działalności . </w:t>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Normal"/>
        <w:spacing w:lineRule="auto" w:line="259" w:before="0" w:after="3"/>
        <w:ind w:hanging="10" w:left="727" w:right="721"/>
        <w:jc w:val="center"/>
        <w:rPr>
          <w:b/>
          <w:sz w:val="28"/>
        </w:rPr>
      </w:pPr>
      <w:r>
        <w:rPr>
          <w:b/>
          <w:sz w:val="28"/>
        </w:rPr>
        <w:t xml:space="preserve">Rozdział 4 </w:t>
      </w:r>
    </w:p>
    <w:p>
      <w:pPr>
        <w:pStyle w:val="Normal"/>
        <w:spacing w:lineRule="auto" w:line="259" w:before="0" w:after="3"/>
        <w:ind w:hanging="10" w:left="727" w:right="721"/>
        <w:jc w:val="center"/>
        <w:rPr/>
      </w:pPr>
      <w:r>
        <w:rPr>
          <w:b/>
          <w:sz w:val="28"/>
        </w:rPr>
        <w:t xml:space="preserve">Organizacja Zespołu </w:t>
      </w:r>
    </w:p>
    <w:p>
      <w:pPr>
        <w:pStyle w:val="Normal"/>
        <w:spacing w:lineRule="auto" w:line="259" w:before="0" w:after="0"/>
        <w:ind w:hanging="0" w:left="65" w:right="0"/>
        <w:jc w:val="center"/>
        <w:rPr/>
      </w:pPr>
      <w:r>
        <w:rPr/>
      </w:r>
    </w:p>
    <w:p>
      <w:pPr>
        <w:pStyle w:val="Heading1"/>
        <w:tabs>
          <w:tab w:val="clear" w:pos="708"/>
          <w:tab w:val="left" w:pos="4395" w:leader="none"/>
        </w:tabs>
        <w:ind w:hanging="10" w:left="727" w:right="721"/>
        <w:rPr/>
      </w:pPr>
      <w:r>
        <w:rPr/>
        <w:t xml:space="preserve"> </w:t>
      </w:r>
      <w:r>
        <w:rPr/>
        <w:t xml:space="preserve">§ 17 </w:t>
      </w:r>
    </w:p>
    <w:p>
      <w:pPr>
        <w:pStyle w:val="Normal"/>
        <w:spacing w:lineRule="auto" w:line="259" w:before="0" w:after="23"/>
        <w:ind w:hanging="0" w:left="0" w:right="0"/>
        <w:jc w:val="left"/>
        <w:rPr/>
      </w:pPr>
      <w:r>
        <w:rPr/>
      </w:r>
    </w:p>
    <w:p>
      <w:pPr>
        <w:pStyle w:val="ListParagraph"/>
        <w:numPr>
          <w:ilvl w:val="0"/>
          <w:numId w:val="25"/>
        </w:numPr>
        <w:ind w:hanging="10" w:left="242" w:right="1113"/>
        <w:rPr/>
      </w:pPr>
      <w:r>
        <w:rPr/>
        <w:t>Podstawową jednostką organizacyjną Zespołu jest oddział.</w:t>
      </w:r>
    </w:p>
    <w:p>
      <w:pPr>
        <w:pStyle w:val="ListParagraph"/>
        <w:numPr>
          <w:ilvl w:val="0"/>
          <w:numId w:val="25"/>
        </w:numPr>
        <w:ind w:hanging="10" w:left="242" w:right="1113"/>
        <w:rPr/>
      </w:pPr>
      <w:r>
        <w:rPr/>
        <w:t xml:space="preserve">Liczebność oddziałów przedszkolnych nie może przekraczać 25 wychowanków. </w:t>
      </w:r>
    </w:p>
    <w:p>
      <w:pPr>
        <w:pStyle w:val="ListParagraph"/>
        <w:numPr>
          <w:ilvl w:val="0"/>
          <w:numId w:val="25"/>
        </w:numPr>
        <w:ind w:hanging="10" w:left="242" w:right="6"/>
        <w:rPr/>
      </w:pPr>
      <w:r>
        <w:rPr/>
        <w:t xml:space="preserve">Liczba uczniów w oddziale klas I-III szkoły podstawowej wynosi nie więcej niż 25. </w:t>
      </w:r>
    </w:p>
    <w:p>
      <w:pPr>
        <w:pStyle w:val="ListParagraph"/>
        <w:numPr>
          <w:ilvl w:val="0"/>
          <w:numId w:val="25"/>
        </w:numPr>
        <w:ind w:hanging="10" w:left="242" w:right="6"/>
        <w:rPr/>
      </w:pPr>
      <w:r>
        <w:rPr/>
        <w:t xml:space="preserve">Istnieje możliwość tworzenia oddziałów w klasach I-III liczących do 27 uczniów na wniosek Rady Pedagogicznej oraz po uzyskaniu zgody Organu Prowadzącego. </w:t>
      </w:r>
    </w:p>
    <w:p>
      <w:pPr>
        <w:pStyle w:val="ListParagraph"/>
        <w:numPr>
          <w:ilvl w:val="0"/>
          <w:numId w:val="22"/>
        </w:numPr>
        <w:ind w:hanging="10" w:left="240" w:right="6"/>
        <w:rPr/>
      </w:pPr>
      <w:r>
        <w:rPr/>
        <w:t xml:space="preserve">W przypadku zwiększenia liczby uczniów do 27, w szkole zatrudnia się asystenta nauczyciela, który wspiera nauczyciela prowadzącego zajęcia dydaktyczne, wychowawcze i opiekuńcze w danej klasie. </w:t>
      </w:r>
    </w:p>
    <w:p>
      <w:pPr>
        <w:pStyle w:val="ListParagraph"/>
        <w:numPr>
          <w:ilvl w:val="0"/>
          <w:numId w:val="22"/>
        </w:numPr>
        <w:ind w:hanging="10" w:left="240" w:right="6"/>
        <w:rPr/>
      </w:pPr>
      <w:r>
        <w:rPr/>
        <w:t xml:space="preserve">Liczba uczniów w oddziale integracyjnym w Zespole wynosi nie więcej niż 20, w tym nie więcej niż 5 uczniów niepełnosprawnych. </w:t>
      </w:r>
    </w:p>
    <w:p>
      <w:pPr>
        <w:pStyle w:val="ListParagraph"/>
        <w:numPr>
          <w:ilvl w:val="0"/>
          <w:numId w:val="22"/>
        </w:numPr>
        <w:ind w:hanging="10" w:left="240" w:right="6"/>
        <w:rPr/>
      </w:pPr>
      <w:r>
        <w:rPr/>
        <w:t xml:space="preserve">Za zgodą Organu Prowadzącego liczba uczniów niepełnosprawnych w oddziale integracyjnym może być wyższa, jeżeli uczeń uczęszczający do tego oddziału uzyska orzeczenie o potrzebie kształcenia specjalnego wydane z uwagi na niepełnosprawność w trakcie roku szkolnego. </w:t>
      </w:r>
    </w:p>
    <w:p>
      <w:pPr>
        <w:pStyle w:val="ListParagraph"/>
        <w:numPr>
          <w:ilvl w:val="0"/>
          <w:numId w:val="22"/>
        </w:numPr>
        <w:ind w:hanging="10" w:left="240" w:right="6"/>
        <w:rPr/>
      </w:pPr>
      <w:r>
        <w:rPr/>
        <w:t xml:space="preserve">Oddział można dzielić na grupy na zajęciach z języków obcych oraz informatyki, gdy liczba uczniów w klasie wynosi powyżej 24. W klasie liczącej mniej niż 24 uczniów można dokonywać podziału na grupy po zapewnieniu środków finansowych przez Organ Prowadzący. Zajęcia wychowania fizycznego powinny być prowadzone w grupach liczących nie mniej niż 12 i nie więcej niż 26 uczniów.   </w:t>
      </w:r>
    </w:p>
    <w:p>
      <w:pPr>
        <w:pStyle w:val="Normal"/>
        <w:spacing w:lineRule="auto" w:line="259" w:before="0" w:after="0"/>
        <w:ind w:hanging="0" w:left="65" w:right="0"/>
        <w:jc w:val="center"/>
        <w:rPr/>
      </w:pPr>
      <w:r>
        <w:rPr/>
      </w:r>
    </w:p>
    <w:p>
      <w:pPr>
        <w:pStyle w:val="Heading1"/>
        <w:tabs>
          <w:tab w:val="clear" w:pos="708"/>
          <w:tab w:val="left" w:pos="4395" w:leader="none"/>
        </w:tabs>
        <w:ind w:hanging="10" w:left="727" w:right="721"/>
        <w:rPr/>
      </w:pPr>
      <w:r>
        <w:rPr/>
        <w:t xml:space="preserve"> </w:t>
      </w:r>
      <w:r>
        <w:rPr/>
        <w:t xml:space="preserve">§ 18 </w:t>
      </w:r>
    </w:p>
    <w:p>
      <w:pPr>
        <w:pStyle w:val="Normal"/>
        <w:spacing w:lineRule="auto" w:line="259" w:before="0" w:after="22"/>
        <w:ind w:hanging="0" w:left="55" w:right="0"/>
        <w:jc w:val="center"/>
        <w:rPr/>
      </w:pPr>
      <w:r>
        <w:rPr/>
      </w:r>
    </w:p>
    <w:p>
      <w:pPr>
        <w:pStyle w:val="Normal"/>
        <w:numPr>
          <w:ilvl w:val="0"/>
          <w:numId w:val="26"/>
        </w:numPr>
        <w:ind w:hanging="10" w:left="284" w:right="6"/>
        <w:rPr/>
      </w:pPr>
      <w:r>
        <w:rPr/>
        <w:t>Oddziałem szkolnym opiekuje się wychowawca, zaś oddział przedszkolny może być powierzony dwóm wychowawcom. W każdym oddziale jest przynajmniej jedna pomoc nauczyciela.</w:t>
      </w:r>
    </w:p>
    <w:p>
      <w:pPr>
        <w:pStyle w:val="Normal"/>
        <w:numPr>
          <w:ilvl w:val="0"/>
          <w:numId w:val="26"/>
        </w:numPr>
        <w:ind w:hanging="10" w:left="284" w:right="6"/>
        <w:rPr/>
      </w:pPr>
      <w:r>
        <w:rPr/>
        <w:t xml:space="preserve">Funkcję wychowawcy powierza Dyrektor. </w:t>
      </w:r>
    </w:p>
    <w:p>
      <w:pPr>
        <w:pStyle w:val="Normal"/>
        <w:numPr>
          <w:ilvl w:val="0"/>
          <w:numId w:val="26"/>
        </w:numPr>
        <w:ind w:hanging="10" w:left="284" w:right="6"/>
        <w:rPr/>
      </w:pPr>
      <w:r>
        <w:rPr/>
        <w:t xml:space="preserve">Dla zapewnienia ciągłości i skuteczności pracy wychowawczej, wychowawca opiekuje się oddziałem, w miarę możliwości, w ciągu całego etapu edukacyjnego. </w:t>
      </w:r>
    </w:p>
    <w:p>
      <w:pPr>
        <w:pStyle w:val="Normal"/>
        <w:numPr>
          <w:ilvl w:val="0"/>
          <w:numId w:val="26"/>
        </w:numPr>
        <w:ind w:hanging="10" w:left="284" w:right="6"/>
        <w:rPr/>
      </w:pPr>
      <w:r>
        <w:rPr/>
        <w:t xml:space="preserve">Zmiana wychowawcy może nastąpić w przypadku gdy: </w:t>
      </w:r>
    </w:p>
    <w:p>
      <w:pPr>
        <w:pStyle w:val="Normal"/>
        <w:numPr>
          <w:ilvl w:val="0"/>
          <w:numId w:val="27"/>
        </w:numPr>
        <w:ind w:hanging="10" w:left="709" w:right="6"/>
        <w:rPr/>
      </w:pPr>
      <w:r>
        <w:rPr/>
        <w:t>sam złoży rezygnację z tej funkcji,</w:t>
      </w:r>
    </w:p>
    <w:p>
      <w:pPr>
        <w:pStyle w:val="Normal"/>
        <w:numPr>
          <w:ilvl w:val="0"/>
          <w:numId w:val="27"/>
        </w:numPr>
        <w:ind w:hanging="10" w:left="709" w:right="6"/>
        <w:rPr/>
      </w:pPr>
      <w:r>
        <w:rPr/>
        <w:t xml:space="preserve">rodzice uczniów klasy, której wychowawstwo pełni , zgłoszą taki wniosek większością ¾ głosów, </w:t>
      </w:r>
    </w:p>
    <w:p>
      <w:pPr>
        <w:pStyle w:val="Normal"/>
        <w:numPr>
          <w:ilvl w:val="0"/>
          <w:numId w:val="27"/>
        </w:numPr>
        <w:ind w:hanging="10" w:left="709" w:right="6"/>
        <w:rPr/>
      </w:pPr>
      <w:r>
        <w:rPr/>
        <w:t xml:space="preserve">wynika to ze zmian organizacyjnych pracy Zespołu. </w:t>
      </w:r>
    </w:p>
    <w:p>
      <w:pPr>
        <w:pStyle w:val="ListParagraph"/>
        <w:numPr>
          <w:ilvl w:val="0"/>
          <w:numId w:val="26"/>
        </w:numPr>
        <w:ind w:hanging="10" w:left="284" w:right="6"/>
        <w:rPr/>
      </w:pPr>
      <w:r>
        <w:rPr/>
        <w:t xml:space="preserve">Ostateczną decyzję w sprawie zmiany wychowawcy podejmuje Dyrektor Zespołu po   </w:t>
      </w:r>
    </w:p>
    <w:p>
      <w:pPr>
        <w:pStyle w:val="ListParagraph"/>
        <w:ind w:hanging="0" w:left="240" w:right="6"/>
        <w:rPr/>
      </w:pPr>
      <w:r>
        <w:rPr/>
        <w:t xml:space="preserve"> </w:t>
      </w:r>
      <w:r>
        <w:rPr/>
        <w:t xml:space="preserve">zasięgnięciu opinii Rady Pedagogicznej. </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19 </w:t>
      </w:r>
    </w:p>
    <w:p>
      <w:pPr>
        <w:pStyle w:val="Normal"/>
        <w:spacing w:lineRule="auto" w:line="259" w:before="0" w:after="0"/>
        <w:ind w:hanging="0" w:left="55" w:right="0"/>
        <w:jc w:val="center"/>
        <w:rPr/>
      </w:pPr>
      <w:r>
        <w:rPr/>
      </w:r>
    </w:p>
    <w:p>
      <w:pPr>
        <w:pStyle w:val="ListParagraph"/>
        <w:numPr>
          <w:ilvl w:val="0"/>
          <w:numId w:val="154"/>
        </w:numPr>
        <w:ind w:hanging="284" w:left="284" w:right="6"/>
        <w:rPr/>
      </w:pPr>
      <w:r>
        <w:rPr/>
        <w:t xml:space="preserve">W Zespole utworzono stanowisko wicedyrektora. </w:t>
      </w:r>
    </w:p>
    <w:p>
      <w:pPr>
        <w:pStyle w:val="ListParagraph"/>
        <w:numPr>
          <w:ilvl w:val="0"/>
          <w:numId w:val="154"/>
        </w:numPr>
        <w:ind w:hanging="284" w:left="284" w:right="6"/>
        <w:rPr/>
      </w:pPr>
      <w:r>
        <w:rPr/>
        <w:t xml:space="preserve">Powierzenia tego stanowiska i odwołania z niego dokonuje Dyrektor, po zasięgnięciu opinii Organu Prowadzącego oraz Rady Pedagogicznej. </w:t>
      </w:r>
    </w:p>
    <w:p>
      <w:pPr>
        <w:pStyle w:val="Normal"/>
        <w:spacing w:lineRule="auto" w:line="259" w:before="0" w:after="0"/>
        <w:ind w:hanging="0" w:left="0" w:right="0"/>
        <w:jc w:val="left"/>
        <w:rPr/>
      </w:pPr>
      <w:r>
        <w:rPr/>
      </w:r>
    </w:p>
    <w:p>
      <w:pPr>
        <w:pStyle w:val="Heading1"/>
        <w:tabs>
          <w:tab w:val="clear" w:pos="708"/>
          <w:tab w:val="left" w:pos="4395" w:leader="none"/>
        </w:tabs>
        <w:ind w:hanging="10" w:left="727" w:right="721"/>
        <w:rPr/>
      </w:pPr>
      <w:r>
        <w:rPr/>
        <w:t xml:space="preserve"> </w:t>
      </w:r>
      <w:r>
        <w:rPr/>
        <w:t xml:space="preserve">§ 20 </w:t>
      </w:r>
    </w:p>
    <w:p>
      <w:pPr>
        <w:pStyle w:val="Normal"/>
        <w:spacing w:lineRule="auto" w:line="259" w:before="0" w:after="7"/>
        <w:ind w:hanging="0" w:left="55" w:right="0"/>
        <w:jc w:val="center"/>
        <w:rPr/>
      </w:pPr>
      <w:r>
        <w:rPr/>
      </w:r>
    </w:p>
    <w:p>
      <w:pPr>
        <w:pStyle w:val="ListParagraph"/>
        <w:numPr>
          <w:ilvl w:val="0"/>
          <w:numId w:val="155"/>
        </w:numPr>
        <w:tabs>
          <w:tab w:val="clear" w:pos="708"/>
          <w:tab w:val="left" w:pos="4253" w:leader="none"/>
        </w:tabs>
        <w:ind w:hanging="284" w:left="284" w:right="6"/>
        <w:rPr/>
      </w:pPr>
      <w:r>
        <w:rPr/>
        <w:t>Podstawową formą pracy szkoły są zajęcia dydaktyczno – wychowawcze prowadzone w systemie klasowo – lekcyjnym.</w:t>
      </w:r>
    </w:p>
    <w:p>
      <w:pPr>
        <w:pStyle w:val="ListParagraph"/>
        <w:numPr>
          <w:ilvl w:val="0"/>
          <w:numId w:val="155"/>
        </w:numPr>
        <w:ind w:hanging="284" w:left="284" w:right="6"/>
        <w:rPr/>
      </w:pPr>
      <w:r>
        <w:rPr/>
        <w:t xml:space="preserve">Godzina lekcyjna trwa 45 minut. </w:t>
      </w:r>
    </w:p>
    <w:p>
      <w:pPr>
        <w:pStyle w:val="Normal"/>
        <w:numPr>
          <w:ilvl w:val="0"/>
          <w:numId w:val="28"/>
        </w:numPr>
        <w:ind w:hanging="10" w:left="314" w:right="6"/>
        <w:rPr/>
      </w:pPr>
      <w:r>
        <w:rPr/>
        <w:t xml:space="preserve">W uzasadnionych przypadkach dopuszcza się prowadzenie zajęć edukacyjnych w czasie od 30 do 60 minut, zachowując ogólny tygodniowy czas zajęć ustalony w tygodniowym rozkładzie zajęć. </w:t>
      </w:r>
    </w:p>
    <w:p>
      <w:pPr>
        <w:pStyle w:val="Normal"/>
        <w:numPr>
          <w:ilvl w:val="0"/>
          <w:numId w:val="28"/>
        </w:numPr>
        <w:ind w:hanging="10" w:left="314" w:right="6"/>
        <w:rPr/>
      </w:pPr>
      <w:r>
        <w:rPr/>
        <w:t xml:space="preserve">Czas trwania poszczególnych zajęć w klasach I-III szkoły podstawowej ustala nauczyciel prowadzący te zajęcia, zachowując ogólny tygodniowy czas zajęć . </w:t>
      </w:r>
    </w:p>
    <w:p>
      <w:pPr>
        <w:pStyle w:val="Normal"/>
        <w:numPr>
          <w:ilvl w:val="0"/>
          <w:numId w:val="28"/>
        </w:numPr>
        <w:ind w:hanging="10" w:left="314" w:right="6"/>
        <w:rPr/>
      </w:pPr>
      <w:r>
        <w:rPr/>
        <w:t xml:space="preserve">Czas zajęć pozalekcyjnych obejmuje jednostkę lekcyjną lub jej wielokrotność. </w:t>
      </w:r>
    </w:p>
    <w:p>
      <w:pPr>
        <w:pStyle w:val="Normal"/>
        <w:numPr>
          <w:ilvl w:val="0"/>
          <w:numId w:val="28"/>
        </w:numPr>
        <w:ind w:hanging="10" w:left="314" w:right="6"/>
        <w:rPr/>
      </w:pPr>
      <w:r>
        <w:rPr/>
        <w:t xml:space="preserve">Czas zajęć rewalidacyjnych dla uczniów niepełnosprawnych trwa 60 minut. </w:t>
      </w:r>
    </w:p>
    <w:p>
      <w:pPr>
        <w:pStyle w:val="Normal"/>
        <w:numPr>
          <w:ilvl w:val="0"/>
          <w:numId w:val="28"/>
        </w:numPr>
        <w:ind w:hanging="10" w:left="314" w:right="6"/>
        <w:rPr/>
      </w:pPr>
      <w:r>
        <w:rPr/>
        <w:t xml:space="preserve">Godzina prowadzonych przez nauczyciela zajęć nauczania, wychowania i opieki w przedszkolu trwa 60 minut. </w:t>
      </w:r>
    </w:p>
    <w:p>
      <w:pPr>
        <w:pStyle w:val="Normal"/>
        <w:numPr>
          <w:ilvl w:val="0"/>
          <w:numId w:val="28"/>
        </w:numPr>
        <w:ind w:hanging="10" w:left="314" w:right="6"/>
        <w:rPr/>
      </w:pPr>
      <w:r>
        <w:rPr/>
        <w:t xml:space="preserve">Czas prowadzonych w przedszkolu zajęć powinien być dostosowany do możliwości rozwojowych wychowanków i wynosić około 15 – 20 minut dla dzieci 3 i 4 -letnich, 25 – 30 minut dla dzieci 5 - i 6 - letnich. </w:t>
      </w:r>
    </w:p>
    <w:p>
      <w:pPr>
        <w:pStyle w:val="Normal"/>
        <w:numPr>
          <w:ilvl w:val="0"/>
          <w:numId w:val="28"/>
        </w:numPr>
        <w:ind w:hanging="10" w:left="314" w:right="6"/>
        <w:rPr/>
      </w:pPr>
      <w:r>
        <w:rPr/>
        <w:t>W roku poprzedzającym naukę w klasie I Szkoły Podstawowej przeprowadza się diagnozę gotowości dziecka do podjęcia nauki.</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21 </w:t>
      </w:r>
    </w:p>
    <w:p>
      <w:pPr>
        <w:pStyle w:val="Normal"/>
        <w:spacing w:lineRule="auto" w:line="259" w:before="0" w:after="25"/>
        <w:ind w:hanging="0" w:left="55" w:right="0"/>
        <w:jc w:val="center"/>
        <w:rPr/>
      </w:pPr>
      <w:r>
        <w:rPr/>
      </w:r>
    </w:p>
    <w:p>
      <w:pPr>
        <w:pStyle w:val="Normal"/>
        <w:numPr>
          <w:ilvl w:val="0"/>
          <w:numId w:val="29"/>
        </w:numPr>
        <w:ind w:hanging="10" w:left="283" w:right="6"/>
        <w:rPr/>
      </w:pPr>
      <w:r>
        <w:rPr/>
        <w:t xml:space="preserve">Na wniosek rodziców i w porozumieniu z dyrektorem przedszkole może organizować bezpłatne zajęcia dodatkowe i wykraczające poza podstawę programową zgodnie z potrzebami i zainteresowaniami dzieci.  </w:t>
      </w:r>
    </w:p>
    <w:p>
      <w:pPr>
        <w:pStyle w:val="Normal"/>
        <w:numPr>
          <w:ilvl w:val="0"/>
          <w:numId w:val="29"/>
        </w:numPr>
        <w:ind w:hanging="10" w:left="283" w:right="6"/>
        <w:rPr/>
      </w:pPr>
      <w:r>
        <w:rPr/>
        <w:t xml:space="preserve">Przedszkole ma obowiązek zapewnić zajęcia z języka obcego  dla wszystkich dzieci.  </w:t>
      </w:r>
    </w:p>
    <w:p>
      <w:pPr>
        <w:pStyle w:val="Normal"/>
        <w:numPr>
          <w:ilvl w:val="0"/>
          <w:numId w:val="29"/>
        </w:numPr>
        <w:ind w:hanging="10" w:left="283" w:right="6"/>
        <w:rPr/>
      </w:pPr>
      <w:r>
        <w:rPr/>
        <w:t xml:space="preserve">Dokonując wyboru języka obcego nowożytnego w przedszkolu należy brać pod uwagę, jaki język obcy nowożytny jest nauczany w szkołach podstawowych na terenie danej gminy. </w:t>
      </w:r>
    </w:p>
    <w:p>
      <w:pPr>
        <w:pStyle w:val="Normal"/>
        <w:numPr>
          <w:ilvl w:val="0"/>
          <w:numId w:val="29"/>
        </w:numPr>
        <w:ind w:hanging="10" w:left="283" w:right="6"/>
        <w:rPr/>
      </w:pPr>
      <w:r>
        <w:rPr/>
        <w:t xml:space="preserve">Kwalifikacje do nauczania języków obcych w przedszkolach posiada osoba, która ma kwalifikacje do pracy w przedszkolach lub klasach I-III szkół podstawowych i dodatkowo legitymuje się świadectwem znajomości danego języka obcego w stopniu co najmniej podstawowym i która ukończyła studia podyplomowe lub kurs kwalifikacyjny w zakresie nauczania danego języka obcego. </w:t>
      </w:r>
    </w:p>
    <w:p>
      <w:pPr>
        <w:pStyle w:val="Normal"/>
        <w:numPr>
          <w:ilvl w:val="0"/>
          <w:numId w:val="29"/>
        </w:numPr>
        <w:ind w:hanging="10" w:left="283" w:right="6"/>
        <w:rPr/>
      </w:pPr>
      <w:r>
        <w:rPr/>
        <w:t xml:space="preserve">W przedszkolu będą mogły za zgodą kuratora oświaty zostać zatrudnione osoby niebędące nauczycielami, ale posiadające specjalistyczne przygotowanie z zakresu np. tańca, języka obcego czy rytmiki. Osoby te mogą prowadzić zajęcia rozwijające zainteresowania dzieci.    </w:t>
      </w:r>
    </w:p>
    <w:p>
      <w:pPr>
        <w:pStyle w:val="Normal"/>
        <w:spacing w:lineRule="auto" w:line="259" w:before="0" w:after="0"/>
        <w:ind w:hanging="0" w:left="0" w:right="0"/>
        <w:rPr/>
      </w:pPr>
      <w:r>
        <w:rPr/>
      </w:r>
    </w:p>
    <w:p>
      <w:pPr>
        <w:pStyle w:val="Heading1"/>
        <w:tabs>
          <w:tab w:val="clear" w:pos="708"/>
          <w:tab w:val="left" w:pos="4395" w:leader="none"/>
        </w:tabs>
        <w:ind w:hanging="10" w:left="10" w:right="1"/>
        <w:rPr/>
      </w:pPr>
      <w:r>
        <w:rPr/>
        <w:t xml:space="preserve"> </w:t>
      </w:r>
      <w:r>
        <w:rPr/>
        <w:t>§ 22</w:t>
      </w:r>
    </w:p>
    <w:p>
      <w:pPr>
        <w:pStyle w:val="Normal"/>
        <w:spacing w:lineRule="auto" w:line="259" w:before="0" w:after="25"/>
        <w:ind w:hanging="0" w:left="776" w:right="0"/>
        <w:jc w:val="center"/>
        <w:rPr/>
      </w:pPr>
      <w:r>
        <w:rPr/>
      </w:r>
    </w:p>
    <w:p>
      <w:pPr>
        <w:pStyle w:val="Normal"/>
        <w:numPr>
          <w:ilvl w:val="0"/>
          <w:numId w:val="30"/>
        </w:numPr>
        <w:ind w:hanging="10" w:left="283" w:right="6"/>
        <w:rPr/>
      </w:pPr>
      <w:r>
        <w:rPr/>
        <w:t xml:space="preserve">Do przedszkola i szkoły mogą uczęszczać dzieci,  których stan zdrowia nie zagraża zdrowiu innych dzieci i personelu. </w:t>
      </w:r>
    </w:p>
    <w:p>
      <w:pPr>
        <w:pStyle w:val="Normal"/>
        <w:numPr>
          <w:ilvl w:val="0"/>
          <w:numId w:val="30"/>
        </w:numPr>
        <w:ind w:hanging="10" w:left="283" w:right="6"/>
        <w:rPr/>
      </w:pPr>
      <w:r>
        <w:rPr/>
        <w:t xml:space="preserve">W sytuacji rażących przypadków związanych z przyprowadzaniem do przedszkola i szkoły dzieci będących w trakcie infekcji, nauczyciel ma prawo żądać od rodziców przedstawienia zaświadczenia lekarskiego o braku przeciwwskazań do uczęszczania na zajęcia.  </w:t>
      </w:r>
    </w:p>
    <w:p>
      <w:pPr>
        <w:pStyle w:val="Normal"/>
        <w:numPr>
          <w:ilvl w:val="0"/>
          <w:numId w:val="30"/>
        </w:numPr>
        <w:ind w:hanging="10" w:left="283" w:right="6"/>
        <w:rPr/>
      </w:pPr>
      <w:r>
        <w:rPr/>
        <w:t xml:space="preserve">W przypadku złego samopoczucia lub wypadku dziecka, rodzice/opiekunowie zostają niezwłocznie powiadomieni, a dziecko pozostaje pod opieką nauczyciela. </w:t>
      </w:r>
    </w:p>
    <w:p>
      <w:pPr>
        <w:pStyle w:val="Normal"/>
        <w:numPr>
          <w:ilvl w:val="0"/>
          <w:numId w:val="30"/>
        </w:numPr>
        <w:ind w:hanging="10" w:left="283" w:right="6"/>
        <w:rPr/>
      </w:pPr>
      <w:r>
        <w:rPr/>
        <w:t xml:space="preserve">W przedszkolu i w szkole nie podaje się dzieciom żadnych lekarstw, chyba że rodzice przedstawią zaświadczenie lekarskie z zaleceniem podawania lekarstwa lub innych zabiegów pielęgniarskich, dziecku przewlekle choremu, w czasie jego pobytu w przedszkolu, ze wskazaniem dawkowania oraz sposobu użycia leku wraz z informacją przekazaną dyrektorowi i po wyrażeniu zgody przez nauczyciela do wykonywania tych czynności pielęgniarskich. </w:t>
      </w:r>
    </w:p>
    <w:p>
      <w:pPr>
        <w:pStyle w:val="Normal"/>
        <w:numPr>
          <w:ilvl w:val="0"/>
          <w:numId w:val="30"/>
        </w:numPr>
        <w:ind w:hanging="10" w:left="283" w:right="6"/>
        <w:rPr/>
      </w:pPr>
      <w:r>
        <w:rPr/>
        <w:t xml:space="preserve">Po przebyciu przez dziecko choroby zakaźnej rodzic zobowiązany jest przedstawić nauczycielowi zaświadczenie lekarskie stwierdzające zdolność dziecka do pobytu w przedszkolu lub szkole. </w:t>
      </w:r>
    </w:p>
    <w:p>
      <w:pPr>
        <w:pStyle w:val="Normal"/>
        <w:numPr>
          <w:ilvl w:val="0"/>
          <w:numId w:val="30"/>
        </w:numPr>
        <w:ind w:hanging="10" w:left="283" w:right="6"/>
        <w:rPr/>
      </w:pPr>
      <w:r>
        <w:rPr>
          <w:color w:val="auto"/>
        </w:rPr>
        <w:t>Dziecko uczęszczające do przedszkola  korzysta z 3 posiłków: obiad ( zupa) obiad II danie i podwieczorek.</w:t>
      </w:r>
    </w:p>
    <w:p>
      <w:pPr>
        <w:pStyle w:val="Normal"/>
        <w:numPr>
          <w:ilvl w:val="0"/>
          <w:numId w:val="30"/>
        </w:numPr>
        <w:ind w:hanging="10" w:left="283" w:right="6"/>
        <w:rPr/>
      </w:pPr>
      <w:r>
        <w:rPr>
          <w:color w:val="auto"/>
        </w:rPr>
        <w:t>W przedszkolu w czasie przerw świątecznych  zajęcia odbywają się wówczas gdy grupa liczy powyżej 10 osób.</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23 </w:t>
      </w:r>
    </w:p>
    <w:p>
      <w:pPr>
        <w:pStyle w:val="Normal"/>
        <w:spacing w:lineRule="auto" w:line="259" w:before="0" w:after="14"/>
        <w:ind w:hanging="0" w:left="55" w:right="0"/>
        <w:jc w:val="center"/>
        <w:rPr/>
      </w:pPr>
      <w:r>
        <w:rPr/>
      </w:r>
    </w:p>
    <w:p>
      <w:pPr>
        <w:pStyle w:val="ListParagraph"/>
        <w:numPr>
          <w:ilvl w:val="0"/>
          <w:numId w:val="156"/>
        </w:numPr>
        <w:ind w:hanging="284" w:left="284" w:right="6"/>
        <w:rPr/>
      </w:pPr>
      <w:r>
        <w:rPr/>
        <w:t xml:space="preserve">Praca opiekuńczo – dydaktyczno - wychowawcza w oddziałach przedszkolnych prowadzona jest w oparciu o podstawę programową wychowania przedszkolnego oraz program rozwoju placówki, a także dopuszczone do użytku przez dyrektora Zespołu programy wychowania przedszkolnego. </w:t>
      </w:r>
    </w:p>
    <w:p>
      <w:pPr>
        <w:pStyle w:val="ListParagraph"/>
        <w:numPr>
          <w:ilvl w:val="0"/>
          <w:numId w:val="156"/>
        </w:numPr>
        <w:ind w:hanging="284" w:left="284" w:right="6"/>
        <w:rPr/>
      </w:pPr>
      <w:r>
        <w:rPr/>
        <w:t xml:space="preserve">Realizacja założeń podstawy programowej wychowania przedszkolnego odbywa się:  </w:t>
      </w:r>
    </w:p>
    <w:p>
      <w:pPr>
        <w:pStyle w:val="Normal"/>
        <w:numPr>
          <w:ilvl w:val="0"/>
          <w:numId w:val="31"/>
        </w:numPr>
        <w:ind w:hanging="10" w:left="709" w:right="6"/>
        <w:rPr/>
      </w:pPr>
      <w:r>
        <w:rPr/>
        <w:t>nie krócej niż 5 godzin dziennie,</w:t>
      </w:r>
    </w:p>
    <w:p>
      <w:pPr>
        <w:pStyle w:val="Normal"/>
        <w:numPr>
          <w:ilvl w:val="0"/>
          <w:numId w:val="31"/>
        </w:numPr>
        <w:ind w:hanging="10" w:left="709" w:right="6"/>
        <w:rPr/>
      </w:pPr>
      <w:r>
        <w:rPr/>
        <w:t xml:space="preserve">od poniedziałku do piątku, </w:t>
      </w:r>
    </w:p>
    <w:p>
      <w:pPr>
        <w:pStyle w:val="Normal"/>
        <w:numPr>
          <w:ilvl w:val="0"/>
          <w:numId w:val="31"/>
        </w:numPr>
        <w:ind w:hanging="10" w:left="709" w:right="6"/>
        <w:rPr/>
      </w:pPr>
      <w:r>
        <w:rPr/>
        <w:t xml:space="preserve">przez 11 miesięcy w roku, tj. od 1 września do 31 lipca. </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24 </w:t>
      </w:r>
    </w:p>
    <w:p>
      <w:pPr>
        <w:pStyle w:val="Normal"/>
        <w:spacing w:lineRule="auto" w:line="259" w:before="0" w:after="4"/>
        <w:ind w:hanging="0" w:left="55" w:right="0"/>
        <w:jc w:val="center"/>
        <w:rPr/>
      </w:pPr>
      <w:r>
        <w:rPr/>
      </w:r>
    </w:p>
    <w:p>
      <w:pPr>
        <w:pStyle w:val="Normal"/>
        <w:numPr>
          <w:ilvl w:val="0"/>
          <w:numId w:val="32"/>
        </w:numPr>
        <w:ind w:hanging="10" w:left="247" w:right="6"/>
        <w:rPr>
          <w:color w:val="auto"/>
        </w:rPr>
      </w:pPr>
      <w:r>
        <w:rPr/>
        <w:t xml:space="preserve">Szczegółową organizację nauczania, wychowania i opieki w danym roku szkolnym określa arkusz organizacji Zespołu opracowany przez Dyrektora, z uwzględnieniem szkolnego planu nauczania, o którym mowa w przepisach w sprawie ramowych planów nauczania, zaopiniowany przez organizację związkową, </w:t>
      </w:r>
      <w:r>
        <w:rPr>
          <w:color w:val="auto"/>
        </w:rPr>
        <w:t>zaopiniowany przez nadzór pedagogiczny i zatwierdzony przez Organ prowadzący.</w:t>
      </w:r>
    </w:p>
    <w:p>
      <w:pPr>
        <w:pStyle w:val="Normal"/>
        <w:numPr>
          <w:ilvl w:val="0"/>
          <w:numId w:val="32"/>
        </w:numPr>
        <w:spacing w:before="0" w:after="0"/>
        <w:ind w:hanging="10" w:left="247" w:right="6"/>
        <w:rPr/>
      </w:pPr>
      <w:r>
        <w:rPr/>
        <w:t xml:space="preserve">W arkuszu organizacji zamieszcza się w szczególności:  liczbę oddziałów, liczbę uczniów w poszczególnych oddziałach, liczbę godzin zajęć świetlicy, liczbę godzin pracy biblioteki szkolnej, tygodniowy wymiar godzin obowiązkowych zajęć edukacyjnych dla poszczególnych oddziałów, tygodniowy wymiar godzin religii, wychowania do życia w rodzinie dla poszczególnych oddziałów, tygodniowy wymiar zajęć rewalidacyjnych dla uczniów niepełnosprawnych dla poszczególnych oddziałów, wymiar godzin zajęć z zakresu doradztwa zawodowego, tygodniowy wymiar i przeznaczenie godzin do dyspozycji Dyrektora, liczbę pracowników Zespołu, w tym pracowników zajmujących stanowiska kierownicze, ogólną liczbę godzin edukacyjnych finansowanych ze środków przydzielonych przez organ prowadzący. </w:t>
      </w:r>
    </w:p>
    <w:p>
      <w:pPr>
        <w:pStyle w:val="Normal"/>
        <w:numPr>
          <w:ilvl w:val="0"/>
          <w:numId w:val="32"/>
        </w:numPr>
        <w:ind w:hanging="10" w:left="247" w:right="6"/>
        <w:rPr/>
      </w:pPr>
      <w:r>
        <w:rPr/>
        <w:t xml:space="preserve">Na podstawie zatwierdzonego arkusza organizacji Dyrektor, z uwzględnieniem zasad ochrony zdrowia i higieny pracy ustala tygodniowy rozkład zajęć określający organizację zajęć edukacyjnych. </w:t>
      </w:r>
    </w:p>
    <w:p>
      <w:pPr>
        <w:pStyle w:val="Heading1"/>
        <w:tabs>
          <w:tab w:val="clear" w:pos="708"/>
          <w:tab w:val="left" w:pos="4395" w:leader="none"/>
        </w:tabs>
        <w:ind w:hanging="10" w:left="727" w:right="721"/>
        <w:rPr/>
      </w:pPr>
      <w:r>
        <w:rPr/>
        <w:t xml:space="preserve"> </w:t>
      </w:r>
      <w:r>
        <w:rPr/>
        <w:t xml:space="preserve">§ 25 </w:t>
      </w:r>
    </w:p>
    <w:p>
      <w:pPr>
        <w:pStyle w:val="Normal"/>
        <w:spacing w:lineRule="auto" w:line="259" w:before="0" w:after="0"/>
        <w:ind w:hanging="0" w:left="0" w:right="0"/>
        <w:jc w:val="left"/>
        <w:rPr/>
      </w:pPr>
      <w:r>
        <w:rPr/>
      </w:r>
    </w:p>
    <w:p>
      <w:pPr>
        <w:pStyle w:val="Normal"/>
        <w:numPr>
          <w:ilvl w:val="0"/>
          <w:numId w:val="33"/>
        </w:numPr>
        <w:ind w:hanging="10" w:left="240" w:right="6"/>
        <w:rPr/>
      </w:pPr>
      <w:r>
        <w:rPr/>
        <w:t xml:space="preserve">Nauczyciele prowadzący zajęcia w danym oddziale tworzą zespół, którego zadaniem jest w szczególności ustalenie zestawu programów nauczania dla danego oddziału oraz jego modyfikowanie w miarę potrzeb. </w:t>
      </w:r>
    </w:p>
    <w:p>
      <w:pPr>
        <w:pStyle w:val="Normal"/>
        <w:numPr>
          <w:ilvl w:val="0"/>
          <w:numId w:val="33"/>
        </w:numPr>
        <w:ind w:hanging="10" w:left="240" w:right="6"/>
        <w:rPr/>
      </w:pPr>
      <w:r>
        <w:rPr>
          <w:color w:val="auto"/>
        </w:rPr>
        <w:t xml:space="preserve">Dyrektor może powołać zespoły wychowawcze, zespoły przedmiotowe lub inne zespoły problemowo - zadaniowe. </w:t>
      </w:r>
      <w:bookmarkStart w:id="6" w:name="_Hlk208433090"/>
      <w:r>
        <w:rPr>
          <w:color w:val="auto"/>
        </w:rPr>
        <w:t xml:space="preserve">Pracą </w:t>
      </w:r>
      <w:r>
        <w:rPr/>
        <w:t xml:space="preserve">zespołu kieruje przewodniczący powoływany przez Dyrektora na wniosek zespołu. Zmiana przewodniczącego może nastąpić na uzasadniony wniosek nauczyciela kierującego pracą zespołu lub z inicjatywy Dyrektora, na skutek niewywiązywania się przez nauczyciela, któremu powierzono kierowanie zespołem, w sposób należyty z powierzonych obowiązków lub z innych przyczyn podanych przez nauczyciela”. </w:t>
      </w:r>
      <w:bookmarkEnd w:id="6"/>
    </w:p>
    <w:p>
      <w:pPr>
        <w:pStyle w:val="Normal"/>
        <w:numPr>
          <w:ilvl w:val="0"/>
          <w:numId w:val="33"/>
        </w:numPr>
        <w:ind w:hanging="10" w:left="240" w:right="6"/>
        <w:rPr/>
      </w:pPr>
      <w:r>
        <w:rPr/>
        <w:t xml:space="preserve">Zespoły przedmiotowe tworzą nauczyciele danego przedmiotu lub nauczyciele grupy przedmiotów. </w:t>
      </w:r>
    </w:p>
    <w:p>
      <w:pPr>
        <w:pStyle w:val="Normal"/>
        <w:numPr>
          <w:ilvl w:val="0"/>
          <w:numId w:val="33"/>
        </w:numPr>
        <w:ind w:hanging="10" w:left="240" w:right="6"/>
        <w:rPr/>
      </w:pPr>
      <w:r>
        <w:rPr/>
        <w:t xml:space="preserve">Do zadań zespołu przedmiotowego należy w szczególności: </w:t>
      </w:r>
    </w:p>
    <w:p>
      <w:pPr>
        <w:pStyle w:val="Normal"/>
        <w:numPr>
          <w:ilvl w:val="0"/>
          <w:numId w:val="34"/>
        </w:numPr>
        <w:ind w:hanging="10" w:left="709" w:right="6"/>
        <w:rPr/>
      </w:pPr>
      <w:r>
        <w:rPr/>
        <w:t xml:space="preserve">korelowanie treści programowych przedmiotów i porozumiewanie się co do wymagań programowych oraz organizacji kontroli i diagnozy osiągnięć uczniów, </w:t>
      </w:r>
    </w:p>
    <w:p>
      <w:pPr>
        <w:pStyle w:val="Normal"/>
        <w:numPr>
          <w:ilvl w:val="0"/>
          <w:numId w:val="34"/>
        </w:numPr>
        <w:ind w:hanging="10" w:left="709" w:right="6"/>
        <w:rPr/>
      </w:pPr>
      <w:r>
        <w:rPr/>
        <w:t xml:space="preserve">porozumiewanie się z rodzicami w sprawach opiekuńczo-wychowawczych i organizacji czasu wolnego, </w:t>
      </w:r>
    </w:p>
    <w:p>
      <w:pPr>
        <w:pStyle w:val="Normal"/>
        <w:numPr>
          <w:ilvl w:val="0"/>
          <w:numId w:val="34"/>
        </w:numPr>
        <w:ind w:hanging="10" w:left="709" w:right="6"/>
        <w:rPr/>
      </w:pPr>
      <w:r>
        <w:rPr/>
        <w:t xml:space="preserve">opracowanie kryteriów i sposobów oceniania uczniów, organizowanie konkursów, sprawdzianów i innych form badania osiągnięć uczniów, </w:t>
      </w:r>
    </w:p>
    <w:p>
      <w:pPr>
        <w:pStyle w:val="Normal"/>
        <w:numPr>
          <w:ilvl w:val="0"/>
          <w:numId w:val="34"/>
        </w:numPr>
        <w:ind w:hanging="10" w:left="709" w:right="6"/>
        <w:rPr/>
      </w:pPr>
      <w:r>
        <w:rPr/>
        <w:t xml:space="preserve">organizowanie wewnątrzszkolnego doskonalenia nauczycieli, szczególnie dla nauczycieli ubiegających się o kolejny stopień awansu zawodowego, </w:t>
      </w:r>
    </w:p>
    <w:p>
      <w:pPr>
        <w:pStyle w:val="Normal"/>
        <w:numPr>
          <w:ilvl w:val="0"/>
          <w:numId w:val="34"/>
        </w:numPr>
        <w:ind w:hanging="10" w:left="709" w:right="6"/>
        <w:rPr/>
      </w:pPr>
      <w:r>
        <w:rPr/>
        <w:t xml:space="preserve">opracowanie indywidualnych programów pracy z uczniem posiadającym orzeczenie o potrzebie kształcenia specjalnego, </w:t>
      </w:r>
    </w:p>
    <w:p>
      <w:pPr>
        <w:pStyle w:val="ListParagraph"/>
        <w:numPr>
          <w:ilvl w:val="0"/>
          <w:numId w:val="34"/>
        </w:numPr>
        <w:ind w:hanging="10" w:left="709" w:right="6"/>
        <w:rPr/>
      </w:pPr>
      <w:r>
        <w:rPr/>
        <w:t xml:space="preserve">wyrażanie opinii w sprawie oceny zachowania uczniów. </w:t>
      </w:r>
    </w:p>
    <w:p>
      <w:pPr>
        <w:pStyle w:val="ListParagraph"/>
        <w:numPr>
          <w:ilvl w:val="0"/>
          <w:numId w:val="157"/>
        </w:numPr>
        <w:ind w:hanging="284" w:left="284" w:right="6"/>
        <w:rPr/>
      </w:pPr>
      <w:r>
        <w:rPr/>
        <w:t xml:space="preserve">Do zadań zespołu wychowawczego należy analizowanie i rozwiązywanie problemów dydaktycznych i wychowawczych w Zespole. </w:t>
      </w:r>
    </w:p>
    <w:p>
      <w:pPr>
        <w:pStyle w:val="ListParagraph"/>
        <w:numPr>
          <w:ilvl w:val="0"/>
          <w:numId w:val="158"/>
        </w:numPr>
        <w:ind w:hanging="284" w:left="284" w:right="6"/>
        <w:rPr>
          <w:color w:val="auto"/>
        </w:rPr>
      </w:pPr>
      <w:r>
        <w:rPr/>
        <w:t>W skład zespołu wychowawczego wchodzą: pedagog szkolny</w:t>
      </w:r>
      <w:r>
        <w:rPr>
          <w:color w:val="auto"/>
        </w:rPr>
        <w:t xml:space="preserve">, pedagog specjalny, psycholog oraz wychowawcy oddziałów i pozostali nauczyciele . </w:t>
      </w:r>
    </w:p>
    <w:p>
      <w:pPr>
        <w:pStyle w:val="ListParagraph"/>
        <w:numPr>
          <w:ilvl w:val="0"/>
          <w:numId w:val="158"/>
        </w:numPr>
        <w:ind w:hanging="284" w:left="284" w:right="6"/>
        <w:rPr/>
      </w:pPr>
      <w:r>
        <w:rPr/>
        <w:t xml:space="preserve">Dyrektor Zespołu powołuje zespoły, których zadaniem jest planowanie i koordynowanie udzielania pomocy psychologiczno – pedagogicznej uczniom. </w:t>
      </w:r>
    </w:p>
    <w:p>
      <w:pPr>
        <w:pStyle w:val="ListParagraph"/>
        <w:numPr>
          <w:ilvl w:val="0"/>
          <w:numId w:val="158"/>
        </w:numPr>
        <w:ind w:hanging="284" w:left="284" w:right="6"/>
        <w:rPr/>
      </w:pPr>
      <w:r>
        <w:rPr/>
        <w:t xml:space="preserve">Zespół tworzą nauczyciele uczący oraz specjaliści prowadzący zajęcia obowiązkowe, dodatkowe i wspomagające z uczniem. </w:t>
      </w:r>
    </w:p>
    <w:p>
      <w:pPr>
        <w:pStyle w:val="ListParagraph"/>
        <w:numPr>
          <w:ilvl w:val="0"/>
          <w:numId w:val="158"/>
        </w:numPr>
        <w:ind w:hanging="284" w:left="284" w:right="6"/>
        <w:rPr/>
      </w:pPr>
      <w:r>
        <w:rPr/>
        <w:t>Zadania, tryb pracy oraz dokumentację zespołu określają odrębne przepisy.</w:t>
      </w:r>
    </w:p>
    <w:p>
      <w:pPr>
        <w:pStyle w:val="Normal"/>
        <w:spacing w:lineRule="auto" w:line="259" w:before="0" w:after="14"/>
        <w:ind w:hanging="0" w:left="0" w:right="0"/>
        <w:jc w:val="left"/>
        <w:rPr/>
      </w:pPr>
      <w:r>
        <w:rPr/>
      </w:r>
    </w:p>
    <w:p>
      <w:pPr>
        <w:pStyle w:val="Heading1"/>
        <w:tabs>
          <w:tab w:val="clear" w:pos="708"/>
          <w:tab w:val="left" w:pos="4395" w:leader="none"/>
        </w:tabs>
        <w:ind w:hanging="10" w:left="727" w:right="721"/>
        <w:rPr/>
      </w:pPr>
      <w:r>
        <w:rPr/>
        <w:t xml:space="preserve"> </w:t>
      </w:r>
      <w:r>
        <w:rPr/>
        <w:t xml:space="preserve">§ 26 </w:t>
      </w:r>
    </w:p>
    <w:p>
      <w:pPr>
        <w:pStyle w:val="Normal"/>
        <w:spacing w:lineRule="auto" w:line="259" w:before="0" w:after="23"/>
        <w:ind w:hanging="0" w:left="0" w:right="0"/>
        <w:jc w:val="left"/>
        <w:rPr/>
      </w:pPr>
      <w:r>
        <w:rPr/>
      </w:r>
    </w:p>
    <w:p>
      <w:pPr>
        <w:pStyle w:val="ListParagraph"/>
        <w:numPr>
          <w:ilvl w:val="0"/>
          <w:numId w:val="159"/>
        </w:numPr>
        <w:ind w:hanging="284" w:left="284" w:right="6"/>
        <w:rPr/>
      </w:pPr>
      <w:r>
        <w:rPr/>
        <w:t xml:space="preserve">W Zespole organizowane są: </w:t>
      </w:r>
    </w:p>
    <w:p>
      <w:pPr>
        <w:pStyle w:val="ListParagraph"/>
        <w:numPr>
          <w:ilvl w:val="0"/>
          <w:numId w:val="160"/>
        </w:numPr>
        <w:ind w:hanging="425" w:left="709" w:right="6"/>
        <w:rPr/>
      </w:pPr>
      <w:r>
        <w:rPr/>
        <w:t>obowiązkowe zajęcia edukacyjne o charakterze dydaktyczno – wychowawczym, w toku których odbywa się realizacja podstawy programowej kształcenia ogólnego w klasach I-VIII szkoły podstawowej</w:t>
      </w:r>
      <w:r>
        <w:rPr>
          <w:color w:val="00B050"/>
        </w:rPr>
        <w:t xml:space="preserve"> </w:t>
      </w:r>
      <w:r>
        <w:rPr/>
        <w:t>oraz podstawy programowej wychowania przedszkolnego w oddziałach przedszkolnych, w tym zajęcia rozwijające sprawność fizyczną,</w:t>
      </w:r>
    </w:p>
    <w:p>
      <w:pPr>
        <w:pStyle w:val="ListParagraph"/>
        <w:numPr>
          <w:ilvl w:val="0"/>
          <w:numId w:val="160"/>
        </w:numPr>
        <w:ind w:hanging="425" w:left="709" w:right="6"/>
        <w:rPr/>
      </w:pPr>
      <w:r>
        <w:rPr/>
        <w:t xml:space="preserve">dodatkowe zajęcia dydaktyczno – wychowawcze włączone do ramowego planu, </w:t>
      </w:r>
    </w:p>
    <w:p>
      <w:pPr>
        <w:pStyle w:val="ListParagraph"/>
        <w:numPr>
          <w:ilvl w:val="0"/>
          <w:numId w:val="160"/>
        </w:numPr>
        <w:ind w:hanging="425" w:left="709" w:right="6"/>
        <w:rPr/>
      </w:pPr>
      <w:r>
        <w:rPr/>
        <w:t xml:space="preserve">zajęcia o charakterze terapeutyczno–wychowawczym, z uwzględnieniem zajęć rozwijających, kompensacyjnych i usprawniających, </w:t>
      </w:r>
    </w:p>
    <w:p>
      <w:pPr>
        <w:pStyle w:val="ListParagraph"/>
        <w:numPr>
          <w:ilvl w:val="0"/>
          <w:numId w:val="160"/>
        </w:numPr>
        <w:ind w:hanging="425" w:left="709" w:right="6"/>
        <w:rPr/>
      </w:pPr>
      <w:r>
        <w:rPr/>
        <w:t xml:space="preserve">inne zajęcia wynikające z potrzeb uczniów, w tym szczególnie zajęcia z zakresu pomocy psychologiczno -pedagogicznej oraz skierowane do uczniów uzdolnionych, </w:t>
      </w:r>
    </w:p>
    <w:p>
      <w:pPr>
        <w:pStyle w:val="ListParagraph"/>
        <w:numPr>
          <w:ilvl w:val="0"/>
          <w:numId w:val="160"/>
        </w:numPr>
        <w:ind w:hanging="425" w:left="709" w:right="6"/>
        <w:rPr/>
      </w:pPr>
      <w:r>
        <w:rPr/>
        <w:t>zajęcia rewalidacyjne dla uczniów niepełnosprawnych,</w:t>
      </w:r>
    </w:p>
    <w:p>
      <w:pPr>
        <w:pStyle w:val="ListParagraph"/>
        <w:numPr>
          <w:ilvl w:val="0"/>
          <w:numId w:val="160"/>
        </w:numPr>
        <w:ind w:hanging="425" w:left="709" w:right="6"/>
        <w:rPr/>
      </w:pPr>
      <w:r>
        <w:rPr/>
        <w:t xml:space="preserve">zajęcia z zakresu doradztwa zawodowego, zgodnie z opracowanym planem realizacji, </w:t>
      </w:r>
    </w:p>
    <w:p>
      <w:pPr>
        <w:pStyle w:val="ListParagraph"/>
        <w:numPr>
          <w:ilvl w:val="0"/>
          <w:numId w:val="160"/>
        </w:numPr>
        <w:ind w:hanging="425" w:left="709" w:right="6"/>
        <w:rPr/>
      </w:pPr>
      <w:r>
        <w:rPr/>
        <w:t xml:space="preserve">zajęcia w ramach wczesnego wspomagania rozwoju dla wszystkich dzieci , które tego potrzebują, zgodne z zaleceniami zawartymi w opinii o wczesnym wspomaganiu. </w:t>
      </w:r>
    </w:p>
    <w:p>
      <w:pPr>
        <w:pStyle w:val="ListParagraph"/>
        <w:numPr>
          <w:ilvl w:val="0"/>
          <w:numId w:val="159"/>
        </w:numPr>
        <w:spacing w:before="0" w:after="9"/>
        <w:ind w:hanging="284" w:left="284" w:right="-4"/>
        <w:contextualSpacing/>
        <w:jc w:val="left"/>
        <w:rPr/>
      </w:pPr>
      <w:r>
        <w:rPr/>
        <w:t xml:space="preserve">W szkole mogą być organizowane zajęcia pozalekcyjne, o których mowa w § 27.ust. 1. w wymiarze ustalonym przez Dyrektora Zespołu, stosownie do posiadanych środków finansowych oraz dodatkowe zajęcia odpłatne, zgodnie z odrębnymi przepisami. </w:t>
      </w:r>
    </w:p>
    <w:p>
      <w:pPr>
        <w:pStyle w:val="Normal"/>
        <w:spacing w:lineRule="auto" w:line="259" w:before="0" w:after="0"/>
        <w:ind w:hanging="0" w:left="0" w:right="0"/>
        <w:rPr/>
      </w:pPr>
      <w:r>
        <w:rPr/>
      </w:r>
    </w:p>
    <w:p>
      <w:pPr>
        <w:pStyle w:val="Heading1"/>
        <w:tabs>
          <w:tab w:val="clear" w:pos="708"/>
          <w:tab w:val="left" w:pos="4395" w:leader="none"/>
        </w:tabs>
        <w:ind w:hanging="10" w:left="727" w:right="721"/>
        <w:rPr/>
      </w:pPr>
      <w:r>
        <w:rPr/>
        <w:t xml:space="preserve"> </w:t>
      </w:r>
      <w:r>
        <w:rPr/>
        <w:t xml:space="preserve">§ 27 </w:t>
      </w:r>
    </w:p>
    <w:p>
      <w:pPr>
        <w:pStyle w:val="Normal"/>
        <w:spacing w:lineRule="auto" w:line="259" w:before="0" w:after="0"/>
        <w:ind w:hanging="0" w:left="55" w:right="0"/>
        <w:jc w:val="center"/>
        <w:rPr/>
      </w:pPr>
      <w:r>
        <w:rPr/>
      </w:r>
    </w:p>
    <w:p>
      <w:pPr>
        <w:pStyle w:val="Normal"/>
        <w:numPr>
          <w:ilvl w:val="0"/>
          <w:numId w:val="35"/>
        </w:numPr>
        <w:ind w:hanging="10" w:left="284" w:right="577"/>
        <w:rPr/>
      </w:pPr>
      <w:r>
        <w:rPr/>
        <w:t xml:space="preserve">Zespół prowadzi zajęcia dodatkowe edukacyjne, wychowawcze i opiekuńcze, uwzględniające potrzeby rozwojowe uczniów, w tym: </w:t>
      </w:r>
    </w:p>
    <w:p>
      <w:pPr>
        <w:pStyle w:val="ListParagraph"/>
        <w:numPr>
          <w:ilvl w:val="0"/>
          <w:numId w:val="162"/>
        </w:numPr>
        <w:ind w:hanging="425" w:left="709" w:right="577"/>
        <w:rPr/>
      </w:pPr>
      <w:r>
        <w:rPr/>
        <w:t>koła zainteresowań, sportowe i koła przedmiotowe,</w:t>
      </w:r>
    </w:p>
    <w:p>
      <w:pPr>
        <w:pStyle w:val="ListParagraph"/>
        <w:numPr>
          <w:ilvl w:val="0"/>
          <w:numId w:val="162"/>
        </w:numPr>
        <w:ind w:hanging="425" w:left="709" w:right="577"/>
        <w:rPr/>
      </w:pPr>
      <w:r>
        <w:rPr/>
        <w:t>zajęcia przygotowujące do egzaminu po klasie VIII,</w:t>
      </w:r>
    </w:p>
    <w:p>
      <w:pPr>
        <w:pStyle w:val="ListParagraph"/>
        <w:numPr>
          <w:ilvl w:val="0"/>
          <w:numId w:val="162"/>
        </w:numPr>
        <w:ind w:hanging="425" w:left="709" w:right="577"/>
        <w:rPr/>
      </w:pPr>
      <w:r>
        <w:rPr/>
        <w:t xml:space="preserve">zajęcia dydaktyczno - wyrównawcze. </w:t>
      </w:r>
    </w:p>
    <w:p>
      <w:pPr>
        <w:pStyle w:val="ListParagraph"/>
        <w:numPr>
          <w:ilvl w:val="0"/>
          <w:numId w:val="161"/>
        </w:numPr>
        <w:ind w:hanging="284" w:left="284" w:right="577"/>
        <w:rPr/>
      </w:pPr>
      <w:r>
        <w:rPr/>
        <w:t>Uczeń uczestniczy w zajęciach, o których mowa w ust. 1, za zgodą rodziców.</w:t>
      </w:r>
    </w:p>
    <w:p>
      <w:pPr>
        <w:pStyle w:val="ListParagraph"/>
        <w:numPr>
          <w:ilvl w:val="0"/>
          <w:numId w:val="159"/>
        </w:numPr>
        <w:ind w:hanging="284" w:left="284" w:right="577"/>
        <w:rPr/>
      </w:pPr>
      <w:r>
        <w:rPr/>
        <w:t xml:space="preserve">Udział uczniów w zajęciach dodatkowych jest nieodpłatny. </w:t>
      </w:r>
    </w:p>
    <w:p>
      <w:pPr>
        <w:pStyle w:val="ListParagraph"/>
        <w:numPr>
          <w:ilvl w:val="0"/>
          <w:numId w:val="159"/>
        </w:numPr>
        <w:ind w:hanging="284" w:left="284" w:right="577"/>
        <w:rPr>
          <w:color w:themeColor="text1" w:val="000000"/>
        </w:rPr>
      </w:pPr>
      <w:bookmarkStart w:id="7" w:name="_Hlk238421451"/>
      <w:r>
        <w:rPr>
          <w:color w:val="auto"/>
        </w:rPr>
        <w:t xml:space="preserve">Dla wszystkich uczniów klas IV-VIII są organizowane </w:t>
      </w:r>
      <w:r>
        <w:rPr>
          <w:color w:themeColor="text1" w:val="000000"/>
        </w:rPr>
        <w:t xml:space="preserve">zajęcia </w:t>
      </w:r>
      <w:bookmarkStart w:id="8" w:name="_Hlk238418153"/>
      <w:r>
        <w:rPr>
          <w:color w:themeColor="text1" w:val="000000"/>
        </w:rPr>
        <w:t xml:space="preserve">,,Edukacji Zdrowotnej </w:t>
      </w:r>
      <w:bookmarkEnd w:id="7"/>
      <w:r>
        <w:rPr>
          <w:color w:themeColor="text1" w:val="000000"/>
        </w:rPr>
        <w:t xml:space="preserve">– Moduł Zdrowie Seksualne” : </w:t>
      </w:r>
      <w:bookmarkEnd w:id="8"/>
    </w:p>
    <w:p>
      <w:pPr>
        <w:pStyle w:val="ListParagraph"/>
        <w:numPr>
          <w:ilvl w:val="0"/>
          <w:numId w:val="163"/>
        </w:numPr>
        <w:spacing w:lineRule="auto" w:line="240" w:before="120" w:after="0"/>
        <w:ind w:hanging="425" w:left="709" w:right="10"/>
        <w:contextualSpacing/>
        <w:rPr>
          <w:color w:themeColor="text1" w:val="000000"/>
        </w:rPr>
      </w:pPr>
      <w:r>
        <w:rPr>
          <w:color w:themeColor="text1" w:val="000000"/>
        </w:rPr>
        <w:t>uczeń nie bierze udziału w zajęciach, jeżeli jego rodzice zgłoszą dyrektorowi szkoły w formie pisemnej rezygnację z udziału ucznia w zajęciach,</w:t>
      </w:r>
    </w:p>
    <w:p>
      <w:pPr>
        <w:pStyle w:val="ListParagraph"/>
        <w:numPr>
          <w:ilvl w:val="0"/>
          <w:numId w:val="163"/>
        </w:numPr>
        <w:spacing w:lineRule="auto" w:line="240" w:before="120" w:after="0"/>
        <w:ind w:hanging="425" w:left="709" w:right="10"/>
        <w:contextualSpacing/>
        <w:rPr>
          <w:color w:themeColor="text1" w:val="000000"/>
        </w:rPr>
      </w:pPr>
      <w:r>
        <w:rPr>
          <w:color w:themeColor="text1" w:val="000000"/>
        </w:rPr>
        <w:t>uczniowie, których rodzice  złożyli rezygnację na uczestniczenie ich dzieci w zajęciach „Edukacji Zdrowotnej – Moduł Zdrowie Seksualne”, objęci są zajęciami opiekuńczo-wychowawczymi.</w:t>
      </w:r>
    </w:p>
    <w:p>
      <w:pPr>
        <w:pStyle w:val="ListParagraph"/>
        <w:numPr>
          <w:ilvl w:val="0"/>
          <w:numId w:val="163"/>
        </w:numPr>
        <w:spacing w:lineRule="auto" w:line="240" w:before="120" w:after="0"/>
        <w:ind w:hanging="425" w:left="709" w:right="10"/>
        <w:contextualSpacing/>
        <w:rPr>
          <w:color w:themeColor="text1" w:val="000000"/>
        </w:rPr>
      </w:pPr>
      <w:bookmarkStart w:id="9" w:name="_Hlk208440500"/>
      <w:r>
        <w:rPr>
          <w:color w:themeColor="text1" w:val="000000"/>
        </w:rPr>
        <w:t xml:space="preserve">zajęcia Edukacji Zdrowotnej – Moduł Zdrowie Seksualne są prowadzone  w wymiarze 2 godz. dla klas 7-8, nie podlegają ocenie, nie wpływają na promocję ucznia czy ukończenie szkoły. </w:t>
      </w:r>
    </w:p>
    <w:p>
      <w:pPr>
        <w:pStyle w:val="ListParagraph"/>
        <w:numPr>
          <w:ilvl w:val="0"/>
          <w:numId w:val="163"/>
        </w:numPr>
        <w:spacing w:before="120" w:after="0"/>
        <w:ind w:hanging="360" w:left="720" w:right="113"/>
        <w:contextualSpacing/>
        <w:rPr>
          <w:rFonts w:cs="Calibri" w:cstheme="minorHAnsi"/>
          <w:color w:themeColor="text1" w:val="000000"/>
        </w:rPr>
      </w:pPr>
      <w:r>
        <w:rPr>
          <w:rFonts w:cs="Calibri" w:cstheme="minorHAnsi"/>
          <w:color w:themeColor="text1" w:val="000000"/>
        </w:rPr>
        <w:t xml:space="preserve">zajęcia Edukacji Zdrowotnej – Moduł Zdrowie Seksualne mają na celu wykształcenie u uczniów postaw i umiejętności dbania o zdrowie własne i innych w jego wszystkich wymiarach: fizycznym, psychicznym, społecznym, środowiskowym i cyfrowym. </w:t>
      </w:r>
    </w:p>
    <w:p>
      <w:pPr>
        <w:pStyle w:val="ListParagraph"/>
        <w:numPr>
          <w:ilvl w:val="0"/>
          <w:numId w:val="163"/>
        </w:numPr>
        <w:spacing w:before="120" w:after="0"/>
        <w:ind w:hanging="360" w:left="720" w:right="113"/>
        <w:contextualSpacing/>
        <w:rPr>
          <w:rFonts w:cs="Calibri" w:cstheme="minorHAnsi"/>
          <w:color w:themeColor="text1" w:val="000000"/>
        </w:rPr>
      </w:pPr>
      <w:bookmarkStart w:id="10" w:name="_Hlk208440500"/>
      <w:r>
        <w:rPr>
          <w:rFonts w:cs="Calibri" w:cstheme="minorHAnsi"/>
          <w:color w:themeColor="text1" w:val="000000"/>
        </w:rPr>
        <w:t>,,Nauczyciel prowadzący Zajęcia Edukacji Zdrowotnej – Moduł Zdrowie Seksualne wraz z wychowawcą w każdym roku szkolnym przed przystąpieniem do realizacji tych zajęć, przeprowadzi co najmniej jedno spotkanie informacyjne z rodzicami uczniów. Za przeprowadzenie tych spotkań odpowiedzialny jest dyrektor szkoły, który ustali termin ich organizacji w szkole i poinformuje o nich rodziców uczniów.’’</w:t>
      </w:r>
      <w:bookmarkEnd w:id="10"/>
    </w:p>
    <w:p>
      <w:pPr>
        <w:pStyle w:val="ListParagraph"/>
        <w:numPr>
          <w:ilvl w:val="0"/>
          <w:numId w:val="159"/>
        </w:numPr>
        <w:spacing w:lineRule="auto" w:line="259" w:before="0" w:after="14"/>
        <w:ind w:hanging="360" w:left="705" w:right="0"/>
        <w:contextualSpacing/>
        <w:rPr>
          <w:color w:themeColor="text1" w:val="000000"/>
        </w:rPr>
      </w:pPr>
      <w:r>
        <w:rPr>
          <w:color w:themeColor="text1" w:val="000000"/>
          <w:szCs w:val="24"/>
        </w:rPr>
        <w:t xml:space="preserve">Uczniom, którzy uczęszczali na dodatkowe zajęcia edukacyjne, realizujące program, do średniej ocen, wlicza się także roczne oraz końcowe oceny klasyfikacyjne uzyskane z tych zajęć. </w:t>
      </w:r>
    </w:p>
    <w:p>
      <w:pPr>
        <w:pStyle w:val="ListParagraph"/>
        <w:numPr>
          <w:ilvl w:val="0"/>
          <w:numId w:val="159"/>
        </w:numPr>
        <w:spacing w:lineRule="auto" w:line="259" w:before="0" w:after="14"/>
        <w:ind w:hanging="360" w:left="705" w:right="0"/>
        <w:contextualSpacing/>
        <w:rPr>
          <w:color w:themeColor="text1" w:val="000000"/>
        </w:rPr>
      </w:pPr>
      <w:bookmarkStart w:id="11" w:name="_Hlk238421792"/>
      <w:r>
        <w:rPr>
          <w:color w:themeColor="text1" w:val="000000"/>
        </w:rPr>
        <w:t>Dla wszystkich uczniów klas IV-VIII są organizowane obowiązkowe zajęcia ,,Edukacji Zdrowotnej’’.</w:t>
      </w:r>
    </w:p>
    <w:p>
      <w:pPr>
        <w:pStyle w:val="Normal"/>
        <w:spacing w:lineRule="auto" w:line="259" w:before="0" w:after="14"/>
        <w:ind w:hanging="10" w:left="10" w:right="0"/>
        <w:rPr>
          <w:color w:themeColor="text1" w:val="000000"/>
        </w:rPr>
      </w:pPr>
      <w:r>
        <w:rPr>
          <w:color w:themeColor="text1" w:val="000000"/>
        </w:rPr>
        <w:t>1). Przedmiot ,,Edukacja Zdrowotna’’ będzie prowadzona w wymiarze 1 godz. w tygodniu dla klas 4-7 przez cały rok szkolny oraz w wymiarze 1 godz. w tygodniu dla klasy 8 do końca stycznia w ostatnim roku szkolnym.</w:t>
      </w:r>
    </w:p>
    <w:p>
      <w:pPr>
        <w:pStyle w:val="Normal"/>
        <w:spacing w:lineRule="auto" w:line="259" w:before="0" w:after="14"/>
        <w:ind w:hanging="10" w:left="10" w:right="0"/>
        <w:rPr>
          <w:color w:themeColor="text1" w:val="000000"/>
        </w:rPr>
      </w:pPr>
      <w:r>
        <w:rPr>
          <w:color w:themeColor="text1" w:val="000000"/>
        </w:rPr>
        <w:t xml:space="preserve">2). Podstawa programowa zajęć będzie obejmowała zakres działów tematycznych o treści: wartości i postawy, zdrowie fizyczne, aktywność fizyczna, odżywianie, zdrowie psychiczne, zdrowie społeczne, zdrowie środowiskowe, dojrzewanie, internet i profilaktyka uzależnień. </w:t>
      </w:r>
    </w:p>
    <w:p>
      <w:pPr>
        <w:pStyle w:val="Normal"/>
        <w:spacing w:lineRule="auto" w:line="259" w:before="0" w:after="14"/>
        <w:ind w:hanging="10" w:left="10" w:right="0"/>
        <w:rPr>
          <w:color w:themeColor="text1" w:val="000000"/>
        </w:rPr>
      </w:pPr>
      <w:bookmarkStart w:id="12" w:name="_Hlk238421792"/>
      <w:r>
        <w:rPr>
          <w:color w:themeColor="text1" w:val="000000"/>
        </w:rPr>
        <w:t xml:space="preserve">3). Ocena z przedmiotu będzie wliczana do średniej i zostanie umieszczona na świadectwie. </w:t>
      </w:r>
      <w:bookmarkEnd w:id="12"/>
    </w:p>
    <w:p>
      <w:pPr>
        <w:pStyle w:val="ListParagraph"/>
        <w:spacing w:lineRule="auto" w:line="259" w:before="0" w:after="14"/>
        <w:ind w:hanging="0" w:left="705" w:right="0"/>
        <w:contextualSpacing/>
        <w:rPr>
          <w:color w:val="EE0000"/>
        </w:rPr>
      </w:pPr>
      <w:r>
        <w:rPr>
          <w:color w:val="EE0000"/>
        </w:rPr>
      </w:r>
    </w:p>
    <w:p>
      <w:pPr>
        <w:pStyle w:val="Heading1"/>
        <w:tabs>
          <w:tab w:val="clear" w:pos="708"/>
          <w:tab w:val="left" w:pos="4395" w:leader="none"/>
        </w:tabs>
        <w:ind w:hanging="10" w:left="727" w:right="721"/>
        <w:rPr/>
      </w:pPr>
      <w:bookmarkStart w:id="13" w:name="_Hlk118711729"/>
      <w:r>
        <w:rPr/>
        <w:t xml:space="preserve"> </w:t>
      </w:r>
      <w:r>
        <w:rPr/>
        <w:t xml:space="preserve">§ 28 </w:t>
      </w:r>
    </w:p>
    <w:p>
      <w:pPr>
        <w:pStyle w:val="Normal"/>
        <w:rPr/>
      </w:pPr>
      <w:r>
        <w:rPr/>
      </w:r>
    </w:p>
    <w:p>
      <w:pPr>
        <w:pStyle w:val="ListParagraph"/>
        <w:numPr>
          <w:ilvl w:val="0"/>
          <w:numId w:val="298"/>
        </w:numPr>
        <w:ind w:hanging="360" w:left="720" w:right="6"/>
        <w:jc w:val="left"/>
        <w:rPr>
          <w:color w:val="auto"/>
        </w:rPr>
      </w:pPr>
      <w:r>
        <w:rPr>
          <w:color w:val="auto"/>
        </w:rPr>
        <w:t>Wprowadza się organizację i prowadzenie zajęć z wykorzystaniem metod i technik kształcenia na odległość w formie zdalnej w sytuacji, gdy zajęcia nie mogą być prowadzone na terenie szkoły, placówki z powodu:</w:t>
      </w:r>
    </w:p>
    <w:p>
      <w:pPr>
        <w:pStyle w:val="ListParagraph"/>
        <w:numPr>
          <w:ilvl w:val="0"/>
          <w:numId w:val="294"/>
        </w:numPr>
        <w:ind w:hanging="360" w:left="720" w:right="6"/>
        <w:jc w:val="left"/>
        <w:rPr>
          <w:color w:val="auto"/>
        </w:rPr>
      </w:pPr>
      <w:r>
        <w:rPr>
          <w:color w:val="auto"/>
        </w:rPr>
        <w:t>zagrożenia bezpieczeństwa uczniów w związku z organizacją i przebiegiem imprez ogólnopolskich lub międzynarodowych,</w:t>
      </w:r>
    </w:p>
    <w:p>
      <w:pPr>
        <w:pStyle w:val="ListParagraph"/>
        <w:numPr>
          <w:ilvl w:val="0"/>
          <w:numId w:val="294"/>
        </w:numPr>
        <w:ind w:hanging="360" w:left="720" w:right="6"/>
        <w:jc w:val="left"/>
        <w:rPr>
          <w:color w:val="auto"/>
        </w:rPr>
      </w:pPr>
      <w:r>
        <w:rPr>
          <w:color w:val="auto"/>
        </w:rPr>
        <w:t>nieodpowiedniej temperatury zewnętrznej lub w pomieszczeniach, w których są prowadzone zajęcia z uczniami,</w:t>
      </w:r>
    </w:p>
    <w:p>
      <w:pPr>
        <w:pStyle w:val="ListParagraph"/>
        <w:numPr>
          <w:ilvl w:val="0"/>
          <w:numId w:val="294"/>
        </w:numPr>
        <w:ind w:hanging="360" w:left="720" w:right="6"/>
        <w:jc w:val="left"/>
        <w:rPr>
          <w:color w:val="auto"/>
        </w:rPr>
      </w:pPr>
      <w:r>
        <w:rPr>
          <w:color w:val="auto"/>
        </w:rPr>
        <w:t>sytuacji epidemiologicznej lub innego nadzwyczajnego zdarzenia zagrażającego bezpieczeństwu lub zdrowiu uczniów.</w:t>
      </w:r>
    </w:p>
    <w:p>
      <w:pPr>
        <w:pStyle w:val="Heading1"/>
        <w:tabs>
          <w:tab w:val="clear" w:pos="708"/>
          <w:tab w:val="left" w:pos="4395" w:leader="none"/>
        </w:tabs>
        <w:ind w:hanging="10" w:left="727" w:right="721"/>
        <w:rPr>
          <w:color w:val="auto"/>
        </w:rPr>
      </w:pPr>
      <w:r>
        <w:rPr>
          <w:color w:val="auto"/>
        </w:rPr>
        <w:t xml:space="preserve"> </w:t>
      </w:r>
      <w:r>
        <w:rPr>
          <w:color w:val="auto"/>
        </w:rPr>
        <w:t xml:space="preserve">§ 29 </w:t>
      </w:r>
      <w:bookmarkEnd w:id="13"/>
    </w:p>
    <w:p>
      <w:pPr>
        <w:pStyle w:val="Normal"/>
        <w:spacing w:lineRule="auto" w:line="259" w:before="0" w:after="22"/>
        <w:ind w:hanging="0" w:left="55" w:right="0"/>
        <w:jc w:val="center"/>
        <w:rPr>
          <w:color w:themeColor="text1" w:val="000000"/>
        </w:rPr>
      </w:pPr>
      <w:r>
        <w:rPr>
          <w:color w:themeColor="text1" w:val="000000"/>
        </w:rPr>
      </w:r>
    </w:p>
    <w:p>
      <w:pPr>
        <w:pStyle w:val="ListParagraph"/>
        <w:numPr>
          <w:ilvl w:val="0"/>
          <w:numId w:val="164"/>
        </w:numPr>
        <w:ind w:hanging="284" w:left="284" w:right="6"/>
        <w:rPr>
          <w:color w:themeColor="text1" w:val="000000"/>
        </w:rPr>
      </w:pPr>
      <w:r>
        <w:rPr>
          <w:color w:themeColor="text1" w:val="000000"/>
        </w:rPr>
        <w:t xml:space="preserve">Do realizacji zadań statutowych Zespół zapewnia uczniom możliwość korzystania z: </w:t>
      </w:r>
    </w:p>
    <w:p>
      <w:pPr>
        <w:pStyle w:val="ListParagraph"/>
        <w:numPr>
          <w:ilvl w:val="0"/>
          <w:numId w:val="165"/>
        </w:numPr>
        <w:ind w:hanging="425" w:left="709" w:right="6"/>
        <w:rPr>
          <w:color w:themeColor="text1" w:val="000000"/>
        </w:rPr>
      </w:pPr>
      <w:r>
        <w:rPr>
          <w:color w:themeColor="text1" w:val="000000"/>
        </w:rPr>
        <w:t>pomieszczeń do nauki z niezbędnym wyposażeniem (sal lekcyjnych),</w:t>
      </w:r>
    </w:p>
    <w:p>
      <w:pPr>
        <w:pStyle w:val="ListParagraph"/>
        <w:numPr>
          <w:ilvl w:val="0"/>
          <w:numId w:val="165"/>
        </w:numPr>
        <w:ind w:hanging="425" w:left="709" w:right="6"/>
        <w:rPr>
          <w:color w:themeColor="text1" w:val="000000"/>
        </w:rPr>
      </w:pPr>
      <w:r>
        <w:rPr>
          <w:color w:themeColor="text1" w:val="000000"/>
        </w:rPr>
        <w:t xml:space="preserve">sal przedszkolnych, </w:t>
      </w:r>
    </w:p>
    <w:p>
      <w:pPr>
        <w:pStyle w:val="ListParagraph"/>
        <w:numPr>
          <w:ilvl w:val="0"/>
          <w:numId w:val="165"/>
        </w:numPr>
        <w:ind w:hanging="425" w:left="709" w:right="6"/>
        <w:rPr>
          <w:color w:themeColor="text1" w:val="000000"/>
        </w:rPr>
      </w:pPr>
      <w:r>
        <w:rPr>
          <w:color w:themeColor="text1" w:val="000000"/>
        </w:rPr>
        <w:t xml:space="preserve">pracowni komputerowej z dostępem do Internetu, </w:t>
      </w:r>
    </w:p>
    <w:p>
      <w:pPr>
        <w:pStyle w:val="ListParagraph"/>
        <w:numPr>
          <w:ilvl w:val="0"/>
          <w:numId w:val="165"/>
        </w:numPr>
        <w:ind w:hanging="425" w:left="709" w:right="6"/>
        <w:rPr>
          <w:color w:themeColor="text1" w:val="000000"/>
        </w:rPr>
      </w:pPr>
      <w:r>
        <w:rPr>
          <w:color w:themeColor="text1" w:val="000000"/>
        </w:rPr>
        <w:t>biblioteki,</w:t>
      </w:r>
    </w:p>
    <w:p>
      <w:pPr>
        <w:pStyle w:val="ListParagraph"/>
        <w:numPr>
          <w:ilvl w:val="0"/>
          <w:numId w:val="165"/>
        </w:numPr>
        <w:ind w:hanging="425" w:left="709" w:right="6"/>
        <w:rPr>
          <w:color w:themeColor="text1" w:val="000000"/>
        </w:rPr>
      </w:pPr>
      <w:r>
        <w:rPr>
          <w:color w:themeColor="text1" w:val="000000"/>
        </w:rPr>
        <w:t xml:space="preserve">świetlicy, </w:t>
      </w:r>
    </w:p>
    <w:p>
      <w:pPr>
        <w:pStyle w:val="ListParagraph"/>
        <w:numPr>
          <w:ilvl w:val="0"/>
          <w:numId w:val="165"/>
        </w:numPr>
        <w:ind w:hanging="425" w:left="709" w:right="6"/>
        <w:rPr>
          <w:color w:themeColor="text1" w:val="000000"/>
        </w:rPr>
      </w:pPr>
      <w:r>
        <w:rPr>
          <w:color w:themeColor="text1" w:val="000000"/>
        </w:rPr>
        <w:t xml:space="preserve">sali gimnastyki korekcyjnej, </w:t>
      </w:r>
    </w:p>
    <w:p>
      <w:pPr>
        <w:pStyle w:val="ListParagraph"/>
        <w:numPr>
          <w:ilvl w:val="0"/>
          <w:numId w:val="165"/>
        </w:numPr>
        <w:ind w:hanging="425" w:left="709" w:right="6"/>
        <w:rPr>
          <w:color w:themeColor="text1" w:val="000000"/>
        </w:rPr>
      </w:pPr>
      <w:r>
        <w:rPr>
          <w:color w:themeColor="text1" w:val="000000"/>
        </w:rPr>
        <w:t xml:space="preserve">kawiarenki internetowej, </w:t>
      </w:r>
    </w:p>
    <w:p>
      <w:pPr>
        <w:pStyle w:val="ListParagraph"/>
        <w:numPr>
          <w:ilvl w:val="0"/>
          <w:numId w:val="165"/>
        </w:numPr>
        <w:ind w:hanging="425" w:left="709" w:right="6"/>
        <w:rPr>
          <w:color w:themeColor="text1" w:val="000000"/>
        </w:rPr>
      </w:pPr>
      <w:r>
        <w:rPr>
          <w:color w:themeColor="text1" w:val="000000"/>
        </w:rPr>
        <w:t>sali logopedycznej,</w:t>
      </w:r>
    </w:p>
    <w:p>
      <w:pPr>
        <w:pStyle w:val="ListParagraph"/>
        <w:numPr>
          <w:ilvl w:val="0"/>
          <w:numId w:val="165"/>
        </w:numPr>
        <w:ind w:hanging="425" w:left="709" w:right="6"/>
        <w:rPr>
          <w:color w:themeColor="text1" w:val="000000"/>
        </w:rPr>
      </w:pPr>
      <w:r>
        <w:rPr>
          <w:color w:themeColor="text1" w:val="000000"/>
        </w:rPr>
        <w:t xml:space="preserve">sali terapii pedagogicznej; </w:t>
      </w:r>
    </w:p>
    <w:p>
      <w:pPr>
        <w:pStyle w:val="ListParagraph"/>
        <w:numPr>
          <w:ilvl w:val="0"/>
          <w:numId w:val="165"/>
        </w:numPr>
        <w:ind w:hanging="425" w:left="709" w:right="6"/>
        <w:rPr>
          <w:color w:themeColor="text1" w:val="000000"/>
        </w:rPr>
      </w:pPr>
      <w:r>
        <w:rPr>
          <w:color w:themeColor="text1" w:val="000000"/>
        </w:rPr>
        <w:t xml:space="preserve">pracowni integracji sensorycznej, </w:t>
      </w:r>
    </w:p>
    <w:p>
      <w:pPr>
        <w:pStyle w:val="ListParagraph"/>
        <w:numPr>
          <w:ilvl w:val="0"/>
          <w:numId w:val="165"/>
        </w:numPr>
        <w:ind w:hanging="425" w:left="709" w:right="6"/>
        <w:rPr>
          <w:color w:themeColor="text1" w:val="000000"/>
        </w:rPr>
      </w:pPr>
      <w:r>
        <w:rPr>
          <w:color w:themeColor="text1" w:val="000000"/>
        </w:rPr>
        <w:t xml:space="preserve">pomieszczeń administracyjno – gospodarczych, </w:t>
      </w:r>
    </w:p>
    <w:p>
      <w:pPr>
        <w:pStyle w:val="ListParagraph"/>
        <w:numPr>
          <w:ilvl w:val="0"/>
          <w:numId w:val="165"/>
        </w:numPr>
        <w:ind w:hanging="425" w:left="709" w:right="6"/>
        <w:rPr>
          <w:color w:themeColor="text1" w:val="000000"/>
        </w:rPr>
      </w:pPr>
      <w:r>
        <w:rPr>
          <w:color w:themeColor="text1" w:val="000000"/>
        </w:rPr>
        <w:t xml:space="preserve">hali sportowej, </w:t>
      </w:r>
    </w:p>
    <w:p>
      <w:pPr>
        <w:pStyle w:val="ListParagraph"/>
        <w:numPr>
          <w:ilvl w:val="0"/>
          <w:numId w:val="165"/>
        </w:numPr>
        <w:ind w:hanging="425" w:left="709" w:right="6"/>
        <w:rPr>
          <w:color w:themeColor="text1" w:val="000000"/>
        </w:rPr>
      </w:pPr>
      <w:r>
        <w:rPr>
          <w:color w:themeColor="text1" w:val="000000"/>
        </w:rPr>
        <w:t xml:space="preserve">stołówki, </w:t>
      </w:r>
    </w:p>
    <w:p>
      <w:pPr>
        <w:pStyle w:val="ListParagraph"/>
        <w:numPr>
          <w:ilvl w:val="0"/>
          <w:numId w:val="165"/>
        </w:numPr>
        <w:ind w:hanging="425" w:left="709" w:right="6"/>
        <w:rPr>
          <w:color w:themeColor="text1" w:val="000000"/>
        </w:rPr>
      </w:pPr>
      <w:r>
        <w:rPr>
          <w:color w:themeColor="text1" w:val="000000"/>
        </w:rPr>
        <w:t>placu zabaw,</w:t>
      </w:r>
    </w:p>
    <w:p>
      <w:pPr>
        <w:pStyle w:val="ListParagraph"/>
        <w:numPr>
          <w:ilvl w:val="0"/>
          <w:numId w:val="165"/>
        </w:numPr>
        <w:spacing w:before="0" w:after="59"/>
        <w:ind w:hanging="425" w:left="709" w:right="6"/>
        <w:contextualSpacing/>
        <w:rPr>
          <w:color w:themeColor="text1" w:val="000000"/>
        </w:rPr>
      </w:pPr>
      <w:r>
        <w:rPr>
          <w:color w:themeColor="text1" w:val="000000"/>
        </w:rPr>
        <w:t>boiska,</w:t>
      </w:r>
    </w:p>
    <w:p>
      <w:pPr>
        <w:pStyle w:val="ListParagraph"/>
        <w:numPr>
          <w:ilvl w:val="0"/>
          <w:numId w:val="165"/>
        </w:numPr>
        <w:spacing w:before="0" w:after="59"/>
        <w:ind w:hanging="425" w:left="709" w:right="6"/>
        <w:contextualSpacing/>
        <w:rPr>
          <w:color w:themeColor="text1" w:val="000000"/>
          <w:szCs w:val="24"/>
        </w:rPr>
      </w:pPr>
      <w:r>
        <w:rPr>
          <w:color w:themeColor="text1" w:val="000000"/>
          <w:szCs w:val="24"/>
        </w:rPr>
        <w:t xml:space="preserve">szatni, </w:t>
      </w:r>
    </w:p>
    <w:p>
      <w:pPr>
        <w:pStyle w:val="ListParagraph"/>
        <w:numPr>
          <w:ilvl w:val="0"/>
          <w:numId w:val="165"/>
        </w:numPr>
        <w:spacing w:lineRule="auto" w:line="247" w:before="0" w:after="0"/>
        <w:ind w:hanging="425" w:left="709" w:right="5893"/>
        <w:contextualSpacing/>
        <w:jc w:val="left"/>
        <w:rPr>
          <w:color w:themeColor="text1" w:val="000000"/>
          <w:szCs w:val="24"/>
        </w:rPr>
      </w:pPr>
      <w:r>
        <w:rPr>
          <w:color w:themeColor="text1" w:val="000000"/>
          <w:szCs w:val="24"/>
        </w:rPr>
        <w:t xml:space="preserve">siłowni, </w:t>
      </w:r>
    </w:p>
    <w:p>
      <w:pPr>
        <w:pStyle w:val="ListParagraph"/>
        <w:numPr>
          <w:ilvl w:val="0"/>
          <w:numId w:val="165"/>
        </w:numPr>
        <w:spacing w:lineRule="auto" w:line="247" w:before="0" w:after="0"/>
        <w:ind w:hanging="425" w:left="709" w:right="5893"/>
        <w:contextualSpacing/>
        <w:jc w:val="left"/>
        <w:rPr>
          <w:color w:themeColor="text1" w:val="000000"/>
          <w:szCs w:val="24"/>
        </w:rPr>
      </w:pPr>
      <w:r>
        <w:rPr>
          <w:color w:themeColor="text1" w:val="000000"/>
          <w:szCs w:val="24"/>
        </w:rPr>
        <w:t xml:space="preserve">sal terapeutycznych, </w:t>
      </w:r>
    </w:p>
    <w:p>
      <w:pPr>
        <w:pStyle w:val="ListParagraph"/>
        <w:numPr>
          <w:ilvl w:val="0"/>
          <w:numId w:val="165"/>
        </w:numPr>
        <w:spacing w:lineRule="auto" w:line="247" w:before="0" w:after="0"/>
        <w:ind w:hanging="425" w:left="709" w:right="5893"/>
        <w:contextualSpacing/>
        <w:jc w:val="left"/>
        <w:rPr>
          <w:color w:themeColor="text1" w:val="000000"/>
          <w:szCs w:val="24"/>
        </w:rPr>
      </w:pPr>
      <w:r>
        <w:rPr>
          <w:color w:themeColor="text1" w:val="000000"/>
          <w:szCs w:val="24"/>
        </w:rPr>
        <w:t xml:space="preserve">sali muzykoterapii, </w:t>
      </w:r>
    </w:p>
    <w:p>
      <w:pPr>
        <w:pStyle w:val="ListParagraph"/>
        <w:numPr>
          <w:ilvl w:val="0"/>
          <w:numId w:val="165"/>
        </w:numPr>
        <w:spacing w:lineRule="auto" w:line="247" w:before="0" w:after="0"/>
        <w:ind w:hanging="425" w:left="709" w:right="5893"/>
        <w:contextualSpacing/>
        <w:jc w:val="left"/>
        <w:rPr>
          <w:color w:val="auto"/>
          <w:szCs w:val="24"/>
        </w:rPr>
      </w:pPr>
      <w:r>
        <w:rPr>
          <w:color w:val="auto"/>
          <w:szCs w:val="24"/>
        </w:rPr>
        <w:t>sali Laboratorium przyszłości.</w:t>
      </w:r>
    </w:p>
    <w:p>
      <w:pPr>
        <w:pStyle w:val="Normal"/>
        <w:spacing w:lineRule="auto" w:line="247" w:before="0" w:after="0"/>
        <w:ind w:hanging="10" w:left="10" w:right="5893"/>
        <w:jc w:val="left"/>
        <w:rPr>
          <w:color w:val="auto"/>
          <w:szCs w:val="24"/>
        </w:rPr>
      </w:pPr>
      <w:r>
        <w:rPr>
          <w:color w:val="auto"/>
          <w:szCs w:val="24"/>
        </w:rPr>
      </w:r>
    </w:p>
    <w:p>
      <w:pPr>
        <w:pStyle w:val="Heading1"/>
        <w:tabs>
          <w:tab w:val="clear" w:pos="708"/>
          <w:tab w:val="left" w:pos="4395" w:leader="none"/>
        </w:tabs>
        <w:ind w:hanging="10" w:left="727" w:right="721"/>
        <w:rPr/>
      </w:pPr>
      <w:r>
        <w:rPr/>
        <w:t xml:space="preserve">§ 30 </w:t>
      </w:r>
    </w:p>
    <w:p>
      <w:pPr>
        <w:pStyle w:val="Normal"/>
        <w:spacing w:lineRule="auto" w:line="259" w:before="0" w:after="0"/>
        <w:ind w:hanging="0" w:left="55" w:right="0"/>
        <w:jc w:val="center"/>
        <w:rPr/>
      </w:pPr>
      <w:r>
        <w:rPr/>
      </w:r>
    </w:p>
    <w:p>
      <w:pPr>
        <w:pStyle w:val="ListParagraph"/>
        <w:numPr>
          <w:ilvl w:val="0"/>
          <w:numId w:val="299"/>
        </w:numPr>
        <w:ind w:hanging="360" w:left="705" w:right="6"/>
        <w:rPr/>
      </w:pPr>
      <w:r>
        <w:rPr/>
        <w:t xml:space="preserve">W celu zapewnienia uczniom prawa do opieki zdrowotnej i bezpieczeństwa szkoła współpracuje z Przychodnią Centrum w Bielanach oraz organem prowadzącym na zasadach określonych odrębnymi przepisami. </w:t>
      </w:r>
    </w:p>
    <w:p>
      <w:pPr>
        <w:pStyle w:val="Heading1"/>
        <w:ind w:hanging="10" w:left="10" w:right="0"/>
        <w:rPr>
          <w:b w:val="false"/>
          <w:sz w:val="24"/>
        </w:rPr>
      </w:pPr>
      <w:r>
        <w:rPr>
          <w:b w:val="false"/>
          <w:sz w:val="24"/>
        </w:rPr>
      </w:r>
    </w:p>
    <w:p>
      <w:pPr>
        <w:pStyle w:val="Heading1"/>
        <w:tabs>
          <w:tab w:val="clear" w:pos="708"/>
          <w:tab w:val="left" w:pos="4395" w:leader="none"/>
        </w:tabs>
        <w:ind w:hanging="10" w:left="10" w:right="0"/>
        <w:rPr/>
      </w:pPr>
      <w:r>
        <w:rPr/>
      </w:r>
    </w:p>
    <w:p>
      <w:pPr>
        <w:pStyle w:val="Heading1"/>
        <w:tabs>
          <w:tab w:val="clear" w:pos="708"/>
          <w:tab w:val="left" w:pos="4395" w:leader="none"/>
        </w:tabs>
        <w:ind w:hanging="10" w:left="10" w:right="0"/>
        <w:rPr/>
      </w:pPr>
      <w:r>
        <w:rPr/>
        <w:t xml:space="preserve"> </w:t>
      </w:r>
      <w:r>
        <w:rPr/>
        <w:t>§ 31</w:t>
      </w:r>
    </w:p>
    <w:p>
      <w:pPr>
        <w:pStyle w:val="Normal"/>
        <w:rPr/>
      </w:pPr>
      <w:r>
        <w:rPr/>
      </w:r>
    </w:p>
    <w:p>
      <w:pPr>
        <w:pStyle w:val="Normal"/>
        <w:spacing w:lineRule="auto" w:line="259" w:before="0" w:after="22"/>
        <w:ind w:hanging="0" w:left="55" w:right="0"/>
        <w:jc w:val="center"/>
        <w:rPr/>
      </w:pPr>
      <w:r>
        <w:rPr/>
      </w:r>
    </w:p>
    <w:p>
      <w:pPr>
        <w:pStyle w:val="Normal"/>
        <w:numPr>
          <w:ilvl w:val="0"/>
          <w:numId w:val="36"/>
        </w:numPr>
        <w:ind w:hanging="10" w:left="284" w:right="6"/>
        <w:rPr/>
      </w:pPr>
      <w:r>
        <w:rPr/>
        <w:t xml:space="preserve">W Zespole działa biblioteka szkolna. </w:t>
      </w:r>
    </w:p>
    <w:p>
      <w:pPr>
        <w:pStyle w:val="Normal"/>
        <w:numPr>
          <w:ilvl w:val="0"/>
          <w:numId w:val="36"/>
        </w:numPr>
        <w:ind w:hanging="10" w:left="284" w:right="6"/>
        <w:rPr/>
      </w:pPr>
      <w:r>
        <w:rPr/>
        <w:t xml:space="preserve">Zadaniem biblioteki jest: </w:t>
      </w:r>
    </w:p>
    <w:p>
      <w:pPr>
        <w:pStyle w:val="Normal"/>
        <w:numPr>
          <w:ilvl w:val="0"/>
          <w:numId w:val="37"/>
        </w:numPr>
        <w:ind w:hanging="10" w:left="709" w:right="6"/>
        <w:rPr/>
      </w:pPr>
      <w:r>
        <w:rPr/>
        <w:t xml:space="preserve">gromadzenie i udostępnianie podręczników, materiałów edukacyjnych i ćwiczeniowych oraz innych materiałów bibliotecznych, </w:t>
      </w:r>
    </w:p>
    <w:p>
      <w:pPr>
        <w:pStyle w:val="Normal"/>
        <w:numPr>
          <w:ilvl w:val="0"/>
          <w:numId w:val="37"/>
        </w:numPr>
        <w:ind w:hanging="10" w:left="709" w:right="6"/>
        <w:rPr/>
      </w:pPr>
      <w:r>
        <w:rPr/>
        <w:t xml:space="preserve">rozbudzanie i rozwijanie indywidualnych zainteresowań uczniów, wyrabianie i pogłębianie u uczniów nawyku czytania i uczenia się, </w:t>
      </w:r>
    </w:p>
    <w:p>
      <w:pPr>
        <w:pStyle w:val="Normal"/>
        <w:numPr>
          <w:ilvl w:val="0"/>
          <w:numId w:val="37"/>
        </w:numPr>
        <w:ind w:hanging="10" w:left="709" w:right="6"/>
        <w:rPr/>
      </w:pPr>
      <w:r>
        <w:rPr/>
        <w:t xml:space="preserve">wspomaganie edukacji kulturalnej i informatycznej uczniów, </w:t>
      </w:r>
    </w:p>
    <w:p>
      <w:pPr>
        <w:pStyle w:val="Normal"/>
        <w:numPr>
          <w:ilvl w:val="0"/>
          <w:numId w:val="37"/>
        </w:numPr>
        <w:spacing w:before="0" w:after="9"/>
        <w:ind w:hanging="10" w:left="709" w:right="6"/>
        <w:rPr/>
      </w:pPr>
      <w:r>
        <w:rPr/>
        <w:t xml:space="preserve">wspieranie inicjatyw twórczych uczniów, </w:t>
      </w:r>
    </w:p>
    <w:p>
      <w:pPr>
        <w:pStyle w:val="Normal"/>
        <w:numPr>
          <w:ilvl w:val="0"/>
          <w:numId w:val="37"/>
        </w:numPr>
        <w:spacing w:before="0" w:after="9"/>
        <w:ind w:hanging="10" w:left="709" w:right="6"/>
        <w:rPr/>
      </w:pPr>
      <w:r>
        <w:rPr/>
        <w:t xml:space="preserve">przygotowanie uczniów do samokształcenia poprzez tworzenie warunków do poszukiwania i porządkowania informacji z różnych źródeł, </w:t>
      </w:r>
    </w:p>
    <w:p>
      <w:pPr>
        <w:pStyle w:val="Normal"/>
        <w:numPr>
          <w:ilvl w:val="0"/>
          <w:numId w:val="38"/>
        </w:numPr>
        <w:ind w:hanging="10" w:left="709" w:right="6"/>
        <w:rPr/>
      </w:pPr>
      <w:r>
        <w:rPr/>
        <w:t xml:space="preserve">udział w realizacji edukacji czytelniczo – medialnej, </w:t>
      </w:r>
    </w:p>
    <w:p>
      <w:pPr>
        <w:pStyle w:val="Normal"/>
        <w:numPr>
          <w:ilvl w:val="0"/>
          <w:numId w:val="38"/>
        </w:numPr>
        <w:ind w:hanging="10" w:left="709" w:right="6"/>
        <w:rPr/>
      </w:pPr>
      <w:r>
        <w:rPr/>
        <w:t xml:space="preserve">popularyzacja wiedzy pedagogicznej oraz wspieranie pracy i kształcenia ustawicznego nauczycieli, </w:t>
      </w:r>
    </w:p>
    <w:p>
      <w:pPr>
        <w:pStyle w:val="Normal"/>
        <w:numPr>
          <w:ilvl w:val="0"/>
          <w:numId w:val="38"/>
        </w:numPr>
        <w:ind w:hanging="10" w:left="709" w:right="6"/>
        <w:rPr/>
      </w:pPr>
      <w:r>
        <w:rPr/>
        <w:t xml:space="preserve">przeprowadzanie inwentaryzacji księgozbioru. </w:t>
      </w:r>
    </w:p>
    <w:p>
      <w:pPr>
        <w:pStyle w:val="Normal"/>
        <w:numPr>
          <w:ilvl w:val="0"/>
          <w:numId w:val="39"/>
        </w:numPr>
        <w:spacing w:before="0" w:after="51"/>
        <w:ind w:hanging="10" w:left="284" w:right="6"/>
        <w:rPr/>
      </w:pPr>
      <w:r>
        <w:rPr/>
        <w:t xml:space="preserve">Biblioteka działa na podstawie regulaminu biblioteki, który określa m.in. prawa i obowiązki osób korzystających ze zbiorów biblioteki. Zasady wypożyczania i udostępniania podręczników MEN zawarte są w oddzielnych regulaminach stanowiących integralną część regulaminu biblioteki.   </w:t>
      </w:r>
    </w:p>
    <w:p>
      <w:pPr>
        <w:pStyle w:val="Normal"/>
        <w:numPr>
          <w:ilvl w:val="0"/>
          <w:numId w:val="39"/>
        </w:numPr>
        <w:ind w:hanging="10" w:left="284" w:right="6"/>
        <w:rPr/>
      </w:pPr>
      <w:r>
        <w:rPr/>
        <w:t xml:space="preserve">Godziny pracy biblioteki są dostosowane do potrzeb uczącej się młodzieży. </w:t>
      </w:r>
    </w:p>
    <w:p>
      <w:pPr>
        <w:pStyle w:val="Normal"/>
        <w:numPr>
          <w:ilvl w:val="0"/>
          <w:numId w:val="39"/>
        </w:numPr>
        <w:ind w:hanging="10" w:left="284" w:right="6"/>
        <w:rPr/>
      </w:pPr>
      <w:r>
        <w:rPr/>
        <w:t xml:space="preserve">Biblioteka szkolna współpracuje z uczniami, nauczycielami i rodzicami. </w:t>
      </w:r>
    </w:p>
    <w:p>
      <w:pPr>
        <w:pStyle w:val="Normal"/>
        <w:numPr>
          <w:ilvl w:val="0"/>
          <w:numId w:val="39"/>
        </w:numPr>
        <w:ind w:hanging="10" w:left="284" w:right="6"/>
        <w:rPr/>
      </w:pPr>
      <w:r>
        <w:rPr/>
        <w:t xml:space="preserve">We współpracy z nauczycielami gromadzony jest księgozbiór w celu unowocześniania procesu dydaktyczno – wychowawczego. </w:t>
      </w:r>
    </w:p>
    <w:p>
      <w:pPr>
        <w:pStyle w:val="Normal"/>
        <w:numPr>
          <w:ilvl w:val="0"/>
          <w:numId w:val="39"/>
        </w:numPr>
        <w:ind w:hanging="10" w:left="284" w:right="6"/>
        <w:rPr/>
      </w:pPr>
      <w:r>
        <w:rPr/>
        <w:t xml:space="preserve">Biblioteka finansowana jest z budżetu Zespołu. </w:t>
      </w:r>
    </w:p>
    <w:p>
      <w:pPr>
        <w:pStyle w:val="ListParagraph"/>
        <w:numPr>
          <w:ilvl w:val="0"/>
          <w:numId w:val="166"/>
        </w:numPr>
        <w:ind w:hanging="284" w:left="284" w:right="6"/>
        <w:rPr/>
      </w:pPr>
      <w:r>
        <w:rPr/>
        <w:t xml:space="preserve">Działalność biblioteki może być dotowana przez Radę Rodziców oraz innych ofiarodawców. </w:t>
      </w:r>
    </w:p>
    <w:p>
      <w:pPr>
        <w:pStyle w:val="ListParagraph"/>
        <w:ind w:hanging="0" w:left="284" w:right="6"/>
        <w:rPr/>
      </w:pPr>
      <w:r>
        <w:rPr/>
      </w:r>
    </w:p>
    <w:p>
      <w:pPr>
        <w:pStyle w:val="Heading1"/>
        <w:tabs>
          <w:tab w:val="clear" w:pos="708"/>
          <w:tab w:val="left" w:pos="4395" w:leader="none"/>
        </w:tabs>
        <w:ind w:hanging="10" w:left="727" w:right="721"/>
        <w:rPr/>
      </w:pPr>
      <w:r>
        <w:rPr/>
        <w:t xml:space="preserve"> </w:t>
      </w:r>
      <w:r>
        <w:rPr/>
        <w:t xml:space="preserve">§ 32 </w:t>
      </w:r>
    </w:p>
    <w:p>
      <w:pPr>
        <w:pStyle w:val="Normal"/>
        <w:spacing w:lineRule="auto" w:line="259" w:before="0" w:after="23"/>
        <w:ind w:hanging="0" w:left="0" w:right="0"/>
        <w:jc w:val="left"/>
        <w:rPr/>
      </w:pPr>
      <w:r>
        <w:rPr/>
      </w:r>
    </w:p>
    <w:p>
      <w:pPr>
        <w:pStyle w:val="Normal"/>
        <w:numPr>
          <w:ilvl w:val="0"/>
          <w:numId w:val="40"/>
        </w:numPr>
        <w:ind w:hanging="10" w:left="284" w:right="6"/>
        <w:rPr/>
      </w:pPr>
      <w:r>
        <w:rPr/>
        <w:t xml:space="preserve">W Zespole działa świetlica szkolna. </w:t>
      </w:r>
    </w:p>
    <w:p>
      <w:pPr>
        <w:pStyle w:val="Normal"/>
        <w:numPr>
          <w:ilvl w:val="0"/>
          <w:numId w:val="40"/>
        </w:numPr>
        <w:ind w:hanging="10" w:left="284" w:right="6"/>
        <w:rPr/>
      </w:pPr>
      <w:r>
        <w:rPr/>
        <w:t xml:space="preserve">Świetlica jest przeznaczona dla dzieci, które muszą przebywać w szkole ze względu na czas pracy ich rodziców lub opiekunów prawnych, organizację dojazdu do szkoły lub inne okoliczności wymagające zapewnienia dziecku opieki w szkole. </w:t>
      </w:r>
    </w:p>
    <w:p>
      <w:pPr>
        <w:pStyle w:val="Normal"/>
        <w:numPr>
          <w:ilvl w:val="0"/>
          <w:numId w:val="40"/>
        </w:numPr>
        <w:ind w:hanging="10" w:left="284" w:right="6"/>
        <w:rPr/>
      </w:pPr>
      <w:r>
        <w:rPr/>
        <w:t xml:space="preserve">W świetlicy prowadzone są zajęcia w grupach wychowawczych nieprzekraczających 25 osób. </w:t>
      </w:r>
    </w:p>
    <w:p>
      <w:pPr>
        <w:pStyle w:val="Normal"/>
        <w:numPr>
          <w:ilvl w:val="0"/>
          <w:numId w:val="40"/>
        </w:numPr>
        <w:ind w:hanging="10" w:left="284" w:right="6"/>
        <w:rPr/>
      </w:pPr>
      <w:r>
        <w:rPr/>
        <w:t xml:space="preserve">Czas pracy świetlicy oraz szczegółowe zasady działalności zawarte są w regulaminie świetlicy. </w:t>
      </w:r>
    </w:p>
    <w:p>
      <w:pPr>
        <w:pStyle w:val="Normal"/>
        <w:numPr>
          <w:ilvl w:val="0"/>
          <w:numId w:val="40"/>
        </w:numPr>
        <w:ind w:hanging="10" w:left="284" w:right="6"/>
        <w:rPr/>
      </w:pPr>
      <w:r>
        <w:rPr/>
        <w:t xml:space="preserve">Do zadań świetlicy należy: </w:t>
      </w:r>
    </w:p>
    <w:p>
      <w:pPr>
        <w:pStyle w:val="ListParagraph"/>
        <w:numPr>
          <w:ilvl w:val="0"/>
          <w:numId w:val="167"/>
        </w:numPr>
        <w:ind w:hanging="425" w:left="709" w:right="6"/>
        <w:rPr/>
      </w:pPr>
      <w:r>
        <w:rPr/>
        <w:t xml:space="preserve">zapewnienie uczniom opieki przed lekcjami, w trakcie lekcji, gdy uczeń nie uczęszcza na nie lub po lekcjach, </w:t>
      </w:r>
    </w:p>
    <w:p>
      <w:pPr>
        <w:pStyle w:val="ListParagraph"/>
        <w:numPr>
          <w:ilvl w:val="0"/>
          <w:numId w:val="167"/>
        </w:numPr>
        <w:ind w:hanging="425" w:left="709" w:right="6"/>
        <w:rPr/>
      </w:pPr>
      <w:r>
        <w:rPr/>
        <w:t xml:space="preserve">realizacja zadań dydaktycznych, wychowawczych i opiekuńczych Zespołu, </w:t>
      </w:r>
    </w:p>
    <w:p>
      <w:pPr>
        <w:pStyle w:val="ListParagraph"/>
        <w:numPr>
          <w:ilvl w:val="0"/>
          <w:numId w:val="167"/>
        </w:numPr>
        <w:ind w:hanging="425" w:left="709" w:right="6"/>
        <w:rPr/>
      </w:pPr>
      <w:r>
        <w:rPr/>
        <w:t xml:space="preserve">organizowanie zespołowej i indywidualnej nauki pod opieką nauczycieli świetlicy, udzielanie indywidualnej pomocy uczniom mającym trudności w nauce, </w:t>
      </w:r>
    </w:p>
    <w:p>
      <w:pPr>
        <w:pStyle w:val="ListParagraph"/>
        <w:numPr>
          <w:ilvl w:val="0"/>
          <w:numId w:val="167"/>
        </w:numPr>
        <w:ind w:hanging="425" w:left="709" w:right="6"/>
        <w:rPr/>
      </w:pPr>
      <w:r>
        <w:rPr/>
        <w:t xml:space="preserve">organizowanie zajęć umożliwiających rozwój zainteresowań artystycznych, technicznych, sportowych i innych u dzieci,  </w:t>
      </w:r>
    </w:p>
    <w:p>
      <w:pPr>
        <w:pStyle w:val="ListParagraph"/>
        <w:numPr>
          <w:ilvl w:val="0"/>
          <w:numId w:val="167"/>
        </w:numPr>
        <w:ind w:hanging="425" w:left="709" w:right="6"/>
        <w:rPr/>
      </w:pPr>
      <w:r>
        <w:rPr/>
        <w:t>wyrabianie nawyków kulturalnego zachowania się, kształtowanie pozytywnych cech charakteru, takich jak koleżeństwo, sprawiedliwość, prawdomówność, odpowiedzialność,</w:t>
      </w:r>
    </w:p>
    <w:p>
      <w:pPr>
        <w:pStyle w:val="ListParagraph"/>
        <w:numPr>
          <w:ilvl w:val="0"/>
          <w:numId w:val="167"/>
        </w:numPr>
        <w:ind w:hanging="425" w:left="709" w:right="6"/>
        <w:rPr/>
      </w:pPr>
      <w:r>
        <w:rPr/>
        <w:t>wdrażanie uczniów do wartościowego wykorzystania czasu wolnego czasu, wyrabianie nawyków kulturalnej zabawy i rozrywki,</w:t>
      </w:r>
    </w:p>
    <w:p>
      <w:pPr>
        <w:pStyle w:val="ListParagraph"/>
        <w:numPr>
          <w:ilvl w:val="0"/>
          <w:numId w:val="167"/>
        </w:numPr>
        <w:ind w:hanging="425" w:left="709" w:right="6"/>
        <w:rPr/>
      </w:pPr>
      <w:r>
        <w:rPr/>
        <w:t xml:space="preserve">współpraca z rodzicami, wychowawcami klas oraz pedagogiem szkolnym celem rozwiązywania trudności wychowawczych. </w:t>
      </w:r>
    </w:p>
    <w:p>
      <w:pPr>
        <w:pStyle w:val="ListParagraph"/>
        <w:numPr>
          <w:ilvl w:val="0"/>
          <w:numId w:val="168"/>
        </w:numPr>
        <w:ind w:hanging="284" w:left="284" w:right="6"/>
        <w:rPr/>
      </w:pPr>
      <w:r>
        <w:rPr/>
        <w:t xml:space="preserve">Pobyt dziecka w świetlicy jest bezpłatny. Działalność świetlicy może być dotowana z dobrowolnych wpłat rodziców na konto Rady Rodziców, a zgromadzone fundusze przeznacza się wyłącznie na zakup materiałów do zajęć świetlicowych. </w:t>
      </w:r>
    </w:p>
    <w:p>
      <w:pPr>
        <w:pStyle w:val="Normal"/>
        <w:spacing w:lineRule="auto" w:line="259" w:before="0" w:after="0"/>
        <w:ind w:hanging="0" w:left="0" w:right="0"/>
        <w:jc w:val="left"/>
        <w:rPr/>
      </w:pPr>
      <w:r>
        <w:rPr/>
      </w:r>
    </w:p>
    <w:p>
      <w:pPr>
        <w:pStyle w:val="Heading1"/>
        <w:tabs>
          <w:tab w:val="clear" w:pos="708"/>
          <w:tab w:val="left" w:pos="4395" w:leader="none"/>
        </w:tabs>
        <w:ind w:hanging="10" w:left="727" w:right="721"/>
        <w:rPr/>
      </w:pPr>
      <w:r>
        <w:rPr/>
        <w:t xml:space="preserve"> </w:t>
      </w:r>
      <w:r>
        <w:rPr/>
        <w:t xml:space="preserve">§ 33 </w:t>
      </w:r>
    </w:p>
    <w:p>
      <w:pPr>
        <w:pStyle w:val="Normal"/>
        <w:spacing w:lineRule="auto" w:line="259" w:before="0" w:after="22"/>
        <w:ind w:hanging="0" w:left="55" w:right="0"/>
        <w:jc w:val="center"/>
        <w:rPr/>
      </w:pPr>
      <w:r>
        <w:rPr/>
      </w:r>
    </w:p>
    <w:p>
      <w:pPr>
        <w:pStyle w:val="Normal"/>
        <w:numPr>
          <w:ilvl w:val="0"/>
          <w:numId w:val="41"/>
        </w:numPr>
        <w:ind w:hanging="10" w:left="284" w:right="6"/>
        <w:rPr/>
      </w:pPr>
      <w:r>
        <w:rPr/>
        <w:t xml:space="preserve">Zespół zapewnia uczniom możliwość i higieniczne warunki spożycia </w:t>
      </w:r>
      <w:r>
        <w:rPr>
          <w:color w:val="auto"/>
        </w:rPr>
        <w:t>dwóch</w:t>
      </w:r>
      <w:r>
        <w:rPr>
          <w:color w:val="FF0000"/>
        </w:rPr>
        <w:t xml:space="preserve"> </w:t>
      </w:r>
      <w:r>
        <w:rPr/>
        <w:t xml:space="preserve">ciepłych posiłków w stołówce szkolnej, zaś wychowankom przedszkola – trzech posiłków. </w:t>
      </w:r>
    </w:p>
    <w:p>
      <w:pPr>
        <w:pStyle w:val="Normal"/>
        <w:numPr>
          <w:ilvl w:val="0"/>
          <w:numId w:val="41"/>
        </w:numPr>
        <w:ind w:hanging="10" w:left="284" w:right="6"/>
        <w:rPr/>
      </w:pPr>
      <w:r>
        <w:rPr/>
        <w:t xml:space="preserve">Odpłatność za korzystanie z posiłków w stołówce szkolnej ustala dyrektor Zespołu w porozumieniu z Organem Prowadzącym. </w:t>
      </w:r>
    </w:p>
    <w:p>
      <w:pPr>
        <w:pStyle w:val="Normal"/>
        <w:numPr>
          <w:ilvl w:val="0"/>
          <w:numId w:val="41"/>
        </w:numPr>
        <w:ind w:hanging="10" w:left="284" w:right="6"/>
        <w:rPr/>
      </w:pPr>
      <w:r>
        <w:rPr/>
        <w:t xml:space="preserve">Rodzice (opiekunowie prawni) ucznia mogą być zwolnieni całkowicie lub częściowo z uiszczania opłaty, o której mowa w ust. 2 przez Organ Prowadzący w przypadku szczególnie trudnej sytuacji materialnej rodziny oraz w szczególnie uzasadnionych przypadkach losowych. </w:t>
      </w:r>
    </w:p>
    <w:p>
      <w:pPr>
        <w:pStyle w:val="Normal"/>
        <w:numPr>
          <w:ilvl w:val="0"/>
          <w:numId w:val="41"/>
        </w:numPr>
        <w:ind w:hanging="10" w:left="284" w:right="6"/>
        <w:rPr/>
      </w:pPr>
      <w:r>
        <w:rPr/>
        <w:t xml:space="preserve">Organ Prowadzący może upoważnić do udzielania zwolnień, o których mowa w ust. 3, Dyrektora Zespołu. </w:t>
      </w:r>
    </w:p>
    <w:p>
      <w:pPr>
        <w:pStyle w:val="Normal"/>
        <w:numPr>
          <w:ilvl w:val="0"/>
          <w:numId w:val="41"/>
        </w:numPr>
        <w:ind w:hanging="10" w:left="284" w:right="6"/>
        <w:rPr/>
      </w:pPr>
      <w:r>
        <w:rPr/>
        <w:t xml:space="preserve">Rodzice wnoszą opłatę za posiłek spożywany w stołówce szkolnej do intendentki lub </w:t>
      </w:r>
      <w:r>
        <w:rPr>
          <w:color w:val="auto"/>
        </w:rPr>
        <w:t xml:space="preserve">na konto </w:t>
      </w:r>
      <w:r>
        <w:rPr/>
        <w:t xml:space="preserve">w terminie do 11 dnia każdego miesiąca za dany miesiąc. </w:t>
      </w:r>
    </w:p>
    <w:p>
      <w:pPr>
        <w:pStyle w:val="Normal"/>
        <w:numPr>
          <w:ilvl w:val="0"/>
          <w:numId w:val="41"/>
        </w:numPr>
        <w:ind w:hanging="10" w:left="284" w:right="6"/>
        <w:rPr/>
      </w:pPr>
      <w:r>
        <w:rPr/>
        <w:t xml:space="preserve">Rodzice (opiekunowie prawni) mają prawo do zwrotu dziennej stawki żywieniowej z powodu ciągłej usprawiedliwionej nieobecności dziecka w przedszkolu/szkole </w:t>
      </w:r>
      <w:r>
        <w:rPr>
          <w:color w:val="auto"/>
        </w:rPr>
        <w:t xml:space="preserve">od kolejnego dnia po zgłoszeniu. </w:t>
      </w:r>
    </w:p>
    <w:p>
      <w:pPr>
        <w:pStyle w:val="Normal"/>
        <w:numPr>
          <w:ilvl w:val="0"/>
          <w:numId w:val="41"/>
        </w:numPr>
        <w:ind w:hanging="10" w:left="284" w:right="6"/>
        <w:rPr/>
      </w:pPr>
      <w:r>
        <w:rPr/>
        <w:t xml:space="preserve">Odpłatność rodziców za pobyt dziecka w przedszkolu składa się, oprócz opłat za wyżywienie, także z opłat za dodatkową ofertę usług opiekuńczych, edukacyjnych, wychowawczych i rekreacyjnych w wysokości ustalonej przez Radę Gminy w Bielanach do 25 dnia każdego miesiąca. </w:t>
      </w:r>
    </w:p>
    <w:p>
      <w:pPr>
        <w:pStyle w:val="Normal"/>
        <w:spacing w:lineRule="auto" w:line="259" w:before="0" w:after="15"/>
        <w:ind w:hanging="0" w:left="0" w:right="0"/>
        <w:jc w:val="left"/>
        <w:rPr/>
      </w:pPr>
      <w:r>
        <w:rPr/>
      </w:r>
    </w:p>
    <w:p>
      <w:pPr>
        <w:pStyle w:val="Heading1"/>
        <w:tabs>
          <w:tab w:val="clear" w:pos="708"/>
          <w:tab w:val="left" w:pos="4395" w:leader="none"/>
        </w:tabs>
        <w:ind w:hanging="10" w:left="727" w:right="721"/>
        <w:rPr/>
      </w:pPr>
      <w:r>
        <w:rPr/>
        <w:t xml:space="preserve"> </w:t>
      </w:r>
      <w:r>
        <w:rPr/>
        <w:t xml:space="preserve">§ 34 </w:t>
      </w:r>
    </w:p>
    <w:p>
      <w:pPr>
        <w:pStyle w:val="Normal"/>
        <w:spacing w:lineRule="auto" w:line="259" w:before="0" w:after="23"/>
        <w:ind w:hanging="0" w:left="55" w:right="0"/>
        <w:jc w:val="center"/>
        <w:rPr/>
      </w:pPr>
      <w:r>
        <w:rPr/>
      </w:r>
    </w:p>
    <w:p>
      <w:pPr>
        <w:pStyle w:val="ListParagraph"/>
        <w:numPr>
          <w:ilvl w:val="0"/>
          <w:numId w:val="169"/>
        </w:numPr>
        <w:ind w:hanging="284" w:left="284" w:right="1194"/>
        <w:rPr/>
      </w:pPr>
      <w:r>
        <w:rPr/>
        <w:t xml:space="preserve">Dyrektor Zespołu zapewnia bezpieczeństwo uczniów i ochrania ich zdrowie: </w:t>
      </w:r>
    </w:p>
    <w:p>
      <w:pPr>
        <w:pStyle w:val="ListParagraph"/>
        <w:numPr>
          <w:ilvl w:val="0"/>
          <w:numId w:val="170"/>
        </w:numPr>
        <w:ind w:hanging="425" w:left="709" w:right="1194"/>
        <w:rPr/>
      </w:pPr>
      <w:r>
        <w:rPr/>
        <w:t xml:space="preserve">w czasie pobytu w Zespole poprzez: </w:t>
      </w:r>
    </w:p>
    <w:p>
      <w:pPr>
        <w:pStyle w:val="ListParagraph"/>
        <w:numPr>
          <w:ilvl w:val="0"/>
          <w:numId w:val="171"/>
        </w:numPr>
        <w:ind w:hanging="360" w:left="859" w:right="6"/>
        <w:rPr/>
      </w:pPr>
      <w:r>
        <w:rPr/>
        <w:t xml:space="preserve">dyżury nauczycieli i innych pracowników w budynku i jego otoczeniu zgodnie z ustalonym harmonogramem dyżurów przed lekcjami i podczas przerw, </w:t>
      </w:r>
    </w:p>
    <w:p>
      <w:pPr>
        <w:pStyle w:val="ListParagraph"/>
        <w:numPr>
          <w:ilvl w:val="0"/>
          <w:numId w:val="171"/>
        </w:numPr>
        <w:ind w:hanging="360" w:left="859" w:right="6"/>
        <w:rPr/>
      </w:pPr>
      <w:r>
        <w:rPr/>
        <w:t xml:space="preserve">prowadzenie wszelkich zajęć pod nadzorem nauczycieli, organizowanie zastępstw za nieobecnych nauczycieli, </w:t>
      </w:r>
    </w:p>
    <w:p>
      <w:pPr>
        <w:pStyle w:val="ListParagraph"/>
        <w:numPr>
          <w:ilvl w:val="0"/>
          <w:numId w:val="171"/>
        </w:numPr>
        <w:ind w:hanging="360" w:left="859" w:right="6"/>
        <w:rPr/>
      </w:pPr>
      <w:r>
        <w:rPr/>
        <w:t xml:space="preserve">uwzględnienie w tygodniowym rozkładzie zajęć równomiernego rozłożenia zajęć w każdym dniu, </w:t>
      </w:r>
    </w:p>
    <w:p>
      <w:pPr>
        <w:pStyle w:val="ListParagraph"/>
        <w:numPr>
          <w:ilvl w:val="0"/>
          <w:numId w:val="171"/>
        </w:numPr>
        <w:ind w:hanging="360" w:left="859" w:right="6"/>
        <w:rPr/>
      </w:pPr>
      <w:r>
        <w:rPr/>
        <w:t xml:space="preserve">zapewnienie różnorodności zajęć w każdym dniu, </w:t>
      </w:r>
    </w:p>
    <w:p>
      <w:pPr>
        <w:pStyle w:val="ListParagraph"/>
        <w:numPr>
          <w:ilvl w:val="0"/>
          <w:numId w:val="171"/>
        </w:numPr>
        <w:ind w:hanging="360" w:left="859" w:right="6"/>
        <w:rPr/>
      </w:pPr>
      <w:r>
        <w:rPr/>
        <w:t xml:space="preserve">omówienie na wszystkich zajęciach na początku każdego roku szkolnego zasad bezpieczeństwa oraz regulaminów pracowni: informatycznej, sali gimnastycznej, boiska, placu zabaw, biblioteki, świetlicy i czytelni multimedialnej, </w:t>
      </w:r>
    </w:p>
    <w:p>
      <w:pPr>
        <w:pStyle w:val="ListParagraph"/>
        <w:numPr>
          <w:ilvl w:val="0"/>
          <w:numId w:val="171"/>
        </w:numPr>
        <w:ind w:hanging="360" w:left="859" w:right="6"/>
        <w:rPr/>
      </w:pPr>
      <w:r>
        <w:rPr/>
        <w:t xml:space="preserve">omówienie przez prowadzących zajęcia sportowe zasad bezpiecznego wykonywania ćwiczeń oraz uczestnictwa w grach i zabawach sportowych, </w:t>
      </w:r>
    </w:p>
    <w:p>
      <w:pPr>
        <w:pStyle w:val="ListParagraph"/>
        <w:numPr>
          <w:ilvl w:val="0"/>
          <w:numId w:val="171"/>
        </w:numPr>
        <w:ind w:hanging="360" w:left="859" w:right="6"/>
        <w:rPr/>
      </w:pPr>
      <w:r>
        <w:rPr/>
        <w:t xml:space="preserve">dostosowanie stopnia trudności i intensywności ćwiczeń sportowych do aktualnej sprawności fizycznej i wydolności ćwiczących, </w:t>
      </w:r>
    </w:p>
    <w:p>
      <w:pPr>
        <w:pStyle w:val="ListParagraph"/>
        <w:numPr>
          <w:ilvl w:val="0"/>
          <w:numId w:val="171"/>
        </w:numPr>
        <w:ind w:hanging="360" w:left="859" w:right="6"/>
        <w:rPr/>
      </w:pPr>
      <w:r>
        <w:rPr/>
        <w:t xml:space="preserve">prowadzenie zajęć sportowych z zastosowaniem metod i urządzeń bezpiecznych dla ćwiczących, </w:t>
      </w:r>
    </w:p>
    <w:p>
      <w:pPr>
        <w:pStyle w:val="ListParagraph"/>
        <w:numPr>
          <w:ilvl w:val="0"/>
          <w:numId w:val="171"/>
        </w:numPr>
        <w:ind w:hanging="360" w:left="859" w:right="6"/>
        <w:rPr/>
      </w:pPr>
      <w:r>
        <w:rPr/>
        <w:t xml:space="preserve">umożliwienie spędzania przerw na świeżym powietrzu, jeżeli pozwalają na to warunki atmosferyczne, </w:t>
      </w:r>
    </w:p>
    <w:p>
      <w:pPr>
        <w:pStyle w:val="ListParagraph"/>
        <w:numPr>
          <w:ilvl w:val="0"/>
          <w:numId w:val="171"/>
        </w:numPr>
        <w:ind w:hanging="360" w:left="859" w:right="6"/>
        <w:rPr/>
      </w:pPr>
      <w:r>
        <w:rPr/>
        <w:t xml:space="preserve">sprawdzenie przez nauczycieli przed każdorazowym dopuszczeniem uczniów do zajęć zwłaszcza w pracowni komputerowej, chemicznej, fizycznej, sali gimnastycznej, boisku, placu zabaw, pracowni multimedialnej, czy nie istnieje zagrożenie dla uczniów, </w:t>
      </w:r>
    </w:p>
    <w:p>
      <w:pPr>
        <w:pStyle w:val="Normal"/>
        <w:ind w:hanging="10" w:left="10" w:right="6"/>
        <w:rPr/>
      </w:pPr>
      <w:r>
        <w:rPr/>
      </w:r>
    </w:p>
    <w:p>
      <w:pPr>
        <w:pStyle w:val="ListParagraph"/>
        <w:numPr>
          <w:ilvl w:val="0"/>
          <w:numId w:val="170"/>
        </w:numPr>
        <w:ind w:hanging="425" w:left="709" w:right="6"/>
        <w:rPr/>
      </w:pPr>
      <w:r>
        <w:rPr/>
        <w:t xml:space="preserve">w czasie pobytu poza Zespołem poprzez: </w:t>
      </w:r>
    </w:p>
    <w:p>
      <w:pPr>
        <w:pStyle w:val="ListParagraph"/>
        <w:numPr>
          <w:ilvl w:val="0"/>
          <w:numId w:val="172"/>
        </w:numPr>
        <w:ind w:hanging="360" w:left="730" w:right="6"/>
        <w:rPr/>
      </w:pPr>
      <w:r>
        <w:rPr/>
        <w:t xml:space="preserve">przydzielanie opiekunów wycieczek szkolnych zgodnie z obowiązującymi przepisami, </w:t>
      </w:r>
    </w:p>
    <w:p>
      <w:pPr>
        <w:pStyle w:val="ListParagraph"/>
        <w:numPr>
          <w:ilvl w:val="0"/>
          <w:numId w:val="172"/>
        </w:numPr>
        <w:ind w:hanging="360" w:left="730" w:right="6"/>
        <w:rPr/>
      </w:pPr>
      <w:r>
        <w:rPr/>
        <w:t xml:space="preserve">zgłaszanie właściwym służbom autokarów wycieczkowych celem dokonania kontroli technicznej, </w:t>
      </w:r>
    </w:p>
    <w:p>
      <w:pPr>
        <w:pStyle w:val="ListParagraph"/>
        <w:numPr>
          <w:ilvl w:val="0"/>
          <w:numId w:val="172"/>
        </w:numPr>
        <w:ind w:hanging="360" w:left="730" w:right="6"/>
        <w:rPr/>
      </w:pPr>
      <w:r>
        <w:rPr/>
        <w:t xml:space="preserve">zaopatrzenie uczniów w odpowiedni sprzęt i środki ochrony indywidualnej w czasie prac na rzecz Zespołu lub środowiska, </w:t>
      </w:r>
    </w:p>
    <w:p>
      <w:pPr>
        <w:pStyle w:val="ListParagraph"/>
        <w:numPr>
          <w:ilvl w:val="0"/>
          <w:numId w:val="172"/>
        </w:numPr>
        <w:ind w:hanging="360" w:left="730" w:right="6"/>
        <w:rPr/>
      </w:pPr>
      <w:r>
        <w:rPr/>
        <w:t xml:space="preserve">ustalanie programu wycieczek uwzględniającego wiek, stopień rozwoju psychofizycznego, stan zdrowia uczniów oraz warunki, w jakich będą się odbywać, zgodnie z odrębnymi przepisami, </w:t>
      </w:r>
    </w:p>
    <w:p>
      <w:pPr>
        <w:pStyle w:val="ListParagraph"/>
        <w:numPr>
          <w:ilvl w:val="0"/>
          <w:numId w:val="172"/>
        </w:numPr>
        <w:ind w:hanging="360" w:left="730" w:right="6"/>
        <w:rPr/>
      </w:pPr>
      <w:r>
        <w:rPr/>
        <w:t xml:space="preserve">omawianie przez wychowawców w dniu rozpoczęcia roku szkolnego, przed feriami zimowymi i letnimi oraz przed każdym wyjściem poza teren szkoły zasad bezpieczeństwa. </w:t>
      </w:r>
    </w:p>
    <w:p>
      <w:pPr>
        <w:pStyle w:val="ListParagraph"/>
        <w:numPr>
          <w:ilvl w:val="0"/>
          <w:numId w:val="169"/>
        </w:numPr>
        <w:ind w:hanging="284" w:left="284" w:right="6"/>
        <w:rPr/>
      </w:pPr>
      <w:r>
        <w:rPr/>
        <w:t xml:space="preserve">W budynku Zespołu zapewnia się: </w:t>
      </w:r>
    </w:p>
    <w:p>
      <w:pPr>
        <w:pStyle w:val="Normal"/>
        <w:numPr>
          <w:ilvl w:val="0"/>
          <w:numId w:val="42"/>
        </w:numPr>
        <w:ind w:hanging="10" w:left="709" w:right="6"/>
        <w:rPr/>
      </w:pPr>
      <w:r>
        <w:rPr/>
        <w:t xml:space="preserve">oznaczenie dróg ewakuacyjnych i wywieszenie planu ewakuacji w widocznych miejscach, </w:t>
      </w:r>
    </w:p>
    <w:p>
      <w:pPr>
        <w:pStyle w:val="Normal"/>
        <w:numPr>
          <w:ilvl w:val="0"/>
          <w:numId w:val="42"/>
        </w:numPr>
        <w:ind w:hanging="10" w:left="709" w:right="6"/>
        <w:rPr/>
      </w:pPr>
      <w:r>
        <w:rPr/>
        <w:t xml:space="preserve">odpowiednią wentylację i ogrzewanie oraz właściwe oświetlenie sal lekcyjnych, </w:t>
      </w:r>
    </w:p>
    <w:p>
      <w:pPr>
        <w:pStyle w:val="Normal"/>
        <w:numPr>
          <w:ilvl w:val="0"/>
          <w:numId w:val="42"/>
        </w:numPr>
        <w:spacing w:before="0" w:after="9"/>
        <w:ind w:hanging="10" w:left="709" w:right="6"/>
        <w:rPr/>
      </w:pPr>
      <w:r>
        <w:rPr/>
        <w:t xml:space="preserve">odpowiednie oznakowanie i zabezpieczenie miejsc pracy oraz pomieszczeń, do których jest wzbroniony dostęp osobom nieuprawnionym, </w:t>
      </w:r>
    </w:p>
    <w:p>
      <w:pPr>
        <w:pStyle w:val="Normal"/>
        <w:numPr>
          <w:ilvl w:val="0"/>
          <w:numId w:val="42"/>
        </w:numPr>
        <w:spacing w:before="0" w:after="9"/>
        <w:ind w:hanging="10" w:left="709" w:right="6"/>
        <w:rPr/>
      </w:pPr>
      <w:r>
        <w:rPr/>
        <w:t xml:space="preserve">zabezpieczenie schodów balustradami z poręczami, </w:t>
      </w:r>
    </w:p>
    <w:p>
      <w:pPr>
        <w:pStyle w:val="Normal"/>
        <w:numPr>
          <w:ilvl w:val="0"/>
          <w:numId w:val="43"/>
        </w:numPr>
        <w:ind w:hanging="10" w:left="709" w:right="6"/>
        <w:rPr/>
      </w:pPr>
      <w:r>
        <w:rPr/>
        <w:t xml:space="preserve">wyposażenie świetlicy, kuchni, pokoju nauczycielskiego, pokoju nauczycieli wychowania fizycznego i sekretariatu w apteczki do udzielania pierwszej pomocy oraz instrukcje o zasadach udzielania tej pomocy, </w:t>
      </w:r>
    </w:p>
    <w:p>
      <w:pPr>
        <w:pStyle w:val="Normal"/>
        <w:numPr>
          <w:ilvl w:val="0"/>
          <w:numId w:val="43"/>
        </w:numPr>
        <w:ind w:hanging="10" w:left="709" w:right="6"/>
        <w:rPr/>
      </w:pPr>
      <w:r>
        <w:rPr/>
        <w:t xml:space="preserve">czystość i pełną sprawność urządzeń sanitarno- higienicznych, </w:t>
      </w:r>
    </w:p>
    <w:p>
      <w:pPr>
        <w:pStyle w:val="Normal"/>
        <w:numPr>
          <w:ilvl w:val="0"/>
          <w:numId w:val="43"/>
        </w:numPr>
        <w:ind w:hanging="10" w:left="709" w:right="6"/>
        <w:rPr/>
      </w:pPr>
      <w:r>
        <w:rPr/>
        <w:t xml:space="preserve">czystość kuchni i stołówki oraz sprawność techniczną urządzeń stanowiących ich wyposażenie, </w:t>
      </w:r>
    </w:p>
    <w:p>
      <w:pPr>
        <w:pStyle w:val="Normal"/>
        <w:numPr>
          <w:ilvl w:val="0"/>
          <w:numId w:val="43"/>
        </w:numPr>
        <w:ind w:hanging="10" w:left="709" w:right="6"/>
        <w:rPr/>
      </w:pPr>
      <w:r>
        <w:rPr/>
        <w:t xml:space="preserve">sprawność działania wszystkich maszyn i urządzeń technicznych w salach lekcyjnych (urządzenia uszkodzone oznacza się w sposób wyraźny i zabezpiecza przed uruchomieniem), </w:t>
      </w:r>
    </w:p>
    <w:p>
      <w:pPr>
        <w:pStyle w:val="Normal"/>
        <w:numPr>
          <w:ilvl w:val="0"/>
          <w:numId w:val="43"/>
        </w:numPr>
        <w:ind w:hanging="10" w:left="709" w:right="6"/>
        <w:rPr/>
      </w:pPr>
      <w:r>
        <w:rPr/>
        <w:t xml:space="preserve">wyposażenie posiadające odpowiednie atesty, </w:t>
      </w:r>
    </w:p>
    <w:p>
      <w:pPr>
        <w:pStyle w:val="Normal"/>
        <w:numPr>
          <w:ilvl w:val="0"/>
          <w:numId w:val="43"/>
        </w:numPr>
        <w:ind w:hanging="10" w:left="709" w:right="6"/>
        <w:rPr/>
      </w:pPr>
      <w:r>
        <w:rPr/>
        <w:t xml:space="preserve">okresowe przeglądy urządzeń wentylacyjnych, elektrycznych, gazowych, </w:t>
      </w:r>
    </w:p>
    <w:p>
      <w:pPr>
        <w:pStyle w:val="Normal"/>
        <w:numPr>
          <w:ilvl w:val="0"/>
          <w:numId w:val="43"/>
        </w:numPr>
        <w:ind w:hanging="10" w:left="709" w:right="6"/>
        <w:rPr/>
      </w:pPr>
      <w:r>
        <w:rPr/>
        <w:t xml:space="preserve">możliwość pozostawienia przez uczniów części podręczników i przyborów szkolnych, </w:t>
      </w:r>
    </w:p>
    <w:p>
      <w:pPr>
        <w:pStyle w:val="Normal"/>
        <w:numPr>
          <w:ilvl w:val="0"/>
          <w:numId w:val="43"/>
        </w:numPr>
        <w:ind w:hanging="10" w:left="709" w:right="6"/>
        <w:rPr/>
      </w:pPr>
      <w:r>
        <w:rPr/>
        <w:t xml:space="preserve">stołówkę do spożywania gorących posiłków. </w:t>
      </w:r>
    </w:p>
    <w:p>
      <w:pPr>
        <w:pStyle w:val="Normal"/>
        <w:numPr>
          <w:ilvl w:val="0"/>
          <w:numId w:val="44"/>
        </w:numPr>
        <w:ind w:hanging="10" w:left="284" w:right="6"/>
        <w:rPr/>
      </w:pPr>
      <w:r>
        <w:rPr/>
        <w:t xml:space="preserve">Wejścia do szkoły są pod nadzorem kamer, oprócz wyjścia ewakuacyjnego z hali sportowej. </w:t>
      </w:r>
    </w:p>
    <w:p>
      <w:pPr>
        <w:pStyle w:val="Normal"/>
        <w:numPr>
          <w:ilvl w:val="0"/>
          <w:numId w:val="44"/>
        </w:numPr>
        <w:ind w:hanging="10" w:left="284" w:right="6"/>
        <w:rPr/>
      </w:pPr>
      <w:r>
        <w:rPr/>
        <w:t xml:space="preserve">Teren szkoły jest ogrodzony. Szlak komunikacyjny wiodący poza teren szkoły uniemożliwia bezpośrednie wyjście na jezdnię. </w:t>
      </w:r>
    </w:p>
    <w:p>
      <w:pPr>
        <w:pStyle w:val="Normal"/>
        <w:numPr>
          <w:ilvl w:val="0"/>
          <w:numId w:val="44"/>
        </w:numPr>
        <w:ind w:hanging="10" w:left="284" w:right="6"/>
        <w:rPr/>
      </w:pPr>
      <w:r>
        <w:rPr/>
        <w:t xml:space="preserve">W przypadku opadów śniegu przejścia na teren szkoły oczyszcza się ze śniegu i lodu. </w:t>
      </w:r>
    </w:p>
    <w:p>
      <w:pPr>
        <w:pStyle w:val="Normal"/>
        <w:numPr>
          <w:ilvl w:val="0"/>
          <w:numId w:val="44"/>
        </w:numPr>
        <w:ind w:hanging="10" w:left="284" w:right="6"/>
        <w:rPr/>
      </w:pPr>
      <w:r>
        <w:rPr/>
        <w:t xml:space="preserve">Zespół prowadzi działania profilaktyczne polegające na: </w:t>
      </w:r>
    </w:p>
    <w:p>
      <w:pPr>
        <w:pStyle w:val="Normal"/>
        <w:numPr>
          <w:ilvl w:val="0"/>
          <w:numId w:val="45"/>
        </w:numPr>
        <w:ind w:hanging="10" w:left="709" w:right="6"/>
        <w:rPr/>
      </w:pPr>
      <w:r>
        <w:rPr/>
        <w:t xml:space="preserve">szkoleniu wszystkich pracowników w zakresie bezpieczeństwa i higieny pracy oraz udzielania pierwszej pomocy, </w:t>
      </w:r>
    </w:p>
    <w:p>
      <w:pPr>
        <w:pStyle w:val="Normal"/>
        <w:numPr>
          <w:ilvl w:val="0"/>
          <w:numId w:val="45"/>
        </w:numPr>
        <w:ind w:hanging="10" w:left="709" w:right="6"/>
        <w:rPr/>
      </w:pPr>
      <w:r>
        <w:rPr/>
        <w:t xml:space="preserve">dostosowaniu ławek uczniowskich, krzeseł i innego sprzętu szkolnego do wzrostu uczniów, rodzaju pracy oraz wymagań ergonomii, </w:t>
      </w:r>
    </w:p>
    <w:p>
      <w:pPr>
        <w:pStyle w:val="Normal"/>
        <w:numPr>
          <w:ilvl w:val="0"/>
          <w:numId w:val="45"/>
        </w:numPr>
        <w:ind w:hanging="10" w:left="709" w:right="6"/>
        <w:rPr/>
      </w:pPr>
      <w:r>
        <w:rPr/>
        <w:t xml:space="preserve">zapewnieniu uczniom opieki lekarskiej i pielęgniarskiej, </w:t>
      </w:r>
    </w:p>
    <w:p>
      <w:pPr>
        <w:pStyle w:val="Normal"/>
        <w:numPr>
          <w:ilvl w:val="0"/>
          <w:numId w:val="45"/>
        </w:numPr>
        <w:ind w:hanging="10" w:left="709" w:right="6"/>
        <w:rPr/>
      </w:pPr>
      <w:r>
        <w:rPr/>
        <w:t>prowadzenie kształcenia komunikacyjnego, omawianie z uczniami przepisów ruchu drogowego, organizowanie egzaminów na kartę rowerową.</w:t>
      </w:r>
    </w:p>
    <w:p>
      <w:pPr>
        <w:pStyle w:val="Normal"/>
        <w:numPr>
          <w:ilvl w:val="0"/>
          <w:numId w:val="46"/>
        </w:numPr>
        <w:ind w:hanging="10" w:left="284" w:right="6"/>
        <w:rPr/>
      </w:pPr>
      <w:r>
        <w:rPr/>
        <w:t xml:space="preserve">Dyrektor, przynajmniej raz w roku, dokonuje kontroli zapewniania bezpiecznych i higienicznych warunków korzystania z obiektów należących do szkoły lub placówki, w tym bezpiecznych i higienicznych warunków nauki, oraz określa kierunki ich poprawy. </w:t>
      </w:r>
    </w:p>
    <w:p>
      <w:pPr>
        <w:pStyle w:val="Normal"/>
        <w:numPr>
          <w:ilvl w:val="0"/>
          <w:numId w:val="46"/>
        </w:numPr>
        <w:ind w:hanging="10" w:left="284" w:right="6"/>
        <w:rPr/>
      </w:pPr>
      <w:r>
        <w:rPr/>
        <w:t xml:space="preserve">Z kontroli sporządza się protokół, który podpisują osoby biorące w niej udział. Kopię protokołu dyrektor przekazuje organowi prowadzącemu. </w:t>
      </w:r>
    </w:p>
    <w:p>
      <w:pPr>
        <w:pStyle w:val="Normal"/>
        <w:numPr>
          <w:ilvl w:val="0"/>
          <w:numId w:val="46"/>
        </w:numPr>
        <w:ind w:hanging="10" w:left="284" w:right="6"/>
        <w:rPr/>
      </w:pPr>
      <w:r>
        <w:rPr/>
        <w:t xml:space="preserve">Dyrektor prowadzi rejestr wypadków według wzoru określonego w odrębnych przepisach. </w:t>
      </w:r>
    </w:p>
    <w:p>
      <w:pPr>
        <w:pStyle w:val="Normal"/>
        <w:numPr>
          <w:ilvl w:val="0"/>
          <w:numId w:val="46"/>
        </w:numPr>
        <w:ind w:hanging="10" w:left="284" w:right="6"/>
        <w:rPr/>
      </w:pPr>
      <w:r>
        <w:rPr/>
        <w:t xml:space="preserve">Pracownik Zespołu, który był świadkiem wypadku, niezwłocznie zapewnia poszkodowanemu opiekę, w szczególności sprowadzając fachową pomoc medyczną, a w miarę możliwości udzielając poszkodowanemu pierwszej pomocy.  </w:t>
      </w:r>
    </w:p>
    <w:p>
      <w:pPr>
        <w:pStyle w:val="Normal"/>
        <w:numPr>
          <w:ilvl w:val="0"/>
          <w:numId w:val="46"/>
        </w:numPr>
        <w:ind w:hanging="10" w:left="284" w:right="6"/>
        <w:rPr/>
      </w:pPr>
      <w:r>
        <w:rPr/>
        <w:t xml:space="preserve">Szczegółowe informacje zawiera „Regulamin postępowania w razie zaistniałego wypadku”. </w:t>
      </w:r>
    </w:p>
    <w:p>
      <w:pPr>
        <w:pStyle w:val="Heading1"/>
        <w:tabs>
          <w:tab w:val="clear" w:pos="708"/>
          <w:tab w:val="left" w:pos="4395" w:leader="none"/>
        </w:tabs>
        <w:ind w:hanging="10" w:left="727" w:right="721"/>
        <w:rPr/>
      </w:pPr>
      <w:r>
        <w:rPr/>
      </w:r>
    </w:p>
    <w:p>
      <w:pPr>
        <w:pStyle w:val="Heading1"/>
        <w:tabs>
          <w:tab w:val="clear" w:pos="708"/>
          <w:tab w:val="left" w:pos="4395" w:leader="none"/>
        </w:tabs>
        <w:ind w:hanging="10" w:left="727" w:right="721"/>
        <w:rPr/>
      </w:pPr>
      <w:r>
        <w:rPr/>
        <w:t xml:space="preserve"> </w:t>
      </w:r>
      <w:r>
        <w:rPr/>
        <w:t xml:space="preserve">§ 35 </w:t>
      </w:r>
    </w:p>
    <w:p>
      <w:pPr>
        <w:pStyle w:val="Normal"/>
        <w:spacing w:lineRule="auto" w:line="259" w:before="0" w:after="0"/>
        <w:ind w:hanging="0" w:left="55" w:right="0"/>
        <w:jc w:val="center"/>
        <w:rPr/>
      </w:pPr>
      <w:r>
        <w:rPr/>
      </w:r>
    </w:p>
    <w:p>
      <w:pPr>
        <w:pStyle w:val="Normal"/>
        <w:numPr>
          <w:ilvl w:val="0"/>
          <w:numId w:val="47"/>
        </w:numPr>
        <w:ind w:hanging="10" w:left="284" w:right="6"/>
        <w:rPr/>
      </w:pPr>
      <w:r>
        <w:rPr/>
        <w:t xml:space="preserve">Nauczyciel jest zobowiązany do sprawdzania listy obecności uczniów przed przystąpieniem do zajęć i oznaczenia nieobecności ucznia, </w:t>
      </w:r>
      <w:r>
        <w:rPr>
          <w:color w:themeColor="text1" w:val="000000"/>
        </w:rPr>
        <w:t>dziecka</w:t>
      </w:r>
      <w:r>
        <w:rPr>
          <w:color w:val="FF0000"/>
        </w:rPr>
        <w:t xml:space="preserve"> </w:t>
      </w:r>
      <w:r>
        <w:rPr/>
        <w:t xml:space="preserve">w </w:t>
      </w:r>
      <w:r>
        <w:rPr>
          <w:color w:themeColor="text1" w:val="000000"/>
        </w:rPr>
        <w:t>dzienniku lekcyjnym w przedszkolu lub</w:t>
      </w:r>
      <w:r>
        <w:rPr>
          <w:color w:val="FF0000"/>
        </w:rPr>
        <w:t xml:space="preserve"> </w:t>
      </w:r>
      <w:r>
        <w:rPr>
          <w:color w:themeColor="text1" w:val="000000"/>
        </w:rPr>
        <w:t>elektronicznym</w:t>
      </w:r>
      <w:r>
        <w:rPr>
          <w:color w:val="FF0000"/>
        </w:rPr>
        <w:t xml:space="preserve"> </w:t>
      </w:r>
      <w:r>
        <w:rPr>
          <w:color w:themeColor="text1" w:val="000000"/>
        </w:rPr>
        <w:t xml:space="preserve">w szkole. </w:t>
      </w:r>
      <w:r>
        <w:rPr/>
        <w:t xml:space="preserve">W razie stwierdzenia wyjścia ucznia ze szkoły bez uzgodnienia z wychowawcą, nauczyciel prowadzący zajęcia jest obowiązany bezzwłocznie zawiadomić o tym wychowawcę klasy, który powiadamia rodziców. W przypadku nieobecności wychowawcy nauczyciel prowadzący zajęcia powiadamia rodziców ucznia. </w:t>
      </w:r>
    </w:p>
    <w:p>
      <w:pPr>
        <w:pStyle w:val="Normal"/>
        <w:numPr>
          <w:ilvl w:val="0"/>
          <w:numId w:val="47"/>
        </w:numPr>
        <w:ind w:hanging="10" w:left="284" w:right="6"/>
        <w:rPr>
          <w:color w:val="auto"/>
        </w:rPr>
      </w:pPr>
      <w:r>
        <w:rPr>
          <w:color w:val="auto"/>
        </w:rPr>
        <w:t xml:space="preserve">Uczeń pozostaje pod opieką nauczycieli od momentu rozpoczęcia się dyżuru porannego, który jest zgodny z aktualnym harmonogramem dowożenia na dany rok szkolny, przed rozpoczęciem obowiązkowych zajęć edukacyjnych zgodnie z harmonogramem obowiązującym na dany rok szkolny, z wyjątkiem: </w:t>
      </w:r>
    </w:p>
    <w:p>
      <w:pPr>
        <w:pStyle w:val="ListParagraph"/>
        <w:numPr>
          <w:ilvl w:val="0"/>
          <w:numId w:val="297"/>
        </w:numPr>
        <w:ind w:hanging="425" w:left="709" w:right="6"/>
        <w:rPr/>
      </w:pPr>
      <w:r>
        <w:rPr>
          <w:color w:val="auto"/>
        </w:rPr>
        <w:t>uczniów korzystających z zajęć pozalekcyjnych organizowanych przez szkołę</w:t>
      </w:r>
      <w:r>
        <w:rPr/>
        <w:t>, którzy pozostają pod opieką nauczyciela prowadzącego zajęcia od godziny ich rozpoczęcia do chwili ich zakończenia.</w:t>
      </w:r>
    </w:p>
    <w:p>
      <w:pPr>
        <w:pStyle w:val="Normal"/>
        <w:numPr>
          <w:ilvl w:val="0"/>
          <w:numId w:val="48"/>
        </w:numPr>
        <w:ind w:hanging="10" w:left="284" w:right="6"/>
        <w:rPr/>
      </w:pPr>
      <w:r>
        <w:rPr/>
        <w:t xml:space="preserve">Szkoła nie ponosi odpowiedzialności za uczniów, którzy znaleźli się na terenie szkoły z przyczyn niemających bezpośredniego uzasadnienia w organizacji nauczania,  wychowania i opieki realizowanej w szkole w danym dniu, np. pozostających na terenie szkolnym po zakończonych zajęciach lub przed zajęciami. </w:t>
      </w:r>
    </w:p>
    <w:p>
      <w:pPr>
        <w:pStyle w:val="Normal"/>
        <w:numPr>
          <w:ilvl w:val="0"/>
          <w:numId w:val="48"/>
        </w:numPr>
        <w:ind w:hanging="10" w:left="284" w:right="6"/>
        <w:rPr/>
      </w:pPr>
      <w:r>
        <w:rPr/>
        <w:t xml:space="preserve">Odpowiedzialność za bezpieczeństwo uczniów ponoszą: </w:t>
      </w:r>
    </w:p>
    <w:p>
      <w:pPr>
        <w:pStyle w:val="Normal"/>
        <w:numPr>
          <w:ilvl w:val="0"/>
          <w:numId w:val="49"/>
        </w:numPr>
        <w:ind w:hanging="10" w:left="709" w:right="6"/>
        <w:rPr/>
      </w:pPr>
      <w:r>
        <w:rPr/>
        <w:t xml:space="preserve">nauczyciele prowadzący zajęcia obowiązkowe i nieobowiązkowe za uczniów biorących udział w tych zajęciach w okresie trwania zajęć, </w:t>
      </w:r>
    </w:p>
    <w:p>
      <w:pPr>
        <w:pStyle w:val="Normal"/>
        <w:numPr>
          <w:ilvl w:val="0"/>
          <w:numId w:val="49"/>
        </w:numPr>
        <w:ind w:hanging="10" w:left="709" w:right="6"/>
        <w:rPr/>
      </w:pPr>
      <w:r>
        <w:rPr/>
        <w:t xml:space="preserve">nauczyciele pełniący dyżury, zgodnie z harmonogramem,  obowiązującym na dany rok szkolny,   </w:t>
      </w:r>
    </w:p>
    <w:p>
      <w:pPr>
        <w:pStyle w:val="Normal"/>
        <w:numPr>
          <w:ilvl w:val="0"/>
          <w:numId w:val="49"/>
        </w:numPr>
        <w:ind w:hanging="10" w:left="709" w:right="6"/>
        <w:rPr/>
      </w:pPr>
      <w:r>
        <w:rPr/>
        <w:t>nauczyciele prowadzący zajęcia pozalekcyjne w okresie 15 minut przed ich rozpoczęciem, o ile zajęcia odbywają się po zakończeniu planowych dyżurów nauczycieli,</w:t>
      </w:r>
    </w:p>
    <w:p>
      <w:pPr>
        <w:pStyle w:val="ListParagraph"/>
        <w:numPr>
          <w:ilvl w:val="0"/>
          <w:numId w:val="173"/>
        </w:numPr>
        <w:ind w:hanging="425" w:left="709" w:right="6"/>
        <w:rPr/>
      </w:pPr>
      <w:r>
        <w:rPr/>
        <w:t xml:space="preserve">nauczyciele świetlicy i biblioteki za dzieci przebywające pod ich opieką. </w:t>
      </w:r>
    </w:p>
    <w:p>
      <w:pPr>
        <w:pStyle w:val="ListParagraph"/>
        <w:numPr>
          <w:ilvl w:val="0"/>
          <w:numId w:val="174"/>
        </w:numPr>
        <w:ind w:hanging="284" w:left="284" w:right="6"/>
        <w:rPr/>
      </w:pPr>
      <w:r>
        <w:rPr/>
        <w:t xml:space="preserve">Jeżeli z ważnych, uzasadnionych przyczyn konieczne jest zwolnienie ucznia z zajęć przed ich zakończeniem w danym dniu, wychowawca, a pod jego nieobecność pedagog szkolny lub Dyrektor może: </w:t>
      </w:r>
    </w:p>
    <w:p>
      <w:pPr>
        <w:pStyle w:val="ListParagraph"/>
        <w:numPr>
          <w:ilvl w:val="0"/>
          <w:numId w:val="175"/>
        </w:numPr>
        <w:ind w:hanging="425" w:left="709" w:right="6"/>
        <w:rPr/>
      </w:pPr>
      <w:r>
        <w:rPr/>
        <w:t xml:space="preserve">na pisemną lub telefoniczną prośbę rodziców zwolnić ucznia z zajęć na warunkach określonych przez rodzica, z tym, że:  </w:t>
      </w:r>
    </w:p>
    <w:p>
      <w:pPr>
        <w:pStyle w:val="Normal"/>
        <w:tabs>
          <w:tab w:val="clear" w:pos="708"/>
          <w:tab w:val="left" w:pos="851" w:leader="none"/>
        </w:tabs>
        <w:ind w:hanging="0" w:left="851" w:right="6"/>
        <w:rPr/>
      </w:pPr>
      <w:r>
        <w:rPr/>
        <w:t>a) uczeń klasy I może opuścić szkołę jedynie w obecności rodzica lub innej osoby dorosłej przez niego upoważnionej,</w:t>
      </w:r>
    </w:p>
    <w:p>
      <w:pPr>
        <w:pStyle w:val="Normal"/>
        <w:ind w:hanging="0" w:left="850" w:right="6"/>
        <w:rPr/>
      </w:pPr>
      <w:r>
        <w:rPr/>
        <w:t xml:space="preserve">b) uczniowie klas II-VIII mogą opuścić szkołę samodzielnie i od tej chwili odpowiedzialność za ich bezpieczeństwo ponoszą rodzice, </w:t>
      </w:r>
    </w:p>
    <w:p>
      <w:pPr>
        <w:pStyle w:val="ListParagraph"/>
        <w:numPr>
          <w:ilvl w:val="0"/>
          <w:numId w:val="175"/>
        </w:numPr>
        <w:ind w:hanging="425" w:left="709" w:right="6"/>
        <w:rPr/>
      </w:pPr>
      <w:r>
        <w:rPr/>
        <w:t xml:space="preserve">na wniosek nauczyciela prowadzącego zajęcia można zwolnić z zajęć ucznia, który uskarża się na złe samopoczucie, zachorował lub uległ urazowi; w takim wypadku: </w:t>
      </w:r>
    </w:p>
    <w:p>
      <w:pPr>
        <w:pStyle w:val="ListParagraph"/>
        <w:numPr>
          <w:ilvl w:val="0"/>
          <w:numId w:val="50"/>
        </w:numPr>
        <w:ind w:hanging="10" w:left="10" w:right="6"/>
        <w:rPr/>
      </w:pPr>
      <w:r>
        <w:rPr/>
        <w:t xml:space="preserve">należy bezzwłocznie zawiadomić rodziców o dolegliwościach dziecka i postępować zgodnie z ich wskazówkami, </w:t>
      </w:r>
    </w:p>
    <w:p>
      <w:pPr>
        <w:pStyle w:val="ListParagraph"/>
        <w:numPr>
          <w:ilvl w:val="0"/>
          <w:numId w:val="50"/>
        </w:numPr>
        <w:ind w:hanging="10" w:left="10" w:right="6"/>
        <w:rPr/>
      </w:pPr>
      <w:r>
        <w:rPr/>
        <w:t xml:space="preserve">uczeń musi być odebrany ze szkoły przez rodzica lub inną osobę dorosłą przez niego upoważnioną. Niedopuszczalne jest, by chore dziecko opuściło budynek szkoły bez opieki dorosłych. </w:t>
      </w:r>
    </w:p>
    <w:p>
      <w:pPr>
        <w:pStyle w:val="ListParagraph"/>
        <w:numPr>
          <w:ilvl w:val="0"/>
          <w:numId w:val="176"/>
        </w:numPr>
        <w:ind w:hanging="284" w:left="284" w:right="6"/>
        <w:rPr/>
      </w:pPr>
      <w:r>
        <w:rPr/>
        <w:t xml:space="preserve">Odpowiedzialność szkoły za bezpieczeństwo uczniów kończy się w chwili opuszczenia przez nich terenu szkoły. </w:t>
      </w:r>
    </w:p>
    <w:p>
      <w:pPr>
        <w:pStyle w:val="ListParagraph"/>
        <w:numPr>
          <w:ilvl w:val="0"/>
          <w:numId w:val="177"/>
        </w:numPr>
        <w:ind w:hanging="284" w:left="284" w:right="6"/>
        <w:rPr/>
      </w:pPr>
      <w:r>
        <w:rPr/>
        <w:t xml:space="preserve">Dzieci oddziałów przedszkolnych i klas I powinny być przyprowadzone i odbierane ze szkoły przez rodziców (prawnych opiekunów) lub upoważnioną przez nich na piśmie osobę zapewniającą pełne bezpieczeństwo. W przypadku jakichkolwiek wątpliwości dotyczących odbioru dziecka nauczyciele zgłaszają fakt dyrektorowi Zespołu, który podejmuje działania wyjaśniające. Osoba niepełnoletnia odbierająca dziecko musi mieć ukończone 12 lat oraz posiadać pisemne upoważnienie wystawione przez jego rodziców, w którym oświadczają, że ponoszą całkowitą odpowiedzialność za dziecko przebywające pod opieką osoby niepełnoletniej. Rodzice mogą zmienić osobę upoważnioną na inną w każdym czasie. Dziecka nie wydaje się osobom wskazującym na użycie alkoholu lub innych środków odurzających. </w:t>
      </w:r>
    </w:p>
    <w:p>
      <w:pPr>
        <w:pStyle w:val="Normal"/>
        <w:numPr>
          <w:ilvl w:val="0"/>
          <w:numId w:val="51"/>
        </w:numPr>
        <w:ind w:hanging="10" w:left="284" w:right="6"/>
        <w:rPr/>
      </w:pPr>
      <w:r>
        <w:rPr/>
        <w:t xml:space="preserve">Przedszkole sprawuje opiekę nad dzieckiem od momentu przekazania dziecka przez rodzica, opiekuna prawnego lub inną upoważnioną na piśmie osobę pod opiekę wychowawcy grupy lub pod opiekę upoważnionego pracownika przedszkola do czasu odbioru dziecka z sali lub placu zabaw przez rodzica, opiekuna prawnego lub inną upoważnioną na piśmie przez nich osobę. </w:t>
      </w:r>
    </w:p>
    <w:p>
      <w:pPr>
        <w:pStyle w:val="Normal"/>
        <w:numPr>
          <w:ilvl w:val="0"/>
          <w:numId w:val="51"/>
        </w:numPr>
        <w:ind w:hanging="10" w:left="284" w:right="6"/>
        <w:rPr/>
      </w:pPr>
      <w:r>
        <w:rPr/>
        <w:t xml:space="preserve">Podczas przerw organizowane są dyżury nauczycielskie na korytarzach, na placu przed szkołą,  według opracowanego harmonogramu. Każdy nauczyciel obowiązany jest do punktualnego wychodzenia na wyznaczone dyżury oraz rzetelnego pełnienia przydzielonych dyżurów. Dyżurujący nauczyciele powinni przede wszystkim zapobiegać niebezpiecznym zabawom i zachowaniom uczniów. Za nauczycieli nieobecnych w szkole dyżurują nauczyciele zastępujący nieobecnego nauczyciela na lekcji. </w:t>
      </w:r>
    </w:p>
    <w:p>
      <w:pPr>
        <w:pStyle w:val="Normal"/>
        <w:numPr>
          <w:ilvl w:val="0"/>
          <w:numId w:val="51"/>
        </w:numPr>
        <w:ind w:hanging="10" w:left="284" w:right="6"/>
        <w:rPr/>
      </w:pPr>
      <w:r>
        <w:rPr/>
        <w:t>Uczeń, który po zakończeniu zajęć obowiązkowych oczekuje na zajęcia dodatkowe, ma obowiązek zgłosić się w tym czasie pod opiekę nauczycieli</w:t>
      </w:r>
      <w:r>
        <w:rPr>
          <w:color w:val="FF0000"/>
        </w:rPr>
        <w:t xml:space="preserve">  </w:t>
      </w:r>
      <w:r>
        <w:rPr>
          <w:color w:themeColor="text1" w:val="000000"/>
        </w:rPr>
        <w:t xml:space="preserve">sprawujących opiekę. </w:t>
      </w:r>
      <w:r>
        <w:rPr/>
        <w:t xml:space="preserve">Niedopuszczalne jest, aby uczeń przebywał na terenie szkoły bez dozoru osób dorosłych. </w:t>
      </w:r>
    </w:p>
    <w:p>
      <w:pPr>
        <w:pStyle w:val="Normal"/>
        <w:numPr>
          <w:ilvl w:val="0"/>
          <w:numId w:val="51"/>
        </w:numPr>
        <w:ind w:hanging="10" w:left="284" w:right="6"/>
        <w:rPr/>
      </w:pPr>
      <w:r>
        <w:rPr/>
        <w:t xml:space="preserve">Szkoła nie ponosi odpowiedzialności za ucznia, który bierze udział w odpłatnych zajęciach oraz uczniów i inne osoby przebywające na terenie szkoły i boiska szkolnego bez opieki nauczyciela. </w:t>
      </w:r>
    </w:p>
    <w:p>
      <w:pPr>
        <w:pStyle w:val="Normal"/>
        <w:numPr>
          <w:ilvl w:val="0"/>
          <w:numId w:val="51"/>
        </w:numPr>
        <w:spacing w:before="0" w:after="9"/>
        <w:ind w:hanging="10" w:left="284" w:right="6"/>
        <w:rPr/>
      </w:pPr>
      <w:r>
        <w:rPr/>
        <w:t xml:space="preserve">Zapewnienie bezpieczeństwa ucznia na wycieczkach, zielonych szkołach, w czasie pobytu na pływalni, zawodach sportowych i innych uregulowane jest odrębnymi przepisami. Podczas wycieczki jeden opiekun sprawuje nadzór nad piętnastoma uczniami. </w:t>
      </w:r>
    </w:p>
    <w:p>
      <w:pPr>
        <w:pStyle w:val="ListParagraph"/>
        <w:numPr>
          <w:ilvl w:val="0"/>
          <w:numId w:val="178"/>
        </w:numPr>
        <w:spacing w:before="0" w:after="9"/>
        <w:ind w:hanging="426" w:left="284" w:right="6"/>
        <w:contextualSpacing/>
        <w:rPr/>
      </w:pPr>
      <w:r>
        <w:rPr/>
        <w:t xml:space="preserve">Karty wycieczki przechowywane są w kancelarii szkoły przez trzy lata. </w:t>
      </w:r>
    </w:p>
    <w:p>
      <w:pPr>
        <w:pStyle w:val="ListParagraph"/>
        <w:numPr>
          <w:ilvl w:val="0"/>
          <w:numId w:val="179"/>
        </w:numPr>
        <w:ind w:hanging="426" w:left="284" w:right="6"/>
        <w:rPr/>
      </w:pPr>
      <w:r>
        <w:rPr/>
        <w:t>Dla zapewnienia bezpieczeństwa uczniom pracownicy szkoły mają obowiązek kontrolowania osób wchodzących na teren placówki.</w:t>
      </w:r>
    </w:p>
    <w:p>
      <w:pPr>
        <w:pStyle w:val="ListParagraph"/>
        <w:numPr>
          <w:ilvl w:val="0"/>
          <w:numId w:val="180"/>
        </w:numPr>
        <w:spacing w:lineRule="auto" w:line="240" w:before="120" w:after="0"/>
        <w:ind w:hanging="426" w:left="284" w:right="10"/>
        <w:contextualSpacing/>
        <w:rPr>
          <w:color w:themeColor="text1" w:val="000000"/>
          <w:szCs w:val="24"/>
        </w:rPr>
      </w:pPr>
      <w:r>
        <w:rPr>
          <w:color w:themeColor="text1" w:val="000000"/>
          <w:szCs w:val="24"/>
        </w:rPr>
        <w:t>Dzieci przedszkolne i uczniowie, dojeżdżają autobusem pod opieka wyznaczonej osoby/opiekuna.</w:t>
      </w:r>
    </w:p>
    <w:p>
      <w:pPr>
        <w:pStyle w:val="ListParagraph"/>
        <w:numPr>
          <w:ilvl w:val="0"/>
          <w:numId w:val="180"/>
        </w:numPr>
        <w:spacing w:lineRule="auto" w:line="240" w:before="120" w:after="0"/>
        <w:ind w:hanging="426" w:left="284" w:right="10"/>
        <w:contextualSpacing/>
        <w:rPr>
          <w:color w:themeColor="text1" w:val="000000"/>
          <w:szCs w:val="24"/>
        </w:rPr>
      </w:pPr>
      <w:r>
        <w:rPr>
          <w:color w:themeColor="text1" w:val="000000"/>
          <w:szCs w:val="24"/>
        </w:rPr>
        <w:t>Szkoła zapewnia uczniom dostęp do Internetu oraz podejmuje działania zabezpieczające przed dostępem do treści, które mogą stanowić zagrożenie dla ich prawidłowego rozwoju poprzez instalowanie oprogramowania zabezpieczającego.</w:t>
      </w:r>
    </w:p>
    <w:p>
      <w:pPr>
        <w:pStyle w:val="Heading1"/>
        <w:ind w:hanging="0" w:left="0" w:right="721"/>
        <w:jc w:val="both"/>
        <w:rPr/>
      </w:pPr>
      <w:r>
        <w:rPr/>
      </w:r>
    </w:p>
    <w:p>
      <w:pPr>
        <w:pStyle w:val="Heading1"/>
        <w:tabs>
          <w:tab w:val="clear" w:pos="708"/>
          <w:tab w:val="left" w:pos="4395" w:leader="none"/>
        </w:tabs>
        <w:ind w:hanging="0" w:left="10" w:right="721"/>
        <w:rPr>
          <w:color w:themeColor="text1" w:val="000000"/>
        </w:rPr>
      </w:pPr>
      <w:r>
        <w:rPr>
          <w:color w:themeColor="text1" w:val="000000"/>
        </w:rPr>
        <w:t xml:space="preserve">           </w:t>
      </w:r>
      <w:r>
        <w:rPr>
          <w:color w:themeColor="text1" w:val="000000"/>
        </w:rPr>
        <w:t>§ 36</w:t>
      </w:r>
    </w:p>
    <w:p>
      <w:pPr>
        <w:pStyle w:val="Normal"/>
        <w:rPr/>
      </w:pPr>
      <w:r>
        <w:rPr/>
      </w:r>
    </w:p>
    <w:p>
      <w:pPr>
        <w:pStyle w:val="ListParagraph"/>
        <w:numPr>
          <w:ilvl w:val="0"/>
          <w:numId w:val="181"/>
        </w:numPr>
        <w:ind w:hanging="360" w:left="705" w:right="10"/>
        <w:rPr>
          <w:color w:themeColor="text1" w:val="000000"/>
        </w:rPr>
      </w:pPr>
      <w:r>
        <w:rPr>
          <w:color w:themeColor="text1" w:val="000000"/>
        </w:rPr>
        <w:t>Ocenianie wewnątrzszkolne osiągnięć edukacyjnych uczniów polega na rozpoznawaniu przez nauczyciela poziomu i postępów w opanowaniu przez ucznia wiadomości i  umiejętności w stosunku do wymagań edukacyjnych wynikających z podstawy programowej i realizowanych w szkołach programów nauczania, uwzględniających tę podstawę oraz formułowaniu oceny.</w:t>
      </w:r>
    </w:p>
    <w:p>
      <w:pPr>
        <w:pStyle w:val="ListParagraph"/>
        <w:ind w:hanging="0" w:left="705" w:right="10"/>
        <w:rPr>
          <w:color w:themeColor="text1" w:val="000000"/>
        </w:rPr>
      </w:pPr>
      <w:r>
        <w:rPr>
          <w:color w:themeColor="text1" w:val="000000"/>
        </w:rPr>
        <w:t xml:space="preserve">1). </w:t>
      </w:r>
      <w:r>
        <w:rPr>
          <w:rFonts w:cs="Calibri" w:cstheme="minorHAnsi"/>
          <w:color w:themeColor="text1" w:val="000000"/>
        </w:rPr>
        <w:t>Ocenianie ma charakter wspierający rozwój ucznia i służy do monitorowania postępów ucznia, udzielania informacji zwrotnej, motywowania do dalszej pracy oraz planowania indywidualnego rozwoju.</w:t>
      </w:r>
    </w:p>
    <w:p>
      <w:pPr>
        <w:pStyle w:val="ListParagraph"/>
        <w:numPr>
          <w:ilvl w:val="0"/>
          <w:numId w:val="181"/>
        </w:numPr>
        <w:ind w:hanging="360" w:left="705" w:right="10"/>
        <w:rPr>
          <w:color w:themeColor="text1" w:val="000000"/>
        </w:rPr>
      </w:pPr>
      <w:r>
        <w:rPr/>
        <w:t>W sytuacji zagrożenia, sytuacji kryzysowej, zwłaszcza w sprawie szczególnych rozwiązań w okresie czasowego ograniczenia funkcjonowania jednostek oświaty w związku z zapobieganiem, przeciwdziałaniem i zwalczaniem COVID-19 dyrektor szkoły odpowiada za organizację i realizację zadań szkoły z wykorzystaniem metod i technik kształcenia na odległość lub innego sposobu realizacji tych zadań.</w:t>
      </w:r>
    </w:p>
    <w:p>
      <w:pPr>
        <w:pStyle w:val="ListParagraph"/>
        <w:numPr>
          <w:ilvl w:val="0"/>
          <w:numId w:val="181"/>
        </w:numPr>
        <w:ind w:hanging="284" w:left="284" w:right="6"/>
        <w:jc w:val="left"/>
        <w:rPr/>
      </w:pPr>
      <w:r>
        <w:rPr/>
        <w:t>Zajęcia z wykorzystaniem metod i technik kształcenia na odległość realizowane będą z wykorzystaniem:</w:t>
      </w:r>
    </w:p>
    <w:p>
      <w:pPr>
        <w:pStyle w:val="ListParagraph"/>
        <w:numPr>
          <w:ilvl w:val="0"/>
          <w:numId w:val="295"/>
        </w:numPr>
        <w:ind w:hanging="360" w:left="720" w:right="6"/>
        <w:jc w:val="left"/>
        <w:rPr/>
      </w:pPr>
      <w:r>
        <w:rPr/>
        <w:t>materiałów i funkcjonalnych, zintegrowanych platform edukacyjnych udostępnionych i rekomendowanych przez MEN,</w:t>
      </w:r>
    </w:p>
    <w:p>
      <w:pPr>
        <w:pStyle w:val="ListParagraph"/>
        <w:numPr>
          <w:ilvl w:val="0"/>
          <w:numId w:val="295"/>
        </w:numPr>
        <w:ind w:hanging="436" w:left="720" w:right="6"/>
        <w:jc w:val="left"/>
        <w:rPr/>
      </w:pPr>
      <w:r>
        <w:rPr/>
        <w:t>materiałów dostępnych na stronach internetowych Centralnej Komisji Egzaminacyjnej i Okręgowych Komisji Egzaminacyjnych,</w:t>
      </w:r>
    </w:p>
    <w:p>
      <w:pPr>
        <w:pStyle w:val="ListParagraph"/>
        <w:numPr>
          <w:ilvl w:val="0"/>
          <w:numId w:val="295"/>
        </w:numPr>
        <w:ind w:hanging="436" w:left="720" w:right="6"/>
        <w:jc w:val="left"/>
        <w:rPr/>
      </w:pPr>
      <w:r>
        <w:rPr/>
        <w:t>materiałów prezentowanych w programach publicznej telewizji i radiofonii,</w:t>
      </w:r>
    </w:p>
    <w:p>
      <w:pPr>
        <w:pStyle w:val="ListParagraph"/>
        <w:numPr>
          <w:ilvl w:val="0"/>
          <w:numId w:val="295"/>
        </w:numPr>
        <w:ind w:hanging="436" w:left="720" w:right="6"/>
        <w:jc w:val="left"/>
        <w:rPr/>
      </w:pPr>
      <w:r>
        <w:rPr/>
        <w:t>platform edukacyjnych oraz innych materiałów wskazanych przez nauczyciela, w tym: podręczników, kart pracy, zeszytów oraz zeszytów ćwiczeń.</w:t>
      </w:r>
    </w:p>
    <w:p>
      <w:pPr>
        <w:pStyle w:val="ListParagraph"/>
        <w:numPr>
          <w:ilvl w:val="0"/>
          <w:numId w:val="181"/>
        </w:numPr>
        <w:ind w:hanging="284" w:left="284" w:right="6"/>
        <w:jc w:val="left"/>
        <w:rPr/>
      </w:pPr>
      <w:r>
        <w:rPr/>
        <w:t>Komunikacja Nauczyciel-Uczeń lub Nauczyciel-Rodzic odbywać się będzie:</w:t>
      </w:r>
    </w:p>
    <w:p>
      <w:pPr>
        <w:pStyle w:val="ListParagraph"/>
        <w:numPr>
          <w:ilvl w:val="0"/>
          <w:numId w:val="296"/>
        </w:numPr>
        <w:ind w:hanging="360" w:left="720" w:right="6"/>
        <w:jc w:val="left"/>
        <w:rPr/>
      </w:pPr>
      <w:r>
        <w:rPr/>
        <w:t>za pośrednictwem dziennika elektronicznego oraz strony internetowej szkoły,</w:t>
      </w:r>
    </w:p>
    <w:p>
      <w:pPr>
        <w:pStyle w:val="ListParagraph"/>
        <w:numPr>
          <w:ilvl w:val="0"/>
          <w:numId w:val="296"/>
        </w:numPr>
        <w:ind w:hanging="436" w:left="720" w:right="6"/>
        <w:jc w:val="left"/>
        <w:rPr/>
      </w:pPr>
      <w:r>
        <w:rPr/>
        <w:t>drogą telefoniczną poprzez rozmowy lub sms,</w:t>
      </w:r>
    </w:p>
    <w:p>
      <w:pPr>
        <w:pStyle w:val="ListParagraph"/>
        <w:numPr>
          <w:ilvl w:val="0"/>
          <w:numId w:val="296"/>
        </w:numPr>
        <w:ind w:hanging="436" w:left="720" w:right="6"/>
        <w:jc w:val="left"/>
        <w:rPr/>
      </w:pPr>
      <w:r>
        <w:rPr/>
        <w:t>drogą mailową lub zamkniętej grupie Facebooka, Messengera lub innych komunikatorów założonych na potrzeby edukacji zdalnej,</w:t>
      </w:r>
    </w:p>
    <w:p>
      <w:pPr>
        <w:pStyle w:val="ListParagraph"/>
        <w:numPr>
          <w:ilvl w:val="0"/>
          <w:numId w:val="296"/>
        </w:numPr>
        <w:ind w:hanging="436" w:left="720" w:right="6"/>
        <w:jc w:val="left"/>
        <w:rPr>
          <w:color w:val="auto"/>
        </w:rPr>
      </w:pPr>
      <w:r>
        <w:rPr>
          <w:color w:val="auto"/>
        </w:rPr>
        <w:t>poprzez aplikacje umożliwiające przeprowadzanie wideokonferencji.</w:t>
      </w:r>
    </w:p>
    <w:p>
      <w:pPr>
        <w:pStyle w:val="ListParagraph"/>
        <w:numPr>
          <w:ilvl w:val="0"/>
          <w:numId w:val="181"/>
        </w:numPr>
        <w:ind w:hanging="284" w:left="284" w:right="6"/>
        <w:jc w:val="left"/>
        <w:rPr/>
      </w:pPr>
      <w:r>
        <w:rPr/>
        <w:t>Nauczanie zdalne odbywać się powinno zgodnie z obowiązującym planem lekcji.</w:t>
      </w:r>
    </w:p>
    <w:p>
      <w:pPr>
        <w:pStyle w:val="ListParagraph"/>
        <w:numPr>
          <w:ilvl w:val="0"/>
          <w:numId w:val="181"/>
        </w:numPr>
        <w:ind w:hanging="284" w:left="284" w:right="6"/>
        <w:jc w:val="left"/>
        <w:rPr/>
      </w:pPr>
      <w:r>
        <w:rPr/>
        <w:t>Nauczyciele powinni realizować podstawę programową wg planów nauczania, z możliwością ich modyfikacji niezbędną do przyjętych metod i form pracy nauki na odległość.</w:t>
      </w:r>
    </w:p>
    <w:p>
      <w:pPr>
        <w:pStyle w:val="ListParagraph"/>
        <w:numPr>
          <w:ilvl w:val="0"/>
          <w:numId w:val="181"/>
        </w:numPr>
        <w:ind w:hanging="284" w:left="284" w:right="6"/>
        <w:jc w:val="left"/>
        <w:rPr/>
      </w:pPr>
      <w:r>
        <w:rPr/>
        <w:t>Podczas planowania zajęć nauczyciele zobowiązani są do realizowania treści z podstawy programowej. Planują jednostkę lekcyjną powinni uwzględnić przepisy BHP oraz potrzeby i ograniczenia psychofizyczne uczniów, w tym skierowanych do kształcenia specjalnego.</w:t>
      </w:r>
    </w:p>
    <w:p>
      <w:pPr>
        <w:pStyle w:val="Normal"/>
        <w:spacing w:lineRule="auto" w:line="259" w:before="0" w:after="0"/>
        <w:ind w:hanging="0" w:left="0" w:right="0"/>
        <w:jc w:val="left"/>
        <w:rPr/>
      </w:pPr>
      <w:r>
        <w:rPr/>
      </w:r>
    </w:p>
    <w:p>
      <w:pPr>
        <w:pStyle w:val="Normal"/>
        <w:spacing w:lineRule="auto" w:line="259" w:before="0" w:after="3"/>
        <w:ind w:hanging="10" w:left="727" w:right="721"/>
        <w:jc w:val="center"/>
        <w:rPr>
          <w:b/>
          <w:sz w:val="28"/>
        </w:rPr>
      </w:pPr>
      <w:r>
        <w:rPr>
          <w:b/>
          <w:sz w:val="28"/>
        </w:rPr>
        <w:t xml:space="preserve">Rozdział 5 </w:t>
      </w:r>
    </w:p>
    <w:p>
      <w:pPr>
        <w:pStyle w:val="Normal"/>
        <w:spacing w:lineRule="auto" w:line="259" w:before="0" w:after="3"/>
        <w:ind w:hanging="10" w:left="727" w:right="721"/>
        <w:jc w:val="center"/>
        <w:rPr>
          <w:b/>
          <w:sz w:val="28"/>
        </w:rPr>
      </w:pPr>
      <w:r>
        <w:rPr>
          <w:b/>
          <w:sz w:val="28"/>
        </w:rPr>
        <w:t xml:space="preserve">Zasady oceniania </w:t>
      </w:r>
    </w:p>
    <w:p>
      <w:pPr>
        <w:pStyle w:val="Normal"/>
        <w:spacing w:lineRule="auto" w:line="259" w:before="0" w:after="3"/>
        <w:ind w:hanging="10" w:left="727" w:right="721"/>
        <w:jc w:val="center"/>
        <w:rPr/>
      </w:pPr>
      <w:r>
        <w:rPr/>
      </w:r>
    </w:p>
    <w:p>
      <w:pPr>
        <w:pStyle w:val="Heading1"/>
        <w:tabs>
          <w:tab w:val="clear" w:pos="708"/>
          <w:tab w:val="left" w:pos="4395" w:leader="none"/>
        </w:tabs>
        <w:ind w:hanging="10" w:left="727" w:right="721"/>
        <w:rPr/>
      </w:pPr>
      <w:r>
        <w:rPr/>
        <w:t xml:space="preserve"> </w:t>
      </w:r>
      <w:r>
        <w:rPr/>
        <w:t>§ 37</w:t>
      </w:r>
    </w:p>
    <w:p>
      <w:pPr>
        <w:pStyle w:val="Normal"/>
        <w:ind w:hanging="0" w:left="0" w:right="6"/>
        <w:rPr/>
      </w:pPr>
      <w:r>
        <w:rPr/>
      </w:r>
    </w:p>
    <w:p>
      <w:pPr>
        <w:pStyle w:val="Normal"/>
        <w:rPr>
          <w:color w:themeColor="text1" w:val="000000"/>
          <w:sz w:val="28"/>
          <w:szCs w:val="28"/>
        </w:rPr>
      </w:pPr>
      <w:r>
        <w:rPr/>
        <w:t>OCENIANIE NA I ETAPIE EDUKACYJNYM  (KL. I-III SZKOŁY PODSTAWOWEJ)</w:t>
      </w:r>
      <w:r>
        <w:rPr>
          <w:color w:themeColor="text1" w:val="000000"/>
          <w:sz w:val="28"/>
          <w:szCs w:val="28"/>
        </w:rPr>
        <w:t xml:space="preserve"> </w:t>
      </w:r>
    </w:p>
    <w:p>
      <w:pPr>
        <w:pStyle w:val="Normal"/>
        <w:rPr>
          <w:color w:themeColor="text1" w:val="000000"/>
          <w:sz w:val="28"/>
          <w:szCs w:val="28"/>
        </w:rPr>
      </w:pPr>
      <w:r>
        <w:rPr>
          <w:color w:themeColor="text1" w:val="000000"/>
          <w:sz w:val="28"/>
          <w:szCs w:val="28"/>
        </w:rPr>
      </w:r>
    </w:p>
    <w:p>
      <w:pPr>
        <w:pStyle w:val="Normal"/>
        <w:rPr>
          <w:color w:themeColor="text1" w:val="000000"/>
          <w:szCs w:val="24"/>
        </w:rPr>
      </w:pPr>
      <w:r>
        <w:rPr>
          <w:color w:themeColor="text1" w:val="000000"/>
          <w:szCs w:val="24"/>
        </w:rPr>
        <w:t>1. Uczniowie klas I-III uzyskują oceny semestralne i  końcoworoczne opisowe  z wyjątkiem  języka angielskiego i religii.</w:t>
      </w:r>
    </w:p>
    <w:p>
      <w:pPr>
        <w:pStyle w:val="Normal"/>
        <w:spacing w:before="0" w:after="254"/>
        <w:ind w:hanging="0" w:left="0" w:right="6"/>
        <w:rPr>
          <w:color w:themeColor="text1" w:val="000000"/>
          <w:szCs w:val="24"/>
        </w:rPr>
      </w:pPr>
      <w:r>
        <w:rPr>
          <w:color w:themeColor="text1" w:val="000000"/>
          <w:szCs w:val="24"/>
        </w:rPr>
        <w:t>Uczniowie uzyskują następujące oceny bieżące:</w:t>
      </w:r>
    </w:p>
    <w:p>
      <w:pPr>
        <w:pStyle w:val="Normal"/>
        <w:spacing w:before="0" w:after="247"/>
        <w:ind w:firstLine="708" w:left="-15" w:right="6"/>
        <w:rPr/>
      </w:pPr>
      <w:r>
        <w:rPr>
          <w:b/>
        </w:rPr>
        <w:t xml:space="preserve">Celująca </w:t>
      </w:r>
      <w:r>
        <w:rPr/>
        <w:t xml:space="preserve">- uczeń posiadł wiedzę i umiejętności programowe danej dziedziny edukacyjnej, samodzielnie i twórczo rozwija własne zdolności i zainteresowania  biegle posługuje się zdobytymi wiadomościami i umiejętnościami w rozwiązywaniu problemów teoretycznych lub praktycznych z programu nauczania danej dziedziny edukacyjnej;  proponuje rozwiązania nietypowe, rozwiązuje problemy  w ramach programu nauczania; </w:t>
      </w:r>
    </w:p>
    <w:p>
      <w:pPr>
        <w:pStyle w:val="Normal"/>
        <w:spacing w:before="0" w:after="251"/>
        <w:ind w:firstLine="708" w:left="-15" w:right="6"/>
        <w:rPr/>
      </w:pPr>
      <w:r>
        <w:rPr>
          <w:b/>
        </w:rPr>
        <w:t xml:space="preserve">Bardzo dobra </w:t>
      </w:r>
      <w:r>
        <w:rPr/>
        <w:t xml:space="preserve">- uczeń opanował pełny zakres wiedzy i umiejętności określony programem nauczania danej dziedziny edukacyjnej; sprawnie posługuje się zdobytymi wiadomościami i umiejętnościami, rozwiązuje samodzielnie problemy teoretyczne i praktyczne ujęte programem nauczania; potrafi zastosować posiadaną wiedzę w rozwiązywaniu zadań i problemów  w nowych sytuacjach; </w:t>
      </w:r>
    </w:p>
    <w:p>
      <w:pPr>
        <w:pStyle w:val="Normal"/>
        <w:spacing w:before="0" w:after="249"/>
        <w:ind w:firstLine="708" w:left="-15" w:right="6"/>
        <w:rPr/>
      </w:pPr>
      <w:r>
        <w:rPr>
          <w:b/>
        </w:rPr>
        <w:t xml:space="preserve"> </w:t>
      </w:r>
      <w:r>
        <w:rPr>
          <w:b/>
        </w:rPr>
        <w:t xml:space="preserve">Dobra </w:t>
      </w:r>
      <w:r>
        <w:rPr/>
        <w:t xml:space="preserve">- uczeń nie opanował w pełni wiadomości określonych programem nauczania danej dziedziny edukacyjnej, ale opanował je na poziomie przekraczającym wymagania konieczne;  poprawnie stosuje wiadomości i umiejętności w rozwiązywaniu problemów teoretycznych i praktycznych; samodzielnie rozwiązuje typowe zadania teoretyczne i praktyczne; </w:t>
      </w:r>
    </w:p>
    <w:p>
      <w:pPr>
        <w:pStyle w:val="Normal"/>
        <w:spacing w:before="0" w:after="255"/>
        <w:ind w:firstLine="708" w:left="-15" w:right="6"/>
        <w:rPr/>
      </w:pPr>
      <w:r>
        <w:rPr>
          <w:b/>
        </w:rPr>
        <w:t xml:space="preserve">Dostateczna </w:t>
      </w:r>
      <w:r>
        <w:rPr/>
        <w:t xml:space="preserve">- uczeń opanował wiadomości i umiejętności określone programem nauczania danej dziedziny edukacyjnej na poziomie nie przekraczającym wymagań koniecznych; rozwiązuje typowe zadania teoretyczne lub praktyczne o niewielkim stopniu trudności; </w:t>
      </w:r>
    </w:p>
    <w:p>
      <w:pPr>
        <w:pStyle w:val="Normal"/>
        <w:ind w:firstLine="708" w:left="-15" w:right="6"/>
        <w:rPr/>
      </w:pPr>
      <w:r>
        <w:rPr>
          <w:b/>
        </w:rPr>
        <w:t xml:space="preserve">Dopuszczająca </w:t>
      </w:r>
      <w:r>
        <w:rPr/>
        <w:t xml:space="preserve">- uczeń ma braki w opanowaniu treści ustalonych w wymaganiach koniecznych, ale braki te nie przekreślają możliwości uzyskania przez ucznia podstawowej wiedzy i umiejętności z danej dziedziny edukacyjnej w ciągu dalszej nauki; rozwiązuje typowe zadania teoretyczne lub praktyczne o niewielkim stopniu trudności; </w:t>
      </w:r>
    </w:p>
    <w:p>
      <w:pPr>
        <w:pStyle w:val="Normal"/>
        <w:tabs>
          <w:tab w:val="clear" w:pos="708"/>
          <w:tab w:val="left" w:pos="6765" w:leader="none"/>
        </w:tabs>
        <w:ind w:firstLine="708" w:left="-15" w:right="6"/>
        <w:rPr/>
      </w:pPr>
      <w:r>
        <w:rPr/>
        <w:tab/>
      </w:r>
    </w:p>
    <w:p>
      <w:pPr>
        <w:pStyle w:val="Normal"/>
        <w:spacing w:lineRule="auto" w:line="259" w:before="0" w:after="3"/>
        <w:ind w:firstLine="717" w:left="0" w:right="720"/>
        <w:jc w:val="left"/>
        <w:rPr/>
      </w:pPr>
      <w:r>
        <w:rPr>
          <w:b/>
        </w:rPr>
        <w:t xml:space="preserve">Niedostateczna </w:t>
      </w:r>
      <w:r>
        <w:rPr/>
        <w:t>- uczeń nie opanował wiadomości i umiejętności zawartych w wymaganiach koniecznych, a braki w wiadomościach uniemożliwiają dalsze zdobywanie wiedzy z danej dziedziny edukacyjnej; nie jest w stanie rozwiązać zadań o elementarnym stopniu trudności.</w:t>
      </w:r>
    </w:p>
    <w:p>
      <w:pPr>
        <w:pStyle w:val="Normal"/>
        <w:spacing w:lineRule="auto" w:line="259" w:before="0" w:after="3"/>
        <w:ind w:hanging="10" w:left="727" w:right="720"/>
        <w:jc w:val="center"/>
        <w:rPr/>
      </w:pPr>
      <w:r>
        <w:rPr/>
      </w:r>
    </w:p>
    <w:p>
      <w:pPr>
        <w:pStyle w:val="ListParagraph"/>
        <w:spacing w:lineRule="auto" w:line="259" w:before="0" w:after="0"/>
        <w:ind w:hanging="0" w:left="10" w:right="0"/>
        <w:contextualSpacing/>
        <w:jc w:val="left"/>
        <w:rPr>
          <w:szCs w:val="24"/>
        </w:rPr>
      </w:pPr>
      <w:r>
        <w:rPr>
          <w:color w:val="auto"/>
          <w:szCs w:val="24"/>
        </w:rPr>
        <w:t xml:space="preserve">2.Ocenianie bieżące </w:t>
      </w:r>
      <w:r>
        <w:rPr>
          <w:szCs w:val="24"/>
        </w:rPr>
        <w:t>w klasach I-III: dopuszcza się oceny bieżące z obowiązkowych i dodatkowych zajęć edukacyjnych w klasach I-III w formie on-line, poprzez prace na urządzeniach mobilnych (komputer, tablet, smartfon) dostarczone do nauczyciela prowadzącego zajęcia w formie elektronicznej.</w:t>
      </w:r>
    </w:p>
    <w:p>
      <w:pPr>
        <w:pStyle w:val="Normal"/>
        <w:spacing w:lineRule="auto" w:line="259" w:before="0" w:after="3"/>
        <w:ind w:hanging="10" w:left="727" w:right="720"/>
        <w:jc w:val="center"/>
        <w:rPr/>
      </w:pPr>
      <w:r>
        <w:rPr/>
      </w:r>
    </w:p>
    <w:p>
      <w:pPr>
        <w:pStyle w:val="Normal"/>
        <w:tabs>
          <w:tab w:val="clear" w:pos="708"/>
          <w:tab w:val="left" w:pos="4395" w:leader="none"/>
        </w:tabs>
        <w:spacing w:lineRule="auto" w:line="259" w:before="0" w:after="3"/>
        <w:ind w:hanging="10" w:left="727" w:right="720"/>
        <w:jc w:val="center"/>
        <w:rPr/>
      </w:pPr>
      <w:r>
        <w:rPr>
          <w:b/>
          <w:sz w:val="28"/>
        </w:rPr>
        <w:t xml:space="preserve"> </w:t>
      </w:r>
      <w:r>
        <w:rPr>
          <w:b/>
          <w:sz w:val="28"/>
        </w:rPr>
        <w:t xml:space="preserve">§ 38 </w:t>
      </w:r>
    </w:p>
    <w:p>
      <w:pPr>
        <w:pStyle w:val="Normal"/>
        <w:spacing w:lineRule="auto" w:line="259" w:before="0" w:after="0"/>
        <w:ind w:hanging="10" w:left="10" w:right="0"/>
        <w:jc w:val="left"/>
        <w:rPr/>
      </w:pPr>
      <w:r>
        <w:rPr/>
      </w:r>
    </w:p>
    <w:p>
      <w:pPr>
        <w:pStyle w:val="Normal"/>
        <w:ind w:hanging="10" w:left="-5" w:right="6"/>
        <w:rPr/>
      </w:pPr>
      <w:r>
        <w:rPr/>
        <w:t xml:space="preserve">OCENIANIE NA II ETAPIE EDUKACYJNYM (KL.IV-VIII SZKOŁA PODSTAWOWA) </w:t>
      </w:r>
    </w:p>
    <w:p>
      <w:pPr>
        <w:pStyle w:val="Normal"/>
        <w:spacing w:lineRule="auto" w:line="259" w:before="0" w:after="25"/>
        <w:ind w:hanging="0" w:left="0" w:right="0"/>
        <w:jc w:val="left"/>
        <w:rPr/>
      </w:pPr>
      <w:r>
        <w:rPr/>
      </w:r>
    </w:p>
    <w:p>
      <w:pPr>
        <w:pStyle w:val="Normal"/>
        <w:numPr>
          <w:ilvl w:val="0"/>
          <w:numId w:val="52"/>
        </w:numPr>
        <w:ind w:hanging="10" w:left="284" w:right="6"/>
        <w:rPr/>
      </w:pPr>
      <w:r>
        <w:rPr/>
        <w:t xml:space="preserve">Bieżące ocenianie, śródroczne i końcoworoczne  klasyfikowanie  począwszy od klasy czwartej odbywa się według następującej skali: </w:t>
      </w:r>
    </w:p>
    <w:tbl>
      <w:tblPr>
        <w:tblStyle w:val="Tabela-Siatka"/>
        <w:tblpPr w:vertAnchor="text" w:horzAnchor="margin" w:tblpXSpec="center" w:leftFromText="141" w:rightFromText="141" w:tblpY="193"/>
        <w:tblW w:w="7830"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085"/>
        <w:gridCol w:w="4744"/>
      </w:tblGrid>
      <w:tr>
        <w:trPr/>
        <w:tc>
          <w:tcPr>
            <w:tcW w:w="3085"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 xml:space="preserve">stopień celujący    </w:t>
            </w:r>
          </w:p>
        </w:tc>
        <w:tc>
          <w:tcPr>
            <w:tcW w:w="4744"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6 – cel</w:t>
            </w:r>
          </w:p>
        </w:tc>
      </w:tr>
      <w:tr>
        <w:trPr/>
        <w:tc>
          <w:tcPr>
            <w:tcW w:w="3085"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 xml:space="preserve">stopień bardzo dobry         </w:t>
            </w:r>
          </w:p>
        </w:tc>
        <w:tc>
          <w:tcPr>
            <w:tcW w:w="4744"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5 – bdb</w:t>
            </w:r>
          </w:p>
        </w:tc>
      </w:tr>
      <w:tr>
        <w:trPr/>
        <w:tc>
          <w:tcPr>
            <w:tcW w:w="3085"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 xml:space="preserve">stopień dobry </w:t>
              <w:tab/>
              <w:t xml:space="preserve"> </w:t>
              <w:tab/>
              <w:t xml:space="preserve">                </w:t>
            </w:r>
          </w:p>
        </w:tc>
        <w:tc>
          <w:tcPr>
            <w:tcW w:w="4744"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4 – db</w:t>
            </w:r>
          </w:p>
        </w:tc>
      </w:tr>
      <w:tr>
        <w:trPr/>
        <w:tc>
          <w:tcPr>
            <w:tcW w:w="3085"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 xml:space="preserve">stopień dostateczny   </w:t>
            </w:r>
          </w:p>
        </w:tc>
        <w:tc>
          <w:tcPr>
            <w:tcW w:w="4744"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3 – dst</w:t>
            </w:r>
          </w:p>
        </w:tc>
      </w:tr>
      <w:tr>
        <w:trPr/>
        <w:tc>
          <w:tcPr>
            <w:tcW w:w="3085"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 xml:space="preserve">stopień dopuszczający   </w:t>
            </w:r>
          </w:p>
        </w:tc>
        <w:tc>
          <w:tcPr>
            <w:tcW w:w="4744"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 xml:space="preserve">2 - dop </w:t>
            </w:r>
          </w:p>
        </w:tc>
      </w:tr>
      <w:tr>
        <w:trPr/>
        <w:tc>
          <w:tcPr>
            <w:tcW w:w="3085"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 xml:space="preserve">stopień niedostateczny            </w:t>
            </w:r>
          </w:p>
        </w:tc>
        <w:tc>
          <w:tcPr>
            <w:tcW w:w="4744" w:type="dxa"/>
            <w:tcBorders>
              <w:top w:val="nil"/>
              <w:left w:val="nil"/>
              <w:bottom w:val="nil"/>
              <w:right w:val="nil"/>
            </w:tcBorders>
          </w:tcPr>
          <w:p>
            <w:pPr>
              <w:pStyle w:val="Normal"/>
              <w:widowControl/>
              <w:spacing w:before="0" w:after="5"/>
              <w:ind w:hanging="0" w:left="0" w:right="6"/>
              <w:rPr>
                <w:kern w:val="0"/>
                <w:szCs w:val="22"/>
                <w:lang w:val="pl-PL" w:eastAsia="pl-PL" w:bidi="ar-SA"/>
              </w:rPr>
            </w:pPr>
            <w:r>
              <w:rPr>
                <w:kern w:val="0"/>
                <w:szCs w:val="22"/>
                <w:lang w:val="pl-PL" w:eastAsia="pl-PL" w:bidi="ar-SA"/>
              </w:rPr>
              <w:t>l – ndst</w:t>
            </w:r>
          </w:p>
          <w:p>
            <w:pPr>
              <w:pStyle w:val="Normal"/>
              <w:widowControl/>
              <w:spacing w:before="0" w:after="5"/>
              <w:ind w:hanging="0" w:left="0" w:right="6"/>
              <w:rPr>
                <w:kern w:val="0"/>
                <w:szCs w:val="22"/>
                <w:lang w:val="pl-PL" w:eastAsia="pl-PL" w:bidi="ar-SA"/>
              </w:rPr>
            </w:pPr>
            <w:r>
              <w:rPr>
                <w:kern w:val="0"/>
                <w:szCs w:val="22"/>
                <w:lang w:val="pl-PL" w:eastAsia="pl-PL" w:bidi="ar-SA"/>
              </w:rPr>
            </w:r>
          </w:p>
        </w:tc>
      </w:tr>
    </w:tbl>
    <w:p>
      <w:pPr>
        <w:pStyle w:val="Normal"/>
        <w:ind w:hanging="10" w:left="10" w:right="6"/>
        <w:rPr/>
      </w:pPr>
      <w:r>
        <w:rPr/>
      </w:r>
    </w:p>
    <w:p>
      <w:pPr>
        <w:pStyle w:val="Normal"/>
        <w:ind w:hanging="10" w:left="10" w:right="6"/>
        <w:rPr/>
      </w:pPr>
      <w:r>
        <w:rPr/>
      </w:r>
    </w:p>
    <w:p>
      <w:pPr>
        <w:pStyle w:val="Normal"/>
        <w:ind w:hanging="10" w:left="10" w:right="6"/>
        <w:rPr/>
      </w:pPr>
      <w:r>
        <w:rPr/>
      </w:r>
    </w:p>
    <w:p>
      <w:pPr>
        <w:pStyle w:val="Normal"/>
        <w:ind w:hanging="10" w:left="10" w:right="6"/>
        <w:rPr/>
      </w:pPr>
      <w:r>
        <w:rPr/>
      </w:r>
    </w:p>
    <w:p>
      <w:pPr>
        <w:pStyle w:val="Normal"/>
        <w:ind w:hanging="10" w:left="10" w:right="6"/>
        <w:rPr/>
      </w:pPr>
      <w:r>
        <w:rPr/>
      </w:r>
    </w:p>
    <w:p>
      <w:pPr>
        <w:pStyle w:val="Normal"/>
        <w:tabs>
          <w:tab w:val="clear" w:pos="708"/>
          <w:tab w:val="center" w:pos="2757" w:leader="none"/>
          <w:tab w:val="center" w:pos="4249" w:leader="none"/>
          <w:tab w:val="center" w:pos="5255" w:leader="none"/>
        </w:tabs>
        <w:ind w:hanging="0" w:left="0" w:right="0"/>
        <w:jc w:val="left"/>
        <w:rPr/>
      </w:pPr>
      <w:r>
        <w:rPr>
          <w:rFonts w:eastAsia="Calibri" w:cs="Calibri" w:ascii="Calibri" w:hAnsi="Calibri"/>
          <w:sz w:val="22"/>
        </w:rPr>
        <w:tab/>
      </w:r>
    </w:p>
    <w:p>
      <w:pPr>
        <w:pStyle w:val="Normal"/>
        <w:tabs>
          <w:tab w:val="clear" w:pos="708"/>
          <w:tab w:val="center" w:pos="2757" w:leader="none"/>
          <w:tab w:val="center" w:pos="4249" w:leader="none"/>
          <w:tab w:val="center" w:pos="5255" w:leader="none"/>
        </w:tabs>
        <w:spacing w:before="0" w:after="0"/>
        <w:ind w:hanging="0" w:left="0" w:right="0"/>
        <w:jc w:val="left"/>
        <w:rPr/>
      </w:pPr>
      <w:r>
        <w:rPr/>
      </w:r>
    </w:p>
    <w:p>
      <w:pPr>
        <w:pStyle w:val="Normal"/>
        <w:numPr>
          <w:ilvl w:val="0"/>
          <w:numId w:val="52"/>
        </w:numPr>
        <w:spacing w:before="0" w:after="0"/>
        <w:ind w:hanging="10" w:left="284" w:right="6"/>
        <w:rPr/>
      </w:pPr>
      <w:r>
        <w:rPr/>
        <w:t xml:space="preserve">Dopuszcza się stosowanie „+” /plus/ i „ –„ /minus/ przy ocenach </w:t>
      </w:r>
      <w:r>
        <w:rPr>
          <w:u w:val="single" w:color="000000"/>
        </w:rPr>
        <w:t>bieżących i na semestr.</w:t>
      </w:r>
    </w:p>
    <w:p>
      <w:pPr>
        <w:pStyle w:val="Normal"/>
        <w:numPr>
          <w:ilvl w:val="0"/>
          <w:numId w:val="52"/>
        </w:numPr>
        <w:spacing w:before="0" w:after="0"/>
        <w:ind w:hanging="10" w:left="284" w:right="6"/>
        <w:rPr/>
      </w:pPr>
      <w:r>
        <w:rPr/>
        <w:t xml:space="preserve">Prace pisemne (np.: sprawdziany, testy, dyktanda) w ciągu semestru ocenia się według opracowanego przelicznika procentowego:  </w:t>
      </w:r>
    </w:p>
    <w:p>
      <w:pPr>
        <w:pStyle w:val="Normal"/>
        <w:ind w:hanging="10" w:left="730" w:right="6"/>
        <w:rPr/>
      </w:pPr>
      <w:r>
        <w:rPr/>
        <w:t xml:space="preserve">100%- ocena celująca  </w:t>
      </w:r>
    </w:p>
    <w:p>
      <w:pPr>
        <w:pStyle w:val="Normal"/>
        <w:ind w:hanging="10" w:left="730" w:right="6"/>
        <w:rPr/>
      </w:pPr>
      <w:r>
        <w:rPr/>
        <w:t xml:space="preserve">99%- 97% - ocena bardzo dobra plus </w:t>
      </w:r>
    </w:p>
    <w:p>
      <w:pPr>
        <w:pStyle w:val="Normal"/>
        <w:ind w:hanging="10" w:left="730" w:right="6"/>
        <w:rPr/>
      </w:pPr>
      <w:r>
        <w:rPr/>
        <w:t xml:space="preserve">96% -93% - ocena bardzo dobra </w:t>
      </w:r>
    </w:p>
    <w:p>
      <w:pPr>
        <w:pStyle w:val="Normal"/>
        <w:ind w:hanging="10" w:left="730" w:right="6"/>
        <w:rPr/>
      </w:pPr>
      <w:r>
        <w:rPr/>
        <w:t xml:space="preserve">92% -90% - ocena bardzo dobra minus </w:t>
      </w:r>
    </w:p>
    <w:p>
      <w:pPr>
        <w:pStyle w:val="Normal"/>
        <w:ind w:hanging="10" w:left="730" w:right="6"/>
        <w:rPr/>
      </w:pPr>
      <w:r>
        <w:rPr/>
        <w:t xml:space="preserve">89%-85% - ocena dobra plus </w:t>
      </w:r>
    </w:p>
    <w:p>
      <w:pPr>
        <w:pStyle w:val="Normal"/>
        <w:ind w:hanging="10" w:left="730" w:right="6"/>
        <w:rPr/>
      </w:pPr>
      <w:r>
        <w:rPr/>
        <w:t xml:space="preserve">85%-80% - ocena dobra </w:t>
      </w:r>
    </w:p>
    <w:p>
      <w:pPr>
        <w:pStyle w:val="Normal"/>
        <w:ind w:hanging="10" w:left="730" w:right="6"/>
        <w:rPr/>
      </w:pPr>
      <w:r>
        <w:rPr/>
        <w:t xml:space="preserve">79%-75% - ocena dobra minus </w:t>
      </w:r>
    </w:p>
    <w:p>
      <w:pPr>
        <w:pStyle w:val="Normal"/>
        <w:ind w:hanging="10" w:left="730" w:right="6"/>
        <w:rPr/>
      </w:pPr>
      <w:r>
        <w:rPr/>
        <w:t xml:space="preserve">74% - 66% - ocena dostateczna plus </w:t>
      </w:r>
    </w:p>
    <w:p>
      <w:pPr>
        <w:pStyle w:val="Normal"/>
        <w:ind w:hanging="10" w:left="730" w:right="6"/>
        <w:rPr/>
      </w:pPr>
      <w:r>
        <w:rPr/>
        <w:t xml:space="preserve">65% - 57% - ocena dostateczna </w:t>
      </w:r>
    </w:p>
    <w:p>
      <w:pPr>
        <w:pStyle w:val="Normal"/>
        <w:ind w:hanging="10" w:left="730" w:right="6"/>
        <w:rPr/>
      </w:pPr>
      <w:r>
        <w:rPr/>
        <w:t xml:space="preserve">56% -50%  - ocena dostateczna minus </w:t>
      </w:r>
    </w:p>
    <w:p>
      <w:pPr>
        <w:pStyle w:val="Normal"/>
        <w:ind w:hanging="10" w:left="730" w:right="6"/>
        <w:rPr/>
      </w:pPr>
      <w:r>
        <w:rPr/>
        <w:t xml:space="preserve">49% -42%  - ocena dopuszczająca plus </w:t>
      </w:r>
    </w:p>
    <w:p>
      <w:pPr>
        <w:pStyle w:val="Normal"/>
        <w:ind w:hanging="10" w:left="730" w:right="6"/>
        <w:rPr/>
      </w:pPr>
      <w:r>
        <w:rPr/>
        <w:t xml:space="preserve">41% -35%  - ocena dopuszczająca  </w:t>
      </w:r>
    </w:p>
    <w:p>
      <w:pPr>
        <w:pStyle w:val="Normal"/>
        <w:ind w:hanging="10" w:left="730" w:right="3659"/>
        <w:rPr/>
      </w:pPr>
      <w:r>
        <w:rPr/>
        <w:t xml:space="preserve">34% -30%  - ocena dopuszczająca minus </w:t>
      </w:r>
    </w:p>
    <w:p>
      <w:pPr>
        <w:pStyle w:val="Normal"/>
        <w:ind w:hanging="10" w:left="730" w:right="3659"/>
        <w:rPr/>
      </w:pPr>
      <w:r>
        <w:rPr/>
        <w:t xml:space="preserve">poniżej 30%  - ocena niedostateczna </w:t>
      </w:r>
    </w:p>
    <w:p>
      <w:pPr>
        <w:pStyle w:val="Normal"/>
        <w:numPr>
          <w:ilvl w:val="0"/>
          <w:numId w:val="53"/>
        </w:numPr>
        <w:spacing w:before="0" w:after="0"/>
        <w:ind w:hanging="10" w:left="284" w:right="6"/>
        <w:rPr/>
      </w:pPr>
      <w:r>
        <w:rPr/>
        <w:t xml:space="preserve">Ocenianie bieżących postępów w nauce oraz ocenianie śródroczne i końcoworoczne uwzględnia przedmiotowe zasady oceniania z poszczególnych zajęć edukacyjnych, które nie mogą ulec zmianie w czasie roku szkolnego. </w:t>
      </w:r>
    </w:p>
    <w:p>
      <w:pPr>
        <w:pStyle w:val="Normal"/>
        <w:numPr>
          <w:ilvl w:val="0"/>
          <w:numId w:val="53"/>
        </w:numPr>
        <w:spacing w:before="0" w:after="0"/>
        <w:ind w:hanging="10" w:left="284" w:right="6"/>
        <w:rPr/>
      </w:pPr>
      <w:r>
        <w:rPr/>
        <w:t xml:space="preserve">Uczeń ma prawo do poprawy proponowanej przez nauczyciela oceny  końcoworocznej  z zajęć edukacyjnych i końcoworocznej oceny zachowania najpóźniej w ostatnim tygodniu przed klasyfikacyjnym posiedzeniem rady pedagogicznej na zasadach ustalonych w przedmiotowym systemie oceniania. </w:t>
      </w:r>
    </w:p>
    <w:p>
      <w:pPr>
        <w:pStyle w:val="ListParagraph"/>
        <w:numPr>
          <w:ilvl w:val="0"/>
          <w:numId w:val="182"/>
        </w:numPr>
        <w:spacing w:before="0" w:after="78"/>
        <w:ind w:hanging="284" w:left="284" w:right="6"/>
        <w:contextualSpacing/>
        <w:rPr/>
      </w:pPr>
      <w:r>
        <w:rPr/>
        <w:t xml:space="preserve">Uczeń może poprawiać każdą ocenę bieżącą z przedmiotu na zasadach ustalonych między nim a nauczycielem jednak nie później niż dwa tygodnie od otrzymania oceny. </w:t>
      </w:r>
    </w:p>
    <w:p>
      <w:pPr>
        <w:pStyle w:val="ListParagraph"/>
        <w:numPr>
          <w:ilvl w:val="0"/>
          <w:numId w:val="183"/>
        </w:numPr>
        <w:spacing w:before="0" w:after="78"/>
        <w:ind w:hanging="284" w:left="284" w:right="6"/>
        <w:contextualSpacing/>
        <w:rPr>
          <w:color w:val="auto"/>
        </w:rPr>
      </w:pPr>
      <w:r>
        <w:rPr>
          <w:color w:val="auto"/>
        </w:rPr>
        <w:t xml:space="preserve">Śródroczne i roczne oceny klasyfikacyjne  z obowiązkowych zajęć edukacyjnych ustalają nauczyciele prowadzący poszczególne zajęcia. Roczna ocena klasyfikacyjna z dodatkowych zajęć edukacyjnych nie ma wpływu na promocję do klasy programowo wyższej ani na ukończenie szkoły. </w:t>
      </w:r>
    </w:p>
    <w:p>
      <w:pPr>
        <w:pStyle w:val="ListParagraph"/>
        <w:numPr>
          <w:ilvl w:val="0"/>
          <w:numId w:val="183"/>
        </w:numPr>
        <w:spacing w:before="0" w:after="78"/>
        <w:ind w:hanging="284" w:left="284" w:right="6"/>
        <w:contextualSpacing/>
        <w:rPr>
          <w:color w:val="auto"/>
        </w:rPr>
      </w:pPr>
      <w:r>
        <w:rPr>
          <w:color w:themeColor="text1" w:val="000000"/>
          <w:szCs w:val="24"/>
        </w:rPr>
        <w:t xml:space="preserve">Uczeń może otrzymać ocenę wyższą, niższą bądź taką samą jak zaproponowana z wyłączeniem oceny niedostatecznej. Uczeń nie może otrzymać oceny niedostatecznej na półrocze czy końcoworocznej bez uprzedniego poinformowania ucznia i rodziców w terminie 30 dni przed klasyfikacyjnym posiedzeniem Rady Pedagogicznej na piśmie za potwierdzeniem. </w:t>
      </w:r>
    </w:p>
    <w:p>
      <w:pPr>
        <w:pStyle w:val="ListParagraph"/>
        <w:numPr>
          <w:ilvl w:val="0"/>
          <w:numId w:val="183"/>
        </w:numPr>
        <w:spacing w:before="0" w:after="78"/>
        <w:ind w:hanging="284" w:left="284" w:right="6"/>
        <w:contextualSpacing/>
        <w:rPr>
          <w:color w:val="auto"/>
        </w:rPr>
      </w:pPr>
      <w:r>
        <w:rPr/>
        <w:t xml:space="preserve">Uczeń lub jego rodzice mogą zgłosić zastrzeżenia do dyrektora szkoły, jeżeli uznają, że roczna ocena z zajęć edukacyjnych lub roczna ocena klasyfikacyjna zachowania  została ustalona niezgodnie z przepisami prawa dotyczącymi trybu ustalania tej oceny. Zastrzeżenia mogą być zgłoszone w terminie 2 dni od dnia zakończenia rocznych zajęć dydaktyczno-wychowawczych. </w:t>
      </w:r>
    </w:p>
    <w:p>
      <w:pPr>
        <w:pStyle w:val="Normal"/>
        <w:numPr>
          <w:ilvl w:val="0"/>
          <w:numId w:val="183"/>
        </w:numPr>
        <w:spacing w:before="0" w:after="0"/>
        <w:ind w:hanging="360" w:left="284" w:right="6"/>
        <w:rPr/>
      </w:pPr>
      <w:r>
        <w:rPr/>
        <w:t xml:space="preserve">W przypadku stwierdzenia że roczna ocena klasyfikacyjna z zajęć edukacyjnych lub zachowania została ustalona niezgodnie z przepisami dotyczącymi trybu ustalania tych ocen dyrektor szkoły powołuje komisję która: </w:t>
      </w:r>
    </w:p>
    <w:p>
      <w:pPr>
        <w:pStyle w:val="Normal"/>
        <w:numPr>
          <w:ilvl w:val="1"/>
          <w:numId w:val="183"/>
        </w:numPr>
        <w:spacing w:before="0" w:after="0"/>
        <w:ind w:hanging="360" w:left="709" w:right="6"/>
        <w:rPr/>
      </w:pPr>
      <w:r>
        <w:rPr/>
        <w:t xml:space="preserve">w przypadku rocznej oceny klasyfikacyjnej z zajęć edukacyjnych przeprowadza sprawdzian wiadomości i umiejętności ucznia oraz ustala roczną ocenę klasyfikacyjną z danych zajęć edukacyjnych, </w:t>
      </w:r>
    </w:p>
    <w:p>
      <w:pPr>
        <w:pStyle w:val="Normal"/>
        <w:numPr>
          <w:ilvl w:val="1"/>
          <w:numId w:val="183"/>
        </w:numPr>
        <w:spacing w:before="0" w:after="0"/>
        <w:ind w:hanging="360" w:left="709" w:right="6"/>
        <w:rPr/>
      </w:pPr>
      <w:r>
        <w:rPr/>
        <w:t xml:space="preserve">w przypadku rocznej oceny klasyfikacyjnej z zachowania ustala roczną ocenę klasyfikacyjną zachowania. </w:t>
      </w:r>
    </w:p>
    <w:p>
      <w:pPr>
        <w:pStyle w:val="Normal"/>
        <w:numPr>
          <w:ilvl w:val="0"/>
          <w:numId w:val="183"/>
        </w:numPr>
        <w:spacing w:before="0" w:after="0"/>
        <w:ind w:hanging="360" w:left="284" w:right="6"/>
        <w:rPr/>
      </w:pPr>
      <w:r>
        <w:rPr/>
        <w:t xml:space="preserve">Ustalona przez komisję ocena klasyfikacyjna z zajęć edukacyjnych lub zachowania, nie może być niższa od ustalonej wcześniej oceny. Ocena ustalona przez komisję jest ostateczna z wyjątkiem negatywnej rocznej. </w:t>
      </w:r>
    </w:p>
    <w:p>
      <w:pPr>
        <w:pStyle w:val="Normal"/>
        <w:numPr>
          <w:ilvl w:val="0"/>
          <w:numId w:val="183"/>
        </w:numPr>
        <w:spacing w:before="0" w:after="0"/>
        <w:ind w:hanging="360" w:left="284" w:right="6"/>
        <w:rPr/>
      </w:pPr>
      <w:r>
        <w:rPr/>
        <w:t xml:space="preserve">Uczeń który z przyczyn usprawiedliwionych nie przystąpił do sprawdzianu w ustalonym terminie może przystąpić do niego w dodatkowym terminie wyznaczonym przez dyrektora w uzgodnieniu z uczniem lub jego rodzicami.  </w:t>
      </w:r>
    </w:p>
    <w:p>
      <w:pPr>
        <w:pStyle w:val="Normal"/>
        <w:numPr>
          <w:ilvl w:val="0"/>
          <w:numId w:val="183"/>
        </w:numPr>
        <w:spacing w:before="0" w:after="0"/>
        <w:ind w:hanging="360" w:left="284" w:right="6"/>
        <w:rPr/>
      </w:pPr>
      <w:r>
        <w:rPr/>
        <w:t xml:space="preserve">Z przedmiotów nadobowiązkowych, z wyłączeniem religii, dopuszcza się oceny bieżące i ocenę śródroczną w przypadku gdy realizujemy program z danego przedmiotu,, . </w:t>
      </w:r>
    </w:p>
    <w:p>
      <w:pPr>
        <w:pStyle w:val="Normal"/>
        <w:numPr>
          <w:ilvl w:val="0"/>
          <w:numId w:val="183"/>
        </w:numPr>
        <w:spacing w:before="0" w:after="0"/>
        <w:ind w:hanging="360" w:left="284" w:right="6"/>
        <w:rPr/>
      </w:pPr>
      <w:r>
        <w:rPr/>
        <w:t xml:space="preserve">Ocenianie w drugim półroczu rozpoczyna się z dniem wystawienia oceny śródrocznej. </w:t>
      </w:r>
    </w:p>
    <w:p>
      <w:pPr>
        <w:pStyle w:val="Normal"/>
        <w:numPr>
          <w:ilvl w:val="0"/>
          <w:numId w:val="183"/>
        </w:numPr>
        <w:spacing w:before="0" w:after="0"/>
        <w:ind w:hanging="360" w:left="284" w:right="6"/>
        <w:rPr/>
      </w:pPr>
      <w:r>
        <w:rPr/>
        <w:t xml:space="preserve">Sprawdzone  i ocenione pisemne prace kontrolne uczeń i jego rodzice (prawni opiekunowie) otrzymują do wglądu uczeń – na lekcji, rodzic – na prośbę w szkole lub w formie kopii do domu.  </w:t>
      </w:r>
    </w:p>
    <w:p>
      <w:pPr>
        <w:pStyle w:val="Normal"/>
        <w:numPr>
          <w:ilvl w:val="0"/>
          <w:numId w:val="183"/>
        </w:numPr>
        <w:spacing w:before="0" w:after="0"/>
        <w:ind w:hanging="360" w:left="284" w:right="6"/>
        <w:rPr>
          <w:color w:val="auto"/>
        </w:rPr>
      </w:pPr>
      <w:r>
        <w:rPr>
          <w:color w:val="auto"/>
        </w:rPr>
        <w:t xml:space="preserve">Nauczyciel w klasach I-III może zadać pracę domową polegającą na: ćwiczeniach usprawniających motorykę małą, które są obowiązkowe dla ucznia i mogą być ocenione. </w:t>
      </w:r>
    </w:p>
    <w:p>
      <w:pPr>
        <w:pStyle w:val="Normal"/>
        <w:numPr>
          <w:ilvl w:val="0"/>
          <w:numId w:val="183"/>
        </w:numPr>
        <w:spacing w:before="0" w:after="0"/>
        <w:ind w:hanging="360" w:left="284" w:right="6"/>
        <w:rPr>
          <w:color w:themeColor="text1" w:val="000000"/>
        </w:rPr>
      </w:pPr>
      <w:r>
        <w:rPr>
          <w:color w:themeColor="text1" w:val="000000"/>
        </w:rPr>
        <w:t xml:space="preserve">Nauczyciel w klasach IV-VIII może zadać uczniowi pisemną pracę domową w czasie wolnym od zajęć z tym, że nie jest ona obowiązkowa dla ucznia i nie ustala się z niej oceny. </w:t>
      </w:r>
    </w:p>
    <w:p>
      <w:pPr>
        <w:pStyle w:val="Normal"/>
        <w:spacing w:before="0" w:after="0"/>
        <w:ind w:hanging="10" w:left="10" w:right="6"/>
        <w:rPr>
          <w:rFonts w:cs="Calibri" w:cstheme="minorHAnsi"/>
          <w:color w:themeColor="text1" w:val="000000"/>
        </w:rPr>
      </w:pPr>
      <w:r>
        <w:rPr>
          <w:color w:themeColor="text1" w:val="000000"/>
        </w:rPr>
        <w:t xml:space="preserve">1). </w:t>
      </w:r>
      <w:r>
        <w:rPr>
          <w:rFonts w:cs="Calibri" w:cstheme="minorHAnsi"/>
          <w:color w:themeColor="text1" w:val="000000"/>
        </w:rPr>
        <w:t>Zadawanie pisemnych prac domowych ma służyć wyłącznie utrwalaniu. Rozwijaniu lub praktycznemu stosowaniu treści nauczania zrealizowanych podczas zajęć.</w:t>
      </w:r>
    </w:p>
    <w:p>
      <w:pPr>
        <w:pStyle w:val="Normal"/>
        <w:spacing w:before="0" w:after="14"/>
        <w:rPr>
          <w:rFonts w:cs="Calibri" w:cstheme="minorHAnsi"/>
          <w:color w:themeColor="text1" w:val="000000"/>
        </w:rPr>
      </w:pPr>
      <w:r>
        <w:rPr>
          <w:rFonts w:cs="Calibri" w:cstheme="minorHAnsi"/>
          <w:color w:themeColor="text1" w:val="000000"/>
        </w:rPr>
        <w:t>2). Praca domowa pozostaje nieobowiązkowa, uczeń może ją wykonać, ale brak jej wykonania nie może być traktowany tak, jak niewykonanie obowiązkowego zadania.</w:t>
      </w:r>
    </w:p>
    <w:p>
      <w:pPr>
        <w:pStyle w:val="Normal"/>
        <w:spacing w:before="0" w:after="14"/>
        <w:rPr>
          <w:rFonts w:cs="Calibri" w:cstheme="minorHAnsi"/>
          <w:color w:themeColor="text1" w:val="000000"/>
        </w:rPr>
      </w:pPr>
      <w:r>
        <w:rPr>
          <w:rFonts w:cs="Calibri" w:cstheme="minorHAnsi"/>
          <w:color w:themeColor="text1" w:val="000000"/>
        </w:rPr>
        <w:t>3). Każda wykonana przez ucznia pisemna praca domowa podlega sprawdzeniu. Jeżeli uczeń wykona taką pracę domową , nauczyciel ma obowiązek udzielić uczniowi informacji zwrotnej (pisemnej bądź ustnej) na temat tej pracy. Informacja zwrotna ma wskazywać co uczeń wykonał prawidłowo, co wymaga poprawy, nad czym warto jeszcze popracować.</w:t>
      </w:r>
    </w:p>
    <w:p>
      <w:pPr>
        <w:pStyle w:val="Normal"/>
        <w:spacing w:before="0" w:after="0"/>
        <w:ind w:hanging="10" w:left="10" w:right="6"/>
        <w:rPr>
          <w:rFonts w:cs="Calibri" w:cstheme="minorHAnsi"/>
          <w:color w:themeColor="text1" w:val="000000"/>
        </w:rPr>
      </w:pPr>
      <w:r>
        <w:rPr>
          <w:rFonts w:cs="Calibri" w:cstheme="minorHAnsi"/>
          <w:color w:themeColor="text1" w:val="000000"/>
        </w:rPr>
        <w:t>18. W klasach IV-VIII zostaje zniesiona możliwość zadawania uczniom do wykonania w czasie wolnym od zajęć praktyczno-technicznych prac domowych.</w:t>
      </w:r>
    </w:p>
    <w:p>
      <w:pPr>
        <w:pStyle w:val="Normal"/>
        <w:spacing w:before="0" w:after="0"/>
        <w:ind w:hanging="10" w:left="10" w:right="6"/>
        <w:rPr>
          <w:color w:themeColor="text1" w:val="000000"/>
        </w:rPr>
      </w:pPr>
      <w:r>
        <w:rPr>
          <w:color w:themeColor="text1" w:val="000000"/>
        </w:rPr>
      </w:r>
    </w:p>
    <w:p>
      <w:pPr>
        <w:pStyle w:val="ListParagraph"/>
        <w:numPr>
          <w:ilvl w:val="0"/>
          <w:numId w:val="302"/>
        </w:numPr>
        <w:spacing w:lineRule="auto" w:line="331"/>
        <w:ind w:hanging="360" w:left="644" w:right="6"/>
        <w:rPr/>
      </w:pPr>
      <w:r>
        <w:rPr/>
        <w:t xml:space="preserve">Minimalna ilość ocen będących podstawą wystawienia oceny śródrocznej lub końcoworocznej nie może być mniejsza niż 3. </w:t>
      </w:r>
    </w:p>
    <w:p>
      <w:pPr>
        <w:pStyle w:val="Normal"/>
        <w:numPr>
          <w:ilvl w:val="0"/>
          <w:numId w:val="302"/>
        </w:numPr>
        <w:spacing w:lineRule="auto" w:line="331"/>
        <w:ind w:hanging="360" w:left="284" w:right="6"/>
        <w:rPr/>
      </w:pPr>
      <w:r>
        <w:rPr/>
        <w:t xml:space="preserve">Nauczyciel przechowuje prace pisemne do końca roku szkolnego   (31 VIII). </w:t>
      </w:r>
    </w:p>
    <w:p>
      <w:pPr>
        <w:pStyle w:val="Normal"/>
        <w:numPr>
          <w:ilvl w:val="0"/>
          <w:numId w:val="302"/>
        </w:numPr>
        <w:spacing w:lineRule="auto" w:line="331"/>
        <w:ind w:hanging="360" w:left="284" w:right="6"/>
        <w:rPr/>
      </w:pPr>
      <w:r>
        <w:rPr/>
        <w:t>Informacje o postępach w nauce i zachowaniu uczniów gromadzone są w dzienniku lekcyjnym prowadzonym w formie elektronicznej.</w:t>
      </w:r>
    </w:p>
    <w:p>
      <w:pPr>
        <w:pStyle w:val="ListParagraph"/>
        <w:numPr>
          <w:ilvl w:val="0"/>
          <w:numId w:val="302"/>
        </w:numPr>
        <w:spacing w:lineRule="auto" w:line="331"/>
        <w:ind w:hanging="360" w:left="284" w:right="6"/>
        <w:rPr>
          <w:b/>
        </w:rPr>
      </w:pPr>
      <w:r>
        <w:rPr>
          <w:b/>
        </w:rPr>
        <w:t>W przypadku szczególnych rozwiązań w okresie czasowego ograniczenia funkcjonowania jednostek systemu oświaty w związku z zapobieganiem, przeciwdziałaniem i zwalczaniem COVID-19 ustala się zasady oceniania i klasyfikowania uczniów Szkoły Podstawowej w Zespole Oświatowym im. Św. Królowej Jadwigi w Bielanach Jarosławach (zmiany obowiązują od dnia 15.04.2020 r. do odwołania):</w:t>
      </w:r>
    </w:p>
    <w:p>
      <w:pPr>
        <w:pStyle w:val="ListParagraph"/>
        <w:numPr>
          <w:ilvl w:val="0"/>
          <w:numId w:val="184"/>
        </w:numPr>
        <w:spacing w:lineRule="auto" w:line="331"/>
        <w:ind w:hanging="360" w:left="935" w:right="6"/>
        <w:rPr>
          <w:b/>
        </w:rPr>
      </w:pPr>
      <w:r>
        <w:rPr/>
        <w:t>ocenianie bieżące z zajęć edukacyjnych ma na celu monitorowanie pracy ucznia oraz przekazywanie uczniowi informacji o jego osiągnięciach edukacyjnych pomagających w uczeniu się, przez wskazanie co uczeń robi dobrze, co i jak wymaga poprawy oraz jak powinien dalej się uczyć na podstawie odpowiedzi ustnych i pisemnych w formie on-line,</w:t>
      </w:r>
    </w:p>
    <w:p>
      <w:pPr>
        <w:pStyle w:val="ListParagraph"/>
        <w:numPr>
          <w:ilvl w:val="0"/>
          <w:numId w:val="184"/>
        </w:numPr>
        <w:spacing w:lineRule="auto" w:line="331"/>
        <w:ind w:hanging="360" w:left="935" w:right="6"/>
        <w:rPr>
          <w:b/>
        </w:rPr>
      </w:pPr>
      <w:r>
        <w:rPr/>
        <w:t>prace pisemne są obowiązkowe dla wszystkich uczniów. Dopuszcza się ocenianie prac wysłanych do nauczyciela drogą elektroniczną,</w:t>
      </w:r>
    </w:p>
    <w:p>
      <w:pPr>
        <w:pStyle w:val="ListParagraph"/>
        <w:numPr>
          <w:ilvl w:val="0"/>
          <w:numId w:val="184"/>
        </w:numPr>
        <w:spacing w:lineRule="auto" w:line="331"/>
        <w:ind w:hanging="360" w:left="935" w:right="6"/>
        <w:rPr>
          <w:b/>
        </w:rPr>
      </w:pPr>
      <w:r>
        <w:rPr/>
        <w:t>celowe uchylanie się od pracy pisemnej lub ustnej będzie skutkowało otrzymaniem oceny niedostatecznej z danej pracy,</w:t>
      </w:r>
    </w:p>
    <w:p>
      <w:pPr>
        <w:pStyle w:val="ListParagraph"/>
        <w:numPr>
          <w:ilvl w:val="0"/>
          <w:numId w:val="184"/>
        </w:numPr>
        <w:spacing w:lineRule="auto" w:line="331"/>
        <w:ind w:hanging="360" w:left="1078" w:right="6"/>
        <w:rPr>
          <w:b/>
        </w:rPr>
      </w:pPr>
      <w:r>
        <w:rPr>
          <w:color w:themeColor="text1" w:val="000000"/>
        </w:rPr>
        <w:t>każda praca pisemna powinien zostać zaliczona przez ucznia w formie ustalonej przez nauczyciela.</w:t>
      </w:r>
    </w:p>
    <w:p>
      <w:pPr>
        <w:pStyle w:val="Normal"/>
        <w:spacing w:lineRule="auto" w:line="331"/>
        <w:ind w:hanging="0" w:left="0" w:right="6"/>
        <w:rPr>
          <w:b/>
        </w:rPr>
      </w:pPr>
      <w:r>
        <w:rPr>
          <w:b/>
        </w:rPr>
      </w:r>
    </w:p>
    <w:p>
      <w:pPr>
        <w:pStyle w:val="ListParagraph"/>
        <w:numPr>
          <w:ilvl w:val="0"/>
          <w:numId w:val="302"/>
        </w:numPr>
        <w:spacing w:lineRule="auto" w:line="331"/>
        <w:ind w:hanging="360" w:left="644" w:right="6"/>
        <w:rPr>
          <w:b/>
        </w:rPr>
      </w:pPr>
      <w:r>
        <w:rPr/>
        <w:t>Wymagania edukacyjne, (o których mowa w rozdz. V Statutu), każdy nauczyciel dostosowuje do indywidualnych potrzeb rozwojowych i edukacyjnych oraz odpowiedniego wyposażenia ucznia w urządzenia mobilne i łącze internetowe, a także do możliwości psychofizycznych ucznia z zachowaniem wskazań BHP dotyczących pracy przy komputerze:</w:t>
      </w:r>
    </w:p>
    <w:p>
      <w:pPr>
        <w:pStyle w:val="ListParagraph"/>
        <w:numPr>
          <w:ilvl w:val="0"/>
          <w:numId w:val="185"/>
        </w:numPr>
        <w:spacing w:lineRule="auto" w:line="331" w:before="240" w:after="5"/>
        <w:ind w:hanging="360" w:left="785" w:right="6"/>
        <w:contextualSpacing/>
        <w:rPr/>
      </w:pPr>
      <w:r>
        <w:rPr/>
        <w:t>dla ucznia posiadającego orzeczenie o potrzebie kształcenia specjalnego – na podstawie tego orzeczenia oraz ustaleń zawartych w indywidualnym programie edukacyjno-terapeutycznym,</w:t>
      </w:r>
    </w:p>
    <w:p>
      <w:pPr>
        <w:pStyle w:val="ListParagraph"/>
        <w:numPr>
          <w:ilvl w:val="0"/>
          <w:numId w:val="185"/>
        </w:numPr>
        <w:spacing w:lineRule="auto" w:line="331" w:before="240" w:after="5"/>
        <w:ind w:hanging="425" w:left="709" w:right="6"/>
        <w:contextualSpacing/>
        <w:rPr>
          <w:szCs w:val="24"/>
        </w:rPr>
      </w:pPr>
      <w:r>
        <w:rPr>
          <w:szCs w:val="24"/>
        </w:rPr>
        <w:t>dla ucznia posiadającego orzeczenie o potrzebie zindywidualizowanej ścieżki nauczania – na podstawie tego orzeczenia,</w:t>
      </w:r>
    </w:p>
    <w:p>
      <w:pPr>
        <w:pStyle w:val="ListParagraph"/>
        <w:numPr>
          <w:ilvl w:val="0"/>
          <w:numId w:val="185"/>
        </w:numPr>
        <w:spacing w:lineRule="auto" w:line="331" w:before="240" w:after="5"/>
        <w:ind w:hanging="425" w:left="709" w:right="6"/>
        <w:contextualSpacing/>
        <w:rPr>
          <w:szCs w:val="24"/>
        </w:rPr>
      </w:pPr>
      <w:r>
        <w:rPr>
          <w:szCs w:val="24"/>
        </w:rPr>
        <w:t>dla ucznia posiadającego opinię poradni psychologiczno-pedagogicznej, w tym poradni specjalistycznej, o specyficznych trudnościach w uczeniu się na podstawie wydanej opinii.</w:t>
      </w:r>
    </w:p>
    <w:p>
      <w:pPr>
        <w:pStyle w:val="ListParagraph"/>
        <w:numPr>
          <w:ilvl w:val="0"/>
          <w:numId w:val="302"/>
        </w:numPr>
        <w:spacing w:lineRule="auto" w:line="331" w:before="240" w:after="5"/>
        <w:ind w:hanging="360" w:left="644" w:right="6"/>
        <w:contextualSpacing/>
        <w:rPr>
          <w:szCs w:val="24"/>
        </w:rPr>
      </w:pPr>
      <w:r>
        <w:rPr>
          <w:szCs w:val="24"/>
        </w:rPr>
        <w:t>Dopuszcza się klasyfikowanie uczniów do klas programowo wyższych objętych nauczaniem z wykorzystaniem metod i technik kształcenia na odległość.</w:t>
      </w:r>
    </w:p>
    <w:p>
      <w:pPr>
        <w:pStyle w:val="Heading1"/>
        <w:numPr>
          <w:ilvl w:val="0"/>
          <w:numId w:val="302"/>
        </w:numPr>
        <w:spacing w:before="0" w:after="179"/>
        <w:ind w:hanging="360" w:left="644" w:right="721"/>
        <w:jc w:val="left"/>
        <w:rPr>
          <w:b w:val="false"/>
          <w:sz w:val="24"/>
          <w:szCs w:val="24"/>
        </w:rPr>
      </w:pPr>
      <w:r>
        <w:rPr>
          <w:b w:val="false"/>
          <w:sz w:val="24"/>
          <w:szCs w:val="24"/>
        </w:rPr>
        <w:t>Ocena z zachowania: Uczeń w przypadku niepodjęcia zajęć w formie on-line może mieć obniżoną ocenę z zachowania.</w:t>
      </w:r>
    </w:p>
    <w:p>
      <w:pPr>
        <w:pStyle w:val="Normal"/>
        <w:rPr/>
      </w:pPr>
      <w:r>
        <w:rPr/>
      </w:r>
    </w:p>
    <w:p>
      <w:pPr>
        <w:pStyle w:val="Heading1"/>
        <w:tabs>
          <w:tab w:val="clear" w:pos="708"/>
          <w:tab w:val="left" w:pos="4395" w:leader="none"/>
        </w:tabs>
        <w:spacing w:before="0" w:after="179"/>
        <w:ind w:hanging="0" w:left="0" w:right="721"/>
        <w:rPr/>
      </w:pPr>
      <w:r>
        <w:rPr/>
        <w:t xml:space="preserve">           </w:t>
      </w:r>
      <w:r>
        <w:rPr/>
        <w:t>§ 39</w:t>
      </w:r>
    </w:p>
    <w:p>
      <w:pPr>
        <w:pStyle w:val="Normal"/>
        <w:spacing w:before="0" w:after="254"/>
        <w:ind w:hanging="0" w:left="0" w:right="6"/>
        <w:rPr/>
      </w:pPr>
      <w:r>
        <w:rPr/>
        <w:t xml:space="preserve">Kryteria ocen: </w:t>
      </w:r>
    </w:p>
    <w:p>
      <w:pPr>
        <w:pStyle w:val="Normal"/>
        <w:spacing w:before="0" w:after="230"/>
        <w:ind w:hanging="10" w:left="1090" w:right="6"/>
        <w:rPr>
          <w:b/>
        </w:rPr>
      </w:pPr>
      <w:r>
        <w:rPr>
          <w:b/>
        </w:rPr>
        <w:t xml:space="preserve">Celująca: </w:t>
      </w:r>
    </w:p>
    <w:p>
      <w:pPr>
        <w:pStyle w:val="Normal"/>
        <w:ind w:hanging="10" w:left="1443" w:right="6"/>
        <w:rPr/>
      </w:pPr>
      <w:r>
        <w:rPr/>
        <w:t xml:space="preserve">Laureat konkursu przedmiotowego o zasięgu wojewódzkim lub ponad wojewódzkim oraz laureat lub finalista ogólnopolskiej olimpiady przedmiotowej </w:t>
      </w:r>
    </w:p>
    <w:p>
      <w:pPr>
        <w:pStyle w:val="Normal"/>
        <w:ind w:hanging="10" w:left="1443" w:right="6"/>
        <w:rPr/>
      </w:pPr>
      <w:r>
        <w:rPr/>
        <w:t xml:space="preserve">Zakres w 100% obejmujący wymagania programowe; treści, wiadomości powiązane ze sobą w systematyczny układ </w:t>
      </w:r>
    </w:p>
    <w:p>
      <w:pPr>
        <w:pStyle w:val="Normal"/>
        <w:ind w:hanging="10" w:left="1443" w:right="6"/>
        <w:rPr/>
      </w:pPr>
      <w:r>
        <w:rPr/>
        <w:t xml:space="preserve">Zgodne z nauką rozumienie uogólnień i związków między nimi oraz </w:t>
      </w:r>
    </w:p>
    <w:p>
      <w:pPr>
        <w:pStyle w:val="Normal"/>
        <w:ind w:hanging="10" w:left="1443" w:right="6"/>
        <w:rPr/>
      </w:pPr>
      <w:r>
        <w:rPr/>
        <w:t xml:space="preserve">wyjaśnienie zjawisk bez jakiejkolwiek ingerencji z zewnątrz, </w:t>
      </w:r>
    </w:p>
    <w:p>
      <w:pPr>
        <w:pStyle w:val="Normal"/>
        <w:ind w:hanging="10" w:left="1443" w:right="6"/>
        <w:rPr/>
      </w:pPr>
      <w:r>
        <w:rPr/>
        <w:t xml:space="preserve">Samodzielne i sprawne posługiwanie się wiedza dla celów teoretycznych i praktycznych, </w:t>
      </w:r>
    </w:p>
    <w:p>
      <w:pPr>
        <w:pStyle w:val="Normal"/>
        <w:ind w:hanging="10" w:left="1443" w:right="6"/>
        <w:rPr/>
      </w:pPr>
      <w:r>
        <w:rPr/>
        <w:t xml:space="preserve">Poprawny język, styl swoboda w posługiwaniu się terminologią naukową, wysoki stopień kondensacji wypowiedzi. </w:t>
      </w:r>
    </w:p>
    <w:p>
      <w:pPr>
        <w:pStyle w:val="Normal"/>
        <w:spacing w:lineRule="auto" w:line="259" w:before="0" w:after="218"/>
        <w:ind w:hanging="0" w:left="1440" w:right="0"/>
        <w:jc w:val="left"/>
        <w:rPr>
          <w:b/>
        </w:rPr>
      </w:pPr>
      <w:r>
        <w:rPr>
          <w:b/>
        </w:rPr>
      </w:r>
    </w:p>
    <w:p>
      <w:pPr>
        <w:pStyle w:val="Normal"/>
        <w:spacing w:before="0" w:after="207"/>
        <w:ind w:hanging="10" w:left="1090" w:right="6"/>
        <w:rPr>
          <w:b/>
        </w:rPr>
      </w:pPr>
      <w:r>
        <w:rPr>
          <w:b/>
        </w:rPr>
        <w:t xml:space="preserve">Bardzo dobra: </w:t>
      </w:r>
    </w:p>
    <w:p>
      <w:pPr>
        <w:pStyle w:val="Normal"/>
        <w:ind w:hanging="10" w:left="1450" w:right="6"/>
        <w:rPr/>
      </w:pPr>
      <w:r>
        <w:rPr/>
        <w:t xml:space="preserve">Zadowalające opanowanie całego materiału programowego (koniec roku lub semestru); wiadomości powiązane ze sobą w logiczny układ. </w:t>
      </w:r>
    </w:p>
    <w:p>
      <w:pPr>
        <w:pStyle w:val="Normal"/>
        <w:ind w:hanging="10" w:left="1450" w:right="6"/>
        <w:rPr/>
      </w:pPr>
      <w:r>
        <w:rPr/>
        <w:t xml:space="preserve">Właściwe rozumienie uogólnień i związków między nimi oraz wyjaśnianie zjawisk bez ingerencji nauczyciela, </w:t>
      </w:r>
    </w:p>
    <w:p>
      <w:pPr>
        <w:pStyle w:val="Normal"/>
        <w:ind w:hanging="10" w:left="1450" w:right="6"/>
        <w:rPr/>
      </w:pPr>
      <w:r>
        <w:rPr/>
        <w:t xml:space="preserve">Umiejętne wykorzystanie wiadomości w teorii i w praktyce bez ingerencji nauczyciela. </w:t>
      </w:r>
    </w:p>
    <w:p>
      <w:pPr>
        <w:pStyle w:val="Normal"/>
        <w:spacing w:before="0" w:after="251"/>
        <w:ind w:hanging="10" w:left="1450" w:right="6"/>
        <w:rPr/>
      </w:pPr>
      <w:r>
        <w:rPr/>
        <w:t xml:space="preserve">Poprawny język, styl, poprawne posługiwanie się terminologią naukową, kondensacja wypowiedzi na zasadzie zgody z wymaganiami poszczególnych przedmiotów nauczania. </w:t>
      </w:r>
    </w:p>
    <w:p>
      <w:pPr>
        <w:pStyle w:val="Normal"/>
        <w:tabs>
          <w:tab w:val="clear" w:pos="708"/>
          <w:tab w:val="left" w:pos="1134" w:leader="none"/>
        </w:tabs>
        <w:spacing w:before="0" w:after="207"/>
        <w:ind w:hanging="10" w:left="10" w:right="6"/>
        <w:rPr>
          <w:b/>
        </w:rPr>
      </w:pPr>
      <w:r>
        <w:rPr>
          <w:b/>
        </w:rPr>
        <w:t xml:space="preserve">                   </w:t>
      </w:r>
      <w:r>
        <w:rPr>
          <w:b/>
        </w:rPr>
        <w:t xml:space="preserve">Dobra: </w:t>
      </w:r>
    </w:p>
    <w:p>
      <w:pPr>
        <w:pStyle w:val="Normal"/>
        <w:ind w:hanging="10" w:left="1450" w:right="6"/>
        <w:rPr/>
      </w:pPr>
      <w:r>
        <w:rPr/>
        <w:t xml:space="preserve">Opanowanie materiału programowego; wiadomości powiązane związkami logicznymi, </w:t>
      </w:r>
    </w:p>
    <w:p>
      <w:pPr>
        <w:pStyle w:val="Normal"/>
        <w:ind w:hanging="10" w:left="1450" w:right="6"/>
        <w:rPr/>
      </w:pPr>
      <w:r>
        <w:rPr/>
        <w:t xml:space="preserve">Poprawne rozumienie uogólnień i związków między nimi oraz wyjaśnianie zjawisk inspirowane przez nauczyciela, </w:t>
      </w:r>
    </w:p>
    <w:p>
      <w:pPr>
        <w:pStyle w:val="Normal"/>
        <w:ind w:hanging="10" w:left="1450" w:right="6"/>
        <w:rPr/>
      </w:pPr>
      <w:r>
        <w:rPr/>
        <w:t xml:space="preserve">Stosowanie wiedzy w sytuacjach teoretycznych i praktycznych inspirowane przez nauczyciela, </w:t>
      </w:r>
    </w:p>
    <w:p>
      <w:pPr>
        <w:pStyle w:val="Normal"/>
        <w:spacing w:before="0" w:after="245"/>
        <w:ind w:hanging="10" w:left="1450" w:right="6"/>
        <w:rPr/>
      </w:pPr>
      <w:r>
        <w:rPr/>
        <w:t xml:space="preserve">Brak błędów językowych, usterki stylistyczne, podstawowe pojęcia i prawa ujmowane w terminach naukowych, język umiarkowanie skondensowany. </w:t>
      </w:r>
    </w:p>
    <w:p>
      <w:pPr>
        <w:pStyle w:val="Normal"/>
        <w:tabs>
          <w:tab w:val="clear" w:pos="708"/>
          <w:tab w:val="left" w:pos="851" w:leader="none"/>
          <w:tab w:val="left" w:pos="1134" w:leader="none"/>
          <w:tab w:val="left" w:pos="1276" w:leader="none"/>
        </w:tabs>
        <w:spacing w:before="0" w:after="257"/>
        <w:ind w:hanging="10" w:left="10" w:right="6"/>
        <w:rPr>
          <w:b/>
        </w:rPr>
      </w:pPr>
      <w:r>
        <w:rPr/>
        <w:t xml:space="preserve">                   </w:t>
      </w:r>
      <w:r>
        <w:rPr>
          <w:b/>
        </w:rPr>
        <w:t xml:space="preserve">Dostateczna: </w:t>
      </w:r>
    </w:p>
    <w:p>
      <w:pPr>
        <w:pStyle w:val="Normal"/>
        <w:ind w:hanging="10" w:left="1450" w:right="6"/>
        <w:rPr/>
      </w:pPr>
      <w:r>
        <w:rPr/>
        <w:t xml:space="preserve">Zakres materiału programowego ograniczony do treści podstawowych z danego przedmiotu, wiadomości podstawowe połączone związkami logicznymi. </w:t>
      </w:r>
    </w:p>
    <w:p>
      <w:pPr>
        <w:pStyle w:val="Normal"/>
        <w:ind w:hanging="10" w:left="1450" w:right="6"/>
        <w:rPr/>
      </w:pPr>
      <w:r>
        <w:rPr/>
        <w:t xml:space="preserve">Dość poprawne rozumienie podstawowych uogólnień oraz wyjaśnianie ważniejszych zjawisk z pomocą nauczyciela, </w:t>
      </w:r>
    </w:p>
    <w:p>
      <w:pPr>
        <w:pStyle w:val="Normal"/>
        <w:ind w:hanging="10" w:left="1450" w:right="6"/>
        <w:rPr/>
      </w:pPr>
      <w:r>
        <w:rPr/>
        <w:t xml:space="preserve">Stosowanie wiadomości dla celów praktycznych i teoretycznych przy pomocy nauczyciela, </w:t>
      </w:r>
    </w:p>
    <w:p>
      <w:pPr>
        <w:pStyle w:val="Normal"/>
        <w:spacing w:before="0" w:after="291"/>
        <w:ind w:hanging="10" w:left="1450" w:right="6"/>
        <w:rPr/>
      </w:pPr>
      <w:r>
        <w:rPr/>
        <w:t xml:space="preserve">Niewielkie i nieliczne błędy, wiadomości przekazywane językiem zbliżonym do potocznego, mała kondensacja wypowiedzi. </w:t>
      </w:r>
    </w:p>
    <w:p>
      <w:pPr>
        <w:pStyle w:val="Normal"/>
        <w:tabs>
          <w:tab w:val="clear" w:pos="708"/>
          <w:tab w:val="left" w:pos="1134" w:leader="none"/>
        </w:tabs>
        <w:spacing w:before="0" w:after="210"/>
        <w:ind w:hanging="10" w:left="10" w:right="6"/>
        <w:rPr>
          <w:b/>
        </w:rPr>
      </w:pPr>
      <w:r>
        <w:rPr/>
        <w:t xml:space="preserve">                   </w:t>
      </w:r>
      <w:r>
        <w:rPr>
          <w:b/>
        </w:rPr>
        <w:t xml:space="preserve">Dopuszczająca: </w:t>
      </w:r>
    </w:p>
    <w:p>
      <w:pPr>
        <w:pStyle w:val="Normal"/>
        <w:ind w:hanging="10" w:left="1450" w:right="6"/>
        <w:rPr/>
      </w:pPr>
      <w:r>
        <w:rPr/>
        <w:t xml:space="preserve">Nieznajomość nawet podstawowego materiału programowego, wiadomości luźno zestawione, </w:t>
      </w:r>
    </w:p>
    <w:p>
      <w:pPr>
        <w:pStyle w:val="Normal"/>
        <w:ind w:hanging="10" w:left="1090" w:right="6"/>
        <w:rPr/>
      </w:pPr>
      <w:r>
        <w:rPr/>
        <w:t xml:space="preserve">      </w:t>
      </w:r>
      <w:r>
        <w:rPr/>
        <w:t xml:space="preserve">Brak rozumienia podstawowych uogólnień i nieumiejętność wyjaśniania         </w:t>
      </w:r>
    </w:p>
    <w:p>
      <w:pPr>
        <w:pStyle w:val="Normal"/>
        <w:ind w:hanging="10" w:left="1090" w:right="6"/>
        <w:rPr/>
      </w:pPr>
      <w:r>
        <w:rPr/>
        <w:t xml:space="preserve">      </w:t>
      </w:r>
      <w:r>
        <w:rPr/>
        <w:t xml:space="preserve">zjawisk, </w:t>
      </w:r>
    </w:p>
    <w:p>
      <w:pPr>
        <w:pStyle w:val="Normal"/>
        <w:spacing w:before="0" w:after="243"/>
        <w:ind w:hanging="10" w:left="1450" w:right="6"/>
        <w:rPr/>
      </w:pPr>
      <w:r>
        <w:rPr/>
        <w:t xml:space="preserve">Elementarne umiejętności stosowania wiedzy przy pomocy nauczyciela, Liczne błędy w nazywaniu kwestii naukowych, nieporadny styl. </w:t>
      </w:r>
    </w:p>
    <w:p>
      <w:pPr>
        <w:pStyle w:val="Normal"/>
        <w:tabs>
          <w:tab w:val="clear" w:pos="708"/>
          <w:tab w:val="left" w:pos="1134" w:leader="none"/>
        </w:tabs>
        <w:spacing w:before="0" w:after="239"/>
        <w:ind w:hanging="10" w:left="10" w:right="6"/>
        <w:rPr>
          <w:b/>
        </w:rPr>
      </w:pPr>
      <w:r>
        <w:rPr>
          <w:b/>
        </w:rPr>
        <w:t xml:space="preserve">                   </w:t>
      </w:r>
      <w:r>
        <w:rPr>
          <w:b/>
        </w:rPr>
        <w:t xml:space="preserve">Niedostateczna: </w:t>
      </w:r>
    </w:p>
    <w:p>
      <w:pPr>
        <w:pStyle w:val="Normal"/>
        <w:ind w:hanging="0" w:left="1418" w:right="6"/>
        <w:rPr/>
      </w:pPr>
      <w:r>
        <w:rPr/>
        <w:t xml:space="preserve">Rażący brak </w:t>
        <w:tab/>
        <w:t xml:space="preserve">wiadomości </w:t>
        <w:tab/>
        <w:t xml:space="preserve">programowych i jedności logicznej między wiadomościami, </w:t>
      </w:r>
    </w:p>
    <w:p>
      <w:pPr>
        <w:pStyle w:val="Normal"/>
        <w:ind w:hanging="0" w:left="1418" w:right="6"/>
        <w:rPr/>
      </w:pPr>
      <w:r>
        <w:rPr/>
        <w:t xml:space="preserve">Zupełny brak rozumienia uogólnień oraz kompletna nieumiejętność wyjaśniania zjawisk, </w:t>
      </w:r>
    </w:p>
    <w:p>
      <w:pPr>
        <w:pStyle w:val="Normal"/>
        <w:ind w:hanging="0" w:left="1418" w:right="6"/>
        <w:rPr/>
      </w:pPr>
      <w:r>
        <w:rPr/>
        <w:t xml:space="preserve">Zupełny brak umiejętności stosowania wiedzy, </w:t>
      </w:r>
    </w:p>
    <w:p>
      <w:pPr>
        <w:pStyle w:val="Normal"/>
        <w:ind w:hanging="0" w:left="1418" w:right="6"/>
        <w:rPr/>
      </w:pPr>
      <w:r>
        <w:rPr/>
        <w:t xml:space="preserve">Bardzo liczne błędy, rażąco nieporadny styl, trudności w mówieniu. </w:t>
      </w:r>
    </w:p>
    <w:p>
      <w:pPr>
        <w:pStyle w:val="Heading1"/>
        <w:tabs>
          <w:tab w:val="clear" w:pos="708"/>
          <w:tab w:val="left" w:pos="4395" w:leader="none"/>
        </w:tabs>
        <w:spacing w:before="0" w:after="179"/>
        <w:ind w:hanging="10" w:left="727" w:right="720"/>
        <w:rPr/>
      </w:pPr>
      <w:r>
        <w:rPr/>
        <w:t xml:space="preserve"> </w:t>
      </w:r>
    </w:p>
    <w:p>
      <w:pPr>
        <w:pStyle w:val="Heading1"/>
        <w:tabs>
          <w:tab w:val="clear" w:pos="708"/>
          <w:tab w:val="left" w:pos="4395" w:leader="none"/>
        </w:tabs>
        <w:spacing w:before="0" w:after="179"/>
        <w:ind w:hanging="10" w:left="727" w:right="720"/>
        <w:rPr/>
      </w:pPr>
      <w:r>
        <w:rPr/>
        <w:t>§ 40</w:t>
      </w:r>
    </w:p>
    <w:p>
      <w:pPr>
        <w:pStyle w:val="Normal"/>
        <w:rPr/>
      </w:pPr>
      <w:r>
        <w:rPr/>
      </w:r>
    </w:p>
    <w:p>
      <w:pPr>
        <w:pStyle w:val="ListParagraph"/>
        <w:numPr>
          <w:ilvl w:val="0"/>
          <w:numId w:val="186"/>
        </w:numPr>
        <w:spacing w:lineRule="auto" w:line="396" w:before="0" w:after="0"/>
        <w:ind w:hanging="284" w:left="284" w:right="6"/>
        <w:contextualSpacing/>
        <w:rPr/>
      </w:pPr>
      <w:r>
        <w:rPr/>
        <w:t xml:space="preserve">Wymagania edukacyjne dostosowuje się do indywidualnych potrzeb rozwojowych i edukacyjnych oraz możliwości psychofizycznych dziecka : </w:t>
      </w:r>
    </w:p>
    <w:p>
      <w:pPr>
        <w:pStyle w:val="Normal"/>
        <w:numPr>
          <w:ilvl w:val="0"/>
          <w:numId w:val="54"/>
        </w:numPr>
        <w:spacing w:before="0" w:after="0"/>
        <w:ind w:hanging="10" w:left="709" w:right="6"/>
        <w:rPr/>
      </w:pPr>
      <w:r>
        <w:rPr/>
        <w:t xml:space="preserve">posiadającego orzeczenie o potrzebie kształcenia specjalnego, </w:t>
      </w:r>
    </w:p>
    <w:p>
      <w:pPr>
        <w:pStyle w:val="Normal"/>
        <w:numPr>
          <w:ilvl w:val="0"/>
          <w:numId w:val="54"/>
        </w:numPr>
        <w:spacing w:before="0" w:after="0"/>
        <w:ind w:hanging="10" w:left="709" w:right="6"/>
        <w:rPr/>
      </w:pPr>
      <w:r>
        <w:rPr/>
        <w:t xml:space="preserve">posiadającego orzeczenie o potrzebie indywidualnego nauczania, </w:t>
      </w:r>
    </w:p>
    <w:p>
      <w:pPr>
        <w:pStyle w:val="Normal"/>
        <w:numPr>
          <w:ilvl w:val="0"/>
          <w:numId w:val="54"/>
        </w:numPr>
        <w:spacing w:before="0" w:after="0"/>
        <w:ind w:hanging="10" w:left="709" w:right="6"/>
        <w:rPr/>
      </w:pPr>
      <w:r>
        <w:rPr/>
        <w:t xml:space="preserve">posiadającego opinię Poradni Psychologiczno-Pedagogicznej w tym poradni specjalistycznej o specyficznych trudnościach w uczeniu się lub inną opinię poradni wskazującą na potrzebę takiego dostosowania, </w:t>
      </w:r>
    </w:p>
    <w:p>
      <w:pPr>
        <w:pStyle w:val="Normal"/>
        <w:numPr>
          <w:ilvl w:val="0"/>
          <w:numId w:val="54"/>
        </w:numPr>
        <w:spacing w:before="0" w:after="0"/>
        <w:ind w:hanging="10" w:left="709" w:right="6"/>
        <w:rPr/>
      </w:pPr>
      <w:r>
        <w:rPr/>
        <w:t xml:space="preserve">posiadającego opinię o potrzebie wczesnego wspomagania,  </w:t>
      </w:r>
    </w:p>
    <w:p>
      <w:pPr>
        <w:pStyle w:val="Normal"/>
        <w:numPr>
          <w:ilvl w:val="0"/>
          <w:numId w:val="54"/>
        </w:numPr>
        <w:spacing w:before="0" w:after="0"/>
        <w:ind w:hanging="10" w:left="709" w:right="6"/>
        <w:rPr/>
      </w:pPr>
      <w:r>
        <w:rPr/>
        <w:t xml:space="preserve">nieposiadającego orzeczenia lub opinii, który jest objęty pomocą psychologicznopedagogiczną w szkole – na podstawie rozpoznania indywidualnych potrzeb rozwojowych i edukacyjnych oraz możliwości psychofizycznych dokonanego przez nauczycieli i specjalistów, </w:t>
      </w:r>
    </w:p>
    <w:p>
      <w:pPr>
        <w:pStyle w:val="Normal"/>
        <w:numPr>
          <w:ilvl w:val="0"/>
          <w:numId w:val="54"/>
        </w:numPr>
        <w:spacing w:before="0" w:after="0"/>
        <w:ind w:hanging="10" w:left="709" w:right="6"/>
        <w:rPr/>
      </w:pPr>
      <w:r>
        <w:rPr/>
        <w:t xml:space="preserve">posiadającego opinię lekarza o ograniczonych możliwościach wykonywania określonych ćwiczeń fizycznych na zajęciach wychowania fizycznego.  </w:t>
      </w:r>
    </w:p>
    <w:p>
      <w:pPr>
        <w:pStyle w:val="ListParagraph"/>
        <w:numPr>
          <w:ilvl w:val="0"/>
          <w:numId w:val="187"/>
        </w:numPr>
        <w:spacing w:before="0" w:after="0"/>
        <w:ind w:hanging="274" w:left="284" w:right="6"/>
        <w:contextualSpacing/>
        <w:rPr/>
      </w:pPr>
      <w:r>
        <w:rPr/>
        <w:t xml:space="preserve">Na podstawie opinii publicznej poradni psychologiczno-pedagogicznej lub innej specjalistycznej oraz na wniosek pisemny rodziców, dyrektor szkoły zwalnia ucznia z wadą słuchu  lub z głęboką dysleksją rozwojową z nauki drugiego języka obcego z części lub całego okresu kształcenia. W przypadku ucznia posiadającego orzeczenie o potrzebie kształcenia specjalnego albo indywidualnego nauczania zwolnienie z nauki drugiego języka obcego może nastąpić na podstawie tego orzeczenia. Zamiast oceny klasyfikacyjnej wpisuje się „zwolniony”. </w:t>
      </w:r>
    </w:p>
    <w:p>
      <w:pPr>
        <w:pStyle w:val="Heading1"/>
        <w:tabs>
          <w:tab w:val="clear" w:pos="708"/>
          <w:tab w:val="left" w:pos="4253" w:leader="none"/>
          <w:tab w:val="left" w:pos="4395" w:leader="none"/>
        </w:tabs>
        <w:spacing w:before="0" w:after="410"/>
        <w:ind w:hanging="0" w:left="10" w:right="360"/>
        <w:rPr/>
      </w:pPr>
      <w:r>
        <w:rPr/>
        <w:t xml:space="preserve">      </w:t>
      </w:r>
      <w:r>
        <w:rPr/>
        <w:t>§ 41</w:t>
      </w:r>
    </w:p>
    <w:p>
      <w:pPr>
        <w:pStyle w:val="Normal"/>
        <w:numPr>
          <w:ilvl w:val="0"/>
          <w:numId w:val="55"/>
        </w:numPr>
        <w:spacing w:before="0" w:after="0"/>
        <w:ind w:hanging="10" w:left="284" w:right="6"/>
        <w:rPr/>
      </w:pPr>
      <w:r>
        <w:rPr/>
        <w:t xml:space="preserve">Przy ustalaniu oceny z wychowania fizycznego, sztuki, techniki, plastyki i muzyki brany pod uwagę jest w szczególności wysiłek wkładany przez ucznia w wywiązywanie się z obowiązków wynikających z tych zajęć. </w:t>
      </w:r>
    </w:p>
    <w:p>
      <w:pPr>
        <w:pStyle w:val="Normal"/>
        <w:numPr>
          <w:ilvl w:val="0"/>
          <w:numId w:val="55"/>
        </w:numPr>
        <w:spacing w:before="0" w:after="0"/>
        <w:ind w:hanging="10" w:left="284" w:right="6"/>
        <w:rPr/>
      </w:pPr>
      <w:r>
        <w:rPr/>
        <w:t xml:space="preserve">Dyrektor szkoły zwalnia ucznia z zajęć  wychowania fizycznego, informatyki lub zajęć komputerowych na podstawie opinii wydanej przez lekarza na czas w niej określony. </w:t>
      </w:r>
    </w:p>
    <w:p>
      <w:pPr>
        <w:pStyle w:val="Normal"/>
        <w:numPr>
          <w:ilvl w:val="0"/>
          <w:numId w:val="55"/>
        </w:numPr>
        <w:ind w:hanging="10" w:left="284" w:right="6"/>
        <w:rPr/>
      </w:pPr>
      <w:r>
        <w:rPr/>
        <w:t xml:space="preserve">W w/w przypadku w dokumentacji przebiegu nauczania zamiast oceny   klasyfikacyjnej wpisuje się „ zwolniony ". </w:t>
      </w:r>
    </w:p>
    <w:p>
      <w:pPr>
        <w:pStyle w:val="Heading1"/>
        <w:tabs>
          <w:tab w:val="clear" w:pos="708"/>
          <w:tab w:val="left" w:pos="4395" w:leader="none"/>
        </w:tabs>
        <w:spacing w:before="0" w:after="180"/>
        <w:ind w:hanging="10" w:left="727" w:right="721"/>
        <w:rPr/>
      </w:pPr>
      <w:r>
        <w:rPr/>
        <w:t xml:space="preserve"> </w:t>
      </w:r>
      <w:r>
        <w:rPr/>
        <w:t>§ 42</w:t>
      </w:r>
    </w:p>
    <w:p>
      <w:pPr>
        <w:pStyle w:val="Normal"/>
        <w:numPr>
          <w:ilvl w:val="0"/>
          <w:numId w:val="56"/>
        </w:numPr>
        <w:spacing w:before="0" w:after="0"/>
        <w:ind w:hanging="10" w:left="284" w:right="6"/>
        <w:rPr/>
      </w:pPr>
      <w:r>
        <w:rPr/>
        <w:t xml:space="preserve">Ustalona przez nauczyciela niedostateczna ocena końcoworoczna może być zmieniona tylko w wyniku egzaminu poprawkowego. </w:t>
      </w:r>
    </w:p>
    <w:p>
      <w:pPr>
        <w:pStyle w:val="Normal"/>
        <w:numPr>
          <w:ilvl w:val="0"/>
          <w:numId w:val="56"/>
        </w:numPr>
        <w:spacing w:before="0" w:after="0"/>
        <w:ind w:hanging="10" w:left="284" w:right="6"/>
        <w:rPr/>
      </w:pPr>
      <w:r>
        <w:rPr/>
        <w:t xml:space="preserve">Uczeń nie może otrzymać oceny niższej od zaproponowanej. Uczeń nie może otrzymać oceny niedostatecznej na semestr czy koniec roku bez uprzedniego poinformowania  ucznia i rodziców za potwierdzeniem w terminie 30 dni przed klasyfikacyjnym posiedzeniem rady pedagogicznej na piśmie za potwierdzeniem. </w:t>
      </w:r>
    </w:p>
    <w:p>
      <w:pPr>
        <w:pStyle w:val="Normal"/>
        <w:ind w:hanging="10" w:left="10" w:right="6"/>
        <w:rPr/>
      </w:pPr>
      <w:r>
        <w:rPr/>
      </w:r>
    </w:p>
    <w:p>
      <w:pPr>
        <w:pStyle w:val="Heading1"/>
        <w:tabs>
          <w:tab w:val="clear" w:pos="708"/>
          <w:tab w:val="left" w:pos="4395" w:leader="none"/>
        </w:tabs>
        <w:spacing w:before="0" w:after="226"/>
        <w:ind w:hanging="10" w:left="727" w:right="720"/>
        <w:rPr/>
      </w:pPr>
      <w:r>
        <w:rPr/>
        <w:t xml:space="preserve"> </w:t>
      </w:r>
      <w:r>
        <w:rPr/>
        <w:t>§ 43</w:t>
      </w:r>
    </w:p>
    <w:p>
      <w:pPr>
        <w:pStyle w:val="Normal"/>
        <w:spacing w:before="0" w:after="434"/>
        <w:ind w:hanging="10" w:left="370" w:right="6"/>
        <w:rPr/>
      </w:pPr>
      <w:r>
        <w:rPr/>
        <w:t xml:space="preserve">ZASADY SPRAWDZANIA WIADOMOŚCI UCZNIÓW </w:t>
      </w:r>
    </w:p>
    <w:p>
      <w:pPr>
        <w:pStyle w:val="Normal"/>
        <w:numPr>
          <w:ilvl w:val="0"/>
          <w:numId w:val="57"/>
        </w:numPr>
        <w:spacing w:before="0" w:after="0"/>
        <w:ind w:hanging="10" w:left="284" w:right="6"/>
        <w:rPr/>
      </w:pPr>
      <w:r>
        <w:rPr/>
        <w:t xml:space="preserve">Każda praca klasowa, sprawdzian winna być zapowiedziana z tygodniowym wyprzedzeniem i poprzedzona lekcją utrwalającą wiadomości. </w:t>
      </w:r>
    </w:p>
    <w:p>
      <w:pPr>
        <w:pStyle w:val="Normal"/>
        <w:numPr>
          <w:ilvl w:val="0"/>
          <w:numId w:val="57"/>
        </w:numPr>
        <w:spacing w:before="0" w:after="0"/>
        <w:ind w:hanging="10" w:left="284" w:right="6"/>
        <w:rPr/>
      </w:pPr>
      <w:r>
        <w:rPr/>
        <w:t xml:space="preserve">Nauczyciel powinien odnotować  w dzienniku pracę klasową i sprawdzian. </w:t>
      </w:r>
    </w:p>
    <w:p>
      <w:pPr>
        <w:pStyle w:val="Normal"/>
        <w:numPr>
          <w:ilvl w:val="0"/>
          <w:numId w:val="57"/>
        </w:numPr>
        <w:spacing w:before="0" w:after="0"/>
        <w:ind w:hanging="10" w:left="284" w:right="6"/>
        <w:rPr/>
      </w:pPr>
      <w:r>
        <w:rPr/>
        <w:t xml:space="preserve">Obecność ucznia na pracach klasowych jest obowiązkowa. Jeżeli uczeń z przyczyn losowych nie może pisać z całą klasą, powinien to uczynić  po przyjściu do szkoły po uprzednim uzgodnieniu z nauczycielem. </w:t>
      </w:r>
    </w:p>
    <w:p>
      <w:pPr>
        <w:pStyle w:val="Normal"/>
        <w:numPr>
          <w:ilvl w:val="0"/>
          <w:numId w:val="57"/>
        </w:numPr>
        <w:spacing w:before="0" w:after="0"/>
        <w:ind w:hanging="10" w:left="284" w:right="6"/>
        <w:rPr/>
      </w:pPr>
      <w:r>
        <w:rPr/>
        <w:t xml:space="preserve">Sprawdzone i ocenione prace uczeń powinien otrzymać do wglądu w okresie 2 tygodni od ich napisania. </w:t>
      </w:r>
    </w:p>
    <w:p>
      <w:pPr>
        <w:pStyle w:val="Normal"/>
        <w:numPr>
          <w:ilvl w:val="0"/>
          <w:numId w:val="57"/>
        </w:numPr>
        <w:spacing w:before="0" w:after="0"/>
        <w:ind w:hanging="10" w:left="284" w:right="6"/>
        <w:rPr>
          <w:color w:val="auto"/>
        </w:rPr>
      </w:pPr>
      <w:r>
        <w:rPr>
          <w:color w:val="auto"/>
        </w:rPr>
        <w:t xml:space="preserve">Uczeń ma prawo do jednokrotnej próby poprawienia oceny niedostatecznej, dopuszczającej, dostatecznej i dobrej ze sprawdzianu i pracy klasowej w trybie uzgodnionym z nauczycielem jednak nie później niż w ciągu 2 tygodni od daty jej wystawienia. </w:t>
      </w:r>
    </w:p>
    <w:p>
      <w:pPr>
        <w:pStyle w:val="Normal"/>
        <w:numPr>
          <w:ilvl w:val="0"/>
          <w:numId w:val="57"/>
        </w:numPr>
        <w:spacing w:before="0" w:after="0"/>
        <w:ind w:hanging="10" w:left="284" w:right="6"/>
        <w:rPr/>
      </w:pPr>
      <w:r>
        <w:rPr/>
        <w:t xml:space="preserve">Poprawiona ocena odnotowana jest w dzienniku obok właściwej i oddzielona znakiem /, przy czym nauczyciel uznaje ocenę poprawioną jako jedyną i ostateczną. W przypadku uzyskania z poprawy oceny niższej jest ona odnotowana obok właściwej , przy czym nauczyciel jako ostateczną uznaje ocenę wyższą. </w:t>
      </w:r>
    </w:p>
    <w:p>
      <w:pPr>
        <w:pStyle w:val="Normal"/>
        <w:numPr>
          <w:ilvl w:val="0"/>
          <w:numId w:val="57"/>
        </w:numPr>
        <w:spacing w:before="0" w:after="0"/>
        <w:ind w:hanging="10" w:left="284" w:right="6"/>
        <w:rPr/>
      </w:pPr>
      <w:r>
        <w:rPr/>
        <w:t xml:space="preserve">Sprawdzone i ocenione prace nauczyciel zobowiązany jest przechowywać do końca roku  szkolnego. </w:t>
      </w:r>
    </w:p>
    <w:p>
      <w:pPr>
        <w:pStyle w:val="Normal"/>
        <w:numPr>
          <w:ilvl w:val="0"/>
          <w:numId w:val="57"/>
        </w:numPr>
        <w:spacing w:before="0" w:after="0"/>
        <w:ind w:hanging="10" w:left="284" w:right="6"/>
        <w:rPr/>
      </w:pPr>
      <w:r>
        <w:rPr/>
        <w:t xml:space="preserve">Podczas jednego tygodnia mogą być przeprowadzone maksymalnie 3 prace klasowe lub sprawdziany i w ciągu jednego dnia może być przeprowadzona jedna praca klasowa lub sprawdzian (nie dotyczy  przesunięć z winy ucznia). </w:t>
      </w:r>
    </w:p>
    <w:p>
      <w:pPr>
        <w:pStyle w:val="Normal"/>
        <w:numPr>
          <w:ilvl w:val="0"/>
          <w:numId w:val="57"/>
        </w:numPr>
        <w:spacing w:before="0" w:after="0"/>
        <w:ind w:hanging="10" w:left="284" w:right="6"/>
        <w:rPr/>
      </w:pPr>
      <w:r>
        <w:rPr/>
        <w:t xml:space="preserve">W czasie nieobecności nauczyciela w dniu sprawdzianu, pracy klasowej to sprawdzian odbywa się na najbliższej lekcji lub po ustaleniu terminu z nauczycielem. </w:t>
      </w:r>
    </w:p>
    <w:p>
      <w:pPr>
        <w:pStyle w:val="Normal"/>
        <w:numPr>
          <w:ilvl w:val="0"/>
          <w:numId w:val="57"/>
        </w:numPr>
        <w:spacing w:before="0" w:after="0"/>
        <w:ind w:hanging="10" w:left="284" w:right="6"/>
        <w:rPr/>
      </w:pPr>
      <w:r>
        <w:rPr/>
        <w:t xml:space="preserve">Nauczyciel danego przedmiotu nie może zrobić następnej pracy klasowej, sprawdzianu  bez uprzedniego oddania i omówienia poprzedniej. </w:t>
      </w:r>
    </w:p>
    <w:p>
      <w:pPr>
        <w:pStyle w:val="Normal"/>
        <w:numPr>
          <w:ilvl w:val="0"/>
          <w:numId w:val="57"/>
        </w:numPr>
        <w:spacing w:before="0" w:after="0"/>
        <w:ind w:hanging="10" w:left="284" w:right="6"/>
        <w:rPr/>
      </w:pPr>
      <w:r>
        <w:rPr/>
        <w:t xml:space="preserve">Uczeń zdobywa plusy za: przygotowanie pomocy dydaktycznych na lekcje, wykonanie dodatkowych zadań itp. Uzyskanie 3 plusów daje ocenę bardzo dobrą. </w:t>
      </w:r>
    </w:p>
    <w:p>
      <w:pPr>
        <w:pStyle w:val="Normal"/>
        <w:numPr>
          <w:ilvl w:val="0"/>
          <w:numId w:val="57"/>
        </w:numPr>
        <w:spacing w:before="0" w:after="0"/>
        <w:ind w:hanging="10" w:left="284" w:right="6"/>
        <w:rPr/>
      </w:pPr>
      <w:r>
        <w:rPr/>
        <w:t xml:space="preserve">Uczeń ma prawo być 2 razy w półroczu nieprzygotowany do lekcji, jednak swoje nie- przygotowanie musi zgłosić nauczycielowi na początku lekcji, by nauczyciel mógł odnotować ten fakt w dzienniku , nie dotyczy to jednak prac klasowych i zapowiedzianych kartkówek. </w:t>
      </w:r>
    </w:p>
    <w:p>
      <w:pPr>
        <w:pStyle w:val="Normal"/>
        <w:numPr>
          <w:ilvl w:val="0"/>
          <w:numId w:val="57"/>
        </w:numPr>
        <w:spacing w:before="0" w:after="0"/>
        <w:ind w:hanging="10" w:left="284" w:right="6"/>
        <w:rPr/>
      </w:pPr>
      <w:r>
        <w:rPr/>
        <w:t xml:space="preserve">Po dłuższej (minimum tygodniowej) nieobecności w szkole uczniowi przysługuje 3 dni na uzupełnienie zaległości, w czasie których nie jest odpytywany. </w:t>
      </w:r>
    </w:p>
    <w:p>
      <w:pPr>
        <w:pStyle w:val="Normal"/>
        <w:numPr>
          <w:ilvl w:val="0"/>
          <w:numId w:val="57"/>
        </w:numPr>
        <w:spacing w:before="0" w:after="0"/>
        <w:ind w:hanging="10" w:left="284" w:right="6"/>
        <w:rPr/>
      </w:pPr>
      <w:r>
        <w:rPr/>
        <w:t xml:space="preserve">Nauczyciel nie powinien zadawać prac pisemnych na zimową i wiosenna przerwę świąteczną i ferie. </w:t>
      </w:r>
    </w:p>
    <w:p>
      <w:pPr>
        <w:pStyle w:val="Normal"/>
        <w:numPr>
          <w:ilvl w:val="0"/>
          <w:numId w:val="57"/>
        </w:numPr>
        <w:spacing w:before="0" w:after="0"/>
        <w:ind w:hanging="10" w:left="284" w:right="6"/>
        <w:rPr/>
      </w:pPr>
      <w:r>
        <w:rPr/>
        <w:t xml:space="preserve">Oceny klasyfikacyjne śródroczne i końcoworoczne nie mogą być ustalone jako średnia arytmetyczna ocen cząstkowych. </w:t>
      </w:r>
    </w:p>
    <w:p>
      <w:pPr>
        <w:pStyle w:val="Normal"/>
        <w:numPr>
          <w:ilvl w:val="0"/>
          <w:numId w:val="57"/>
        </w:numPr>
        <w:spacing w:before="0" w:after="0"/>
        <w:ind w:hanging="10" w:left="284" w:right="6"/>
        <w:rPr/>
      </w:pPr>
      <w:r>
        <w:rPr/>
        <w:t xml:space="preserve">Ocenianie w drugim półroczu rozpoczyna się z dniem wystawienia ocen za pierwsze półrocze. Pierwsze półrocze kończy się ostatniego pracującego dnia stycznia. </w:t>
      </w:r>
    </w:p>
    <w:p>
      <w:pPr>
        <w:pStyle w:val="Normal"/>
        <w:numPr>
          <w:ilvl w:val="0"/>
          <w:numId w:val="57"/>
        </w:numPr>
        <w:spacing w:before="0" w:after="0"/>
        <w:ind w:hanging="10" w:left="284" w:right="6"/>
        <w:rPr/>
      </w:pPr>
      <w:r>
        <w:rPr/>
        <w:t xml:space="preserve">Kartkówki nie muszą być zapowiadane. </w:t>
      </w:r>
    </w:p>
    <w:p>
      <w:pPr>
        <w:pStyle w:val="Normal"/>
        <w:numPr>
          <w:ilvl w:val="0"/>
          <w:numId w:val="57"/>
        </w:numPr>
        <w:spacing w:lineRule="auto" w:line="259" w:before="0" w:after="0"/>
        <w:ind w:hanging="10" w:left="284" w:right="6"/>
        <w:rPr/>
      </w:pPr>
      <w:r>
        <w:rPr/>
        <w:t xml:space="preserve">Ocenianiu podlegają </w:t>
      </w:r>
      <w:r>
        <w:rPr>
          <w:color w:val="auto"/>
        </w:rPr>
        <w:t xml:space="preserve">prace pisemne, </w:t>
      </w:r>
      <w:r>
        <w:rPr/>
        <w:t xml:space="preserve">odpowiedzi ustne ucznia i praca na lekcji. </w:t>
      </w:r>
    </w:p>
    <w:p>
      <w:pPr>
        <w:pStyle w:val="Normal"/>
        <w:numPr>
          <w:ilvl w:val="0"/>
          <w:numId w:val="57"/>
        </w:numPr>
        <w:spacing w:before="0" w:after="0"/>
        <w:ind w:hanging="10" w:left="284" w:right="6"/>
        <w:rPr>
          <w:color w:val="auto"/>
        </w:rPr>
      </w:pPr>
      <w:r>
        <w:rPr>
          <w:color w:val="auto"/>
        </w:rPr>
        <w:t xml:space="preserve">Kartkówka obejmuje do trzech tematów wstecz, sprawdzian od czterech do dziesięciu, praca klasowa  powyżej dziesięciu tematów. </w:t>
      </w:r>
    </w:p>
    <w:p>
      <w:pPr>
        <w:pStyle w:val="Normal"/>
        <w:spacing w:before="0" w:after="0"/>
        <w:ind w:hanging="0" w:left="284" w:right="6"/>
        <w:rPr/>
      </w:pPr>
      <w:r>
        <w:rPr/>
      </w:r>
    </w:p>
    <w:p>
      <w:pPr>
        <w:pStyle w:val="Heading1"/>
        <w:tabs>
          <w:tab w:val="clear" w:pos="708"/>
          <w:tab w:val="left" w:pos="4395" w:leader="none"/>
        </w:tabs>
        <w:spacing w:before="0" w:after="420"/>
        <w:ind w:hanging="0" w:left="708" w:right="360"/>
        <w:jc w:val="left"/>
        <w:rPr>
          <w:szCs w:val="32"/>
        </w:rPr>
      </w:pPr>
      <w:r>
        <w:rPr>
          <w:szCs w:val="32"/>
        </w:rPr>
        <w:t xml:space="preserve">                                                    </w:t>
      </w:r>
      <w:r>
        <w:rPr>
          <w:szCs w:val="32"/>
        </w:rPr>
        <w:t>§ 44</w:t>
      </w:r>
    </w:p>
    <w:p>
      <w:pPr>
        <w:pStyle w:val="Normal"/>
        <w:spacing w:before="0" w:after="432"/>
        <w:ind w:hanging="10" w:left="-5" w:right="6"/>
        <w:rPr/>
      </w:pPr>
      <w:r>
        <w:rPr/>
        <w:t xml:space="preserve">TRYB I TERMINY PRZEPROWADZANIA EGZAMINÓW  KLASYFIKACYJNYCH </w:t>
      </w:r>
    </w:p>
    <w:p>
      <w:pPr>
        <w:pStyle w:val="Normal"/>
        <w:numPr>
          <w:ilvl w:val="0"/>
          <w:numId w:val="58"/>
        </w:numPr>
        <w:ind w:hanging="10" w:left="284" w:right="6"/>
        <w:rPr/>
      </w:pPr>
      <w:r>
        <w:rPr/>
        <w:t xml:space="preserve">Uczeń nieklasyfikowany z powodu braku ocen wynikającego z  usprawiedliwionej nieobecności może zdawać egzamin klasyfikacyjny w związku z: </w:t>
      </w:r>
    </w:p>
    <w:p>
      <w:pPr>
        <w:pStyle w:val="Normal"/>
        <w:numPr>
          <w:ilvl w:val="1"/>
          <w:numId w:val="58"/>
        </w:numPr>
        <w:ind w:hanging="10" w:left="709" w:right="6"/>
        <w:rPr/>
      </w:pPr>
      <w:r>
        <w:rPr/>
        <w:t xml:space="preserve">długotrwałą chorobą, rehabilitacją, </w:t>
      </w:r>
    </w:p>
    <w:p>
      <w:pPr>
        <w:pStyle w:val="Normal"/>
        <w:numPr>
          <w:ilvl w:val="1"/>
          <w:numId w:val="58"/>
        </w:numPr>
        <w:ind w:hanging="10" w:left="709" w:right="6"/>
        <w:rPr/>
      </w:pPr>
      <w:r>
        <w:rPr/>
        <w:t xml:space="preserve">wypadkiem losowym w rodzinie ucznia, który uniemożliwił mu systematyczne uczęszczanie na zajęcia, </w:t>
      </w:r>
    </w:p>
    <w:p>
      <w:pPr>
        <w:pStyle w:val="Normal"/>
        <w:numPr>
          <w:ilvl w:val="1"/>
          <w:numId w:val="58"/>
        </w:numPr>
        <w:spacing w:before="0" w:after="134"/>
        <w:ind w:hanging="10" w:left="709" w:right="6"/>
        <w:rPr/>
      </w:pPr>
      <w:r>
        <w:rPr/>
        <w:t>niepowodzeniem spowodowanym ukrytą  chorobą lub defektem.</w:t>
      </w:r>
    </w:p>
    <w:p>
      <w:pPr>
        <w:pStyle w:val="Normal"/>
        <w:spacing w:before="0" w:after="0"/>
        <w:ind w:hanging="804" w:left="1088" w:right="6"/>
        <w:rPr/>
      </w:pPr>
      <w:r>
        <w:rPr/>
        <w:t xml:space="preserve">Powyższe  przyczyny muszą być  udokumentowane. </w:t>
      </w:r>
    </w:p>
    <w:p>
      <w:pPr>
        <w:pStyle w:val="Normal"/>
        <w:numPr>
          <w:ilvl w:val="0"/>
          <w:numId w:val="58"/>
        </w:numPr>
        <w:spacing w:lineRule="auto" w:line="240" w:before="0" w:after="0"/>
        <w:ind w:hanging="10" w:left="284" w:right="6"/>
        <w:rPr/>
      </w:pPr>
      <w:r>
        <w:rPr/>
        <w:t xml:space="preserve">Egzamin klasyfikacyjny przeprowadza komisja powołana przez dyrektora szkoły nie później niż w dniu poprzedzającym dzień zakończenia rocznych zajęć dydaktyczno-wychowawczych. Termin ten uzgadnia się z uczniem i jego rodzicami. W skład komisji wchodzą: dyrektor lub wicedyrektor, nauczyciel przedmiotu, nauczyciel przedmiotu pokrewnego. </w:t>
      </w:r>
    </w:p>
    <w:p>
      <w:pPr>
        <w:pStyle w:val="Normal"/>
        <w:numPr>
          <w:ilvl w:val="0"/>
          <w:numId w:val="58"/>
        </w:numPr>
        <w:spacing w:lineRule="auto" w:line="240" w:before="0" w:after="0"/>
        <w:ind w:hanging="10" w:left="284" w:right="6"/>
        <w:rPr/>
      </w:pPr>
      <w:r>
        <w:rPr/>
        <w:t xml:space="preserve">Uczeń, który z przyczyn nieusprawiedliwionych nie przystąpił do egzaminu klasyfikacyjnego,  może przystąpić do niego w dodatkowym terminie ustalonym przez dyrektora szkoły. </w:t>
      </w:r>
    </w:p>
    <w:p>
      <w:pPr>
        <w:pStyle w:val="Normal"/>
        <w:numPr>
          <w:ilvl w:val="0"/>
          <w:numId w:val="58"/>
        </w:numPr>
        <w:spacing w:lineRule="auto" w:line="240" w:before="0" w:after="0"/>
        <w:ind w:hanging="10" w:left="284" w:right="6"/>
        <w:rPr/>
      </w:pPr>
      <w:r>
        <w:rPr/>
        <w:t xml:space="preserve">Egzaminy przeprowadza się w formie pisemnej i ustnej. Pisemna część trwa 45 min., ustna do 30 min. </w:t>
      </w:r>
    </w:p>
    <w:p>
      <w:pPr>
        <w:pStyle w:val="Normal"/>
        <w:numPr>
          <w:ilvl w:val="0"/>
          <w:numId w:val="58"/>
        </w:numPr>
        <w:spacing w:lineRule="auto" w:line="240" w:before="0" w:after="0"/>
        <w:ind w:hanging="10" w:left="284" w:right="6"/>
        <w:rPr/>
      </w:pPr>
      <w:r>
        <w:rPr/>
        <w:t xml:space="preserve">Nauczyciel przedmiotu, z którego uczeń nie został sklasyfikowany, zobowiązany jest podać zagadnienia do egzaminu uwzględniające całość materiału nauczania.  </w:t>
      </w:r>
    </w:p>
    <w:p>
      <w:pPr>
        <w:pStyle w:val="Normal"/>
        <w:numPr>
          <w:ilvl w:val="0"/>
          <w:numId w:val="58"/>
        </w:numPr>
        <w:spacing w:lineRule="auto" w:line="240" w:before="0" w:after="0"/>
        <w:ind w:hanging="10" w:left="284" w:right="6"/>
        <w:rPr/>
      </w:pPr>
      <w:r>
        <w:rPr/>
        <w:t xml:space="preserve">Zestawy egzaminacyjne powinny być tak zredagowane, aby umożliwiły  uczniowi wykazanie się wiedzą i umiejętnościami  ze wszystkich poziomów wymagań. </w:t>
      </w:r>
    </w:p>
    <w:p>
      <w:pPr>
        <w:pStyle w:val="Normal"/>
        <w:numPr>
          <w:ilvl w:val="0"/>
          <w:numId w:val="59"/>
        </w:numPr>
        <w:spacing w:lineRule="auto" w:line="240" w:before="0" w:after="0"/>
        <w:ind w:hanging="10" w:left="284" w:right="6"/>
        <w:rPr/>
      </w:pPr>
      <w:r>
        <w:rPr/>
        <w:t xml:space="preserve">Ocena ustalona w wyniku egzaminu klasyfikacyjnego jest ostateczna. </w:t>
      </w:r>
    </w:p>
    <w:p>
      <w:pPr>
        <w:pStyle w:val="Normal"/>
        <w:numPr>
          <w:ilvl w:val="0"/>
          <w:numId w:val="59"/>
        </w:numPr>
        <w:spacing w:lineRule="auto" w:line="240" w:before="0" w:after="281"/>
        <w:ind w:hanging="10" w:left="284" w:right="6"/>
        <w:rPr/>
      </w:pPr>
      <w:r>
        <w:rPr/>
        <w:t xml:space="preserve">Uczeń niesklasyfikowany do 31 sierpnia danego roku szkolnego nie jest promowany do klasy programowo wyższej. </w:t>
      </w:r>
    </w:p>
    <w:p>
      <w:pPr>
        <w:pStyle w:val="Normal"/>
        <w:numPr>
          <w:ilvl w:val="0"/>
          <w:numId w:val="59"/>
        </w:numPr>
        <w:spacing w:lineRule="auto" w:line="240" w:before="0" w:after="281"/>
        <w:ind w:hanging="10" w:left="284" w:right="6"/>
        <w:rPr/>
      </w:pPr>
      <w:r>
        <w:rPr/>
        <w:t xml:space="preserve">W sytuacji zagrożenia, sytuacji kryzysowej, zwłaszcza w okresie czasowego ograniczenia funkcjonowania systemu oświaty w związku z zapobieganiem, przeciwdziałaniem i zwalczaniem COVID-19 uczeń nieklasyfikowany z przyczyn podanych w ust. 1 może przystąpić do egzaminu klasyfikacyjnego w formie on-line. </w:t>
      </w:r>
    </w:p>
    <w:p>
      <w:pPr>
        <w:pStyle w:val="Heading1"/>
        <w:tabs>
          <w:tab w:val="clear" w:pos="708"/>
          <w:tab w:val="left" w:pos="4395" w:leader="none"/>
        </w:tabs>
        <w:spacing w:before="0" w:after="215"/>
        <w:ind w:hanging="10" w:left="727" w:right="720"/>
        <w:rPr/>
      </w:pPr>
      <w:r>
        <w:rPr/>
        <w:t xml:space="preserve"> </w:t>
      </w:r>
      <w:r>
        <w:rPr/>
        <w:t>§ 45</w:t>
      </w:r>
    </w:p>
    <w:p>
      <w:pPr>
        <w:pStyle w:val="Normal"/>
        <w:spacing w:before="0" w:after="408"/>
        <w:ind w:hanging="10" w:left="10" w:right="6"/>
        <w:rPr/>
      </w:pPr>
      <w:r>
        <w:rPr/>
        <w:t xml:space="preserve">PROMOCJA Z WYRÓŻNIENIEM </w:t>
      </w:r>
    </w:p>
    <w:p>
      <w:pPr>
        <w:pStyle w:val="Normal"/>
        <w:numPr>
          <w:ilvl w:val="0"/>
          <w:numId w:val="60"/>
        </w:numPr>
        <w:spacing w:before="0" w:after="0"/>
        <w:ind w:hanging="10" w:left="284" w:right="6"/>
        <w:rPr/>
      </w:pPr>
      <w:r>
        <w:rPr/>
        <w:t xml:space="preserve">Uczniowie klas IV – VII szkoły podstawowej </w:t>
      </w:r>
      <w:r>
        <w:rPr>
          <w:color w:val="auto"/>
        </w:rPr>
        <w:t xml:space="preserve">oraz klasy VIII </w:t>
      </w:r>
      <w:r>
        <w:rPr/>
        <w:t xml:space="preserve">otrzymują promocję z wyróżnieniem po uzyskaniu średniej ocen 4,75 i wyższej oraz  minimum bardzo dobrej oceny zachowania. </w:t>
      </w:r>
    </w:p>
    <w:p>
      <w:pPr>
        <w:pStyle w:val="Normal"/>
        <w:numPr>
          <w:ilvl w:val="0"/>
          <w:numId w:val="60"/>
        </w:numPr>
        <w:spacing w:before="0" w:after="0"/>
        <w:ind w:hanging="10" w:left="284" w:right="6"/>
        <w:rPr/>
      </w:pPr>
      <w:r>
        <w:rPr/>
        <w:t xml:space="preserve">Uczniowie klasy VIII szkoły podstawowej  kończą szkołę z wyróżnieniem po uzyskaniu średniej ocen 4,75 i wyższej oraz minimum bardzo dobrej oceny zachowania.  </w:t>
      </w:r>
    </w:p>
    <w:p>
      <w:pPr>
        <w:pStyle w:val="Normal"/>
        <w:numPr>
          <w:ilvl w:val="0"/>
          <w:numId w:val="60"/>
        </w:numPr>
        <w:spacing w:before="0" w:after="0"/>
        <w:ind w:hanging="10" w:left="284" w:right="6"/>
        <w:rPr/>
      </w:pPr>
      <w:r>
        <w:rPr/>
        <w:t xml:space="preserve">Nagrody rzeczowe otrzymują uczniowie, którzy uzyskali średnią 4,75 i wyższej z przedmiotów obowiązkowych i minimum bardzo dobrej oceny zachowania. </w:t>
      </w:r>
    </w:p>
    <w:p>
      <w:pPr>
        <w:pStyle w:val="Normal"/>
        <w:numPr>
          <w:ilvl w:val="0"/>
          <w:numId w:val="60"/>
        </w:numPr>
        <w:spacing w:before="0" w:after="0"/>
        <w:ind w:hanging="10" w:left="284" w:right="6"/>
        <w:rPr/>
      </w:pPr>
      <w:r>
        <w:rPr/>
        <w:t xml:space="preserve">Za przykładną postawę , bardzo dobre i dobre wyniki w nauce lub 100 % frekwencję uczeń może otrzymać dodatkowe wyróżnienia i nagrody: </w:t>
      </w:r>
    </w:p>
    <w:p>
      <w:pPr>
        <w:pStyle w:val="Normal"/>
        <w:numPr>
          <w:ilvl w:val="1"/>
          <w:numId w:val="60"/>
        </w:numPr>
        <w:spacing w:before="0" w:after="0"/>
        <w:ind w:hanging="10" w:left="709" w:right="6"/>
        <w:rPr/>
      </w:pPr>
      <w:r>
        <w:rPr/>
        <w:t>pochwałę dyrektora,</w:t>
      </w:r>
    </w:p>
    <w:p>
      <w:pPr>
        <w:pStyle w:val="Normal"/>
        <w:numPr>
          <w:ilvl w:val="1"/>
          <w:numId w:val="60"/>
        </w:numPr>
        <w:ind w:hanging="10" w:left="709" w:right="6"/>
        <w:rPr/>
      </w:pPr>
      <w:r>
        <w:rPr/>
        <w:t>list pochwalny wychowawcy klasy, dyrektora szkoły do rodziców,</w:t>
      </w:r>
    </w:p>
    <w:p>
      <w:pPr>
        <w:pStyle w:val="Normal"/>
        <w:numPr>
          <w:ilvl w:val="1"/>
          <w:numId w:val="60"/>
        </w:numPr>
        <w:ind w:hanging="10" w:left="709" w:right="6"/>
        <w:rPr/>
      </w:pPr>
      <w:r>
        <w:rPr/>
        <w:t xml:space="preserve">nagrodę rzeczową, </w:t>
      </w:r>
    </w:p>
    <w:p>
      <w:pPr>
        <w:pStyle w:val="Normal"/>
        <w:numPr>
          <w:ilvl w:val="1"/>
          <w:numId w:val="60"/>
        </w:numPr>
        <w:ind w:hanging="10" w:left="709" w:right="6"/>
        <w:rPr/>
      </w:pPr>
      <w:r>
        <w:rPr/>
        <w:t>dyplom uznania,</w:t>
      </w:r>
    </w:p>
    <w:p>
      <w:pPr>
        <w:pStyle w:val="Normal"/>
        <w:numPr>
          <w:ilvl w:val="1"/>
          <w:numId w:val="60"/>
        </w:numPr>
        <w:ind w:hanging="10" w:left="709" w:right="6"/>
        <w:rPr/>
      </w:pPr>
      <w:r>
        <w:rPr/>
        <w:t>stypendia.</w:t>
      </w:r>
    </w:p>
    <w:p>
      <w:pPr>
        <w:pStyle w:val="Normal"/>
        <w:ind w:hanging="0" w:left="799" w:right="6"/>
        <w:rPr/>
      </w:pPr>
      <w:r>
        <w:rPr/>
      </w:r>
    </w:p>
    <w:p>
      <w:pPr>
        <w:pStyle w:val="Normal"/>
        <w:ind w:hanging="0" w:left="0" w:right="6"/>
        <w:rPr/>
      </w:pPr>
      <w:r>
        <w:rPr/>
      </w:r>
    </w:p>
    <w:p>
      <w:pPr>
        <w:pStyle w:val="Normal"/>
        <w:ind w:hanging="0" w:left="0" w:right="6"/>
        <w:rPr/>
      </w:pPr>
      <w:r>
        <w:rPr/>
      </w:r>
    </w:p>
    <w:p>
      <w:pPr>
        <w:pStyle w:val="Heading1"/>
        <w:tabs>
          <w:tab w:val="clear" w:pos="708"/>
          <w:tab w:val="left" w:pos="4395" w:leader="none"/>
        </w:tabs>
        <w:spacing w:before="0" w:after="421"/>
        <w:ind w:hanging="10" w:left="727" w:right="720"/>
        <w:rPr/>
      </w:pPr>
      <w:r>
        <w:rPr/>
        <w:t xml:space="preserve"> </w:t>
      </w:r>
      <w:r>
        <w:rPr/>
        <w:t>§ 46</w:t>
      </w:r>
    </w:p>
    <w:p>
      <w:pPr>
        <w:pStyle w:val="Normal"/>
        <w:spacing w:before="0" w:after="437"/>
        <w:ind w:hanging="10" w:left="-5" w:right="6"/>
        <w:rPr/>
      </w:pPr>
      <w:r>
        <w:rPr/>
        <w:t xml:space="preserve">TRYB I TERMINY PRZEPROWADZANIA EGZAMINÓW  POPRAWKOWYCH  </w:t>
      </w:r>
    </w:p>
    <w:p>
      <w:pPr>
        <w:pStyle w:val="Normal"/>
        <w:numPr>
          <w:ilvl w:val="0"/>
          <w:numId w:val="61"/>
        </w:numPr>
        <w:spacing w:before="0" w:after="0"/>
        <w:ind w:hanging="10" w:left="284" w:right="6"/>
        <w:rPr/>
      </w:pPr>
      <w:r>
        <w:rPr/>
        <w:t xml:space="preserve">Ustalona przez nauczyciela niedostateczna ocena końcoworoczna może być zmieniona tylko w wyniku egzaminu poprawkowego. </w:t>
      </w:r>
    </w:p>
    <w:p>
      <w:pPr>
        <w:pStyle w:val="Normal"/>
        <w:numPr>
          <w:ilvl w:val="0"/>
          <w:numId w:val="61"/>
        </w:numPr>
        <w:spacing w:before="0" w:after="0"/>
        <w:ind w:hanging="10" w:left="284" w:right="6"/>
        <w:rPr>
          <w:color w:val="EE0000"/>
        </w:rPr>
      </w:pPr>
      <w:r>
        <w:rPr/>
        <w:t xml:space="preserve">Uczeń, który w wyniku klasyfikacji rocznej uzyskał jedną lub dwie oceny niedostateczne z obowiązkowych zajęć edukacyjnych, może zdawać egzamin poprawkowy. </w:t>
      </w:r>
    </w:p>
    <w:p>
      <w:pPr>
        <w:pStyle w:val="Normal"/>
        <w:numPr>
          <w:ilvl w:val="0"/>
          <w:numId w:val="61"/>
        </w:numPr>
        <w:spacing w:lineRule="auto" w:line="240" w:before="0" w:after="0"/>
        <w:ind w:hanging="10" w:left="284" w:right="6"/>
        <w:rPr/>
      </w:pPr>
      <w:r>
        <w:rPr/>
        <w:t xml:space="preserve">Egzamin poprawkowy przeprowadza komisja powołana przez dyrektora szkoły. W skład komisji wchodzą: dyrektor lub wicedyrektor, nauczyciel przedmiotu, nauczyciel przedmiotu pokrewnego. </w:t>
      </w:r>
    </w:p>
    <w:p>
      <w:pPr>
        <w:pStyle w:val="Normal"/>
        <w:numPr>
          <w:ilvl w:val="0"/>
          <w:numId w:val="61"/>
        </w:numPr>
        <w:spacing w:before="0" w:after="0"/>
        <w:ind w:hanging="10" w:left="284" w:right="6"/>
        <w:rPr/>
      </w:pPr>
      <w:r>
        <w:rPr/>
        <w:t xml:space="preserve">Egzaminy przeprowadza się w formie pisemnej i ustnej. Pisemna część trwa 45 min., ustna do   30 min. i  zawiera zagadnienia ze wszystkich poziomów edukacyjnych ( nie dotyczy uczniów z obniżeniem wymagań do koniecznych). </w:t>
      </w:r>
    </w:p>
    <w:p>
      <w:pPr>
        <w:pStyle w:val="Normal"/>
        <w:numPr>
          <w:ilvl w:val="0"/>
          <w:numId w:val="61"/>
        </w:numPr>
        <w:spacing w:before="0" w:after="0"/>
        <w:ind w:hanging="10" w:left="284" w:right="6"/>
        <w:rPr/>
      </w:pPr>
      <w:r>
        <w:rPr/>
        <w:t xml:space="preserve">Uczeń  powinien wykonać  minimum 70% zadań w przypadku, gdy zakres  materiału został ograniczony do treści koniecznych. </w:t>
      </w:r>
    </w:p>
    <w:p>
      <w:pPr>
        <w:pStyle w:val="Normal"/>
        <w:numPr>
          <w:ilvl w:val="0"/>
          <w:numId w:val="61"/>
        </w:numPr>
        <w:ind w:hanging="10" w:left="284" w:right="6"/>
        <w:rPr/>
      </w:pPr>
      <w:r>
        <w:rPr/>
        <w:t xml:space="preserve">Termin egzaminu poprawkowego wyznacza dyrektor szkoły w ostatnim tygodniu ferii letnich. </w:t>
      </w:r>
    </w:p>
    <w:p>
      <w:pPr>
        <w:pStyle w:val="Normal"/>
        <w:numPr>
          <w:ilvl w:val="0"/>
          <w:numId w:val="61"/>
        </w:numPr>
        <w:ind w:hanging="10" w:left="284" w:right="6"/>
        <w:rPr/>
      </w:pPr>
      <w:r>
        <w:rPr/>
        <w:t xml:space="preserve">Uczeń, który z przyczyn usprawiedliwionych nie przystąpił do egzaminu poprawkowego w wyznaczonym terminie, może przystąpić do niego w terminie dodatkowym wyznaczonym przez dyrektora nie później niż do 30 września. </w:t>
      </w:r>
    </w:p>
    <w:p>
      <w:pPr>
        <w:pStyle w:val="Normal"/>
        <w:numPr>
          <w:ilvl w:val="0"/>
          <w:numId w:val="61"/>
        </w:numPr>
        <w:ind w:hanging="10" w:left="284" w:right="6"/>
        <w:rPr/>
      </w:pPr>
      <w:r>
        <w:rPr/>
        <w:t xml:space="preserve">Uczeń, który nie zdał egzaminu poprawkowego, nie otrzymuje promocji do klasy programowo wyższej. Rada Pedagogiczna może jeden raz w ciągu danego etapu edukacyjnego promować do klasy programowo wyższej ucznia, który nie zdał egzaminu poprawkowego z jednych obowiązkowych zajęć edukacyjnych pod warunkiem, że te zajęcia są realizowane w klasie programowo wyższej. </w:t>
      </w:r>
    </w:p>
    <w:p>
      <w:pPr>
        <w:pStyle w:val="Normal"/>
        <w:numPr>
          <w:ilvl w:val="0"/>
          <w:numId w:val="61"/>
        </w:numPr>
        <w:ind w:hanging="10" w:left="284" w:right="6"/>
        <w:rPr/>
      </w:pPr>
      <w:r>
        <w:rPr/>
        <w:t>W sytuacji zagrożenia, sytuacji kryzysowej, zwłaszcza w sprawie szczególnych rozwiązań w okresie czasowego ograniczenia funkcjonowania jednostek systemu oświaty w związku z zapobieganiem, przeciwdziałaniem i zwalczaniem COVID-19 uczeń ma prawo przystąpić do egzaminu poprawkowego w formie on-line.</w:t>
      </w:r>
    </w:p>
    <w:p>
      <w:pPr>
        <w:pStyle w:val="Normal"/>
        <w:spacing w:before="0" w:after="33"/>
        <w:ind w:hanging="0" w:left="0" w:right="6"/>
        <w:rPr/>
      </w:pPr>
      <w:r>
        <w:rPr/>
      </w:r>
    </w:p>
    <w:p>
      <w:pPr>
        <w:pStyle w:val="Normal"/>
        <w:spacing w:before="0" w:after="33"/>
        <w:ind w:hanging="10" w:left="10" w:right="6"/>
        <w:rPr/>
      </w:pPr>
      <w:r>
        <w:rPr/>
      </w:r>
    </w:p>
    <w:p>
      <w:pPr>
        <w:pStyle w:val="Normal"/>
        <w:tabs>
          <w:tab w:val="clear" w:pos="708"/>
          <w:tab w:val="left" w:pos="4395" w:leader="none"/>
        </w:tabs>
        <w:spacing w:before="0" w:after="33"/>
        <w:ind w:hanging="10" w:left="10" w:right="6"/>
        <w:jc w:val="center"/>
        <w:rPr>
          <w:b/>
          <w:sz w:val="28"/>
        </w:rPr>
      </w:pPr>
      <w:r>
        <w:rPr>
          <w:b/>
          <w:sz w:val="28"/>
        </w:rPr>
        <w:t xml:space="preserve"> </w:t>
      </w:r>
      <w:r>
        <w:rPr>
          <w:b/>
          <w:sz w:val="28"/>
        </w:rPr>
        <w:t>§ 47</w:t>
      </w:r>
    </w:p>
    <w:p>
      <w:pPr>
        <w:pStyle w:val="Normal"/>
        <w:spacing w:before="0" w:after="33"/>
        <w:ind w:hanging="10" w:left="10" w:right="6"/>
        <w:rPr/>
      </w:pPr>
      <w:r>
        <w:rPr/>
      </w:r>
    </w:p>
    <w:p>
      <w:pPr>
        <w:pStyle w:val="Normal"/>
        <w:spacing w:before="0" w:after="33"/>
        <w:ind w:hanging="10" w:left="10" w:right="6"/>
        <w:rPr/>
      </w:pPr>
      <w:r>
        <w:rPr/>
        <w:t xml:space="preserve">SPOSOBY POWIADAMIANIA UCZNIÓW, RODZICÓW O OSIĄGNIĘCIACH </w:t>
      </w:r>
    </w:p>
    <w:p>
      <w:pPr>
        <w:pStyle w:val="Normal"/>
        <w:spacing w:lineRule="auto" w:line="259" w:before="0" w:after="277"/>
        <w:ind w:hanging="10" w:left="10" w:right="364"/>
        <w:rPr/>
      </w:pPr>
      <w:r>
        <w:rPr/>
        <w:t>POSTĘPACH EDUKACYJNYCH</w:t>
      </w:r>
    </w:p>
    <w:p>
      <w:pPr>
        <w:pStyle w:val="Normal"/>
        <w:numPr>
          <w:ilvl w:val="0"/>
          <w:numId w:val="62"/>
        </w:numPr>
        <w:spacing w:before="0" w:after="131"/>
        <w:ind w:hanging="10" w:left="284" w:right="6"/>
        <w:rPr/>
      </w:pPr>
      <w:r>
        <w:rPr/>
        <w:t xml:space="preserve">Na początku roku szkolnego nauczyciel zapoznaje uczniów a wychowawca rodziców z zasadami oceniania z poszczególnych zajęć edukacyjnych oraz informuje rodziców o trybie uzyskania oceny wyższej od przewidywanej na koniec roku szkolnego. </w:t>
      </w:r>
    </w:p>
    <w:p>
      <w:pPr>
        <w:pStyle w:val="Normal"/>
        <w:numPr>
          <w:ilvl w:val="0"/>
          <w:numId w:val="62"/>
        </w:numPr>
        <w:spacing w:before="0" w:after="0"/>
        <w:ind w:hanging="10" w:left="284" w:right="6"/>
        <w:rPr/>
      </w:pPr>
      <w:r>
        <w:rPr/>
        <w:t xml:space="preserve">Rodzice mają prawo wglądu do sprawdzianu po dokonaniu przez nauczyciela sprawdzenia. </w:t>
      </w:r>
    </w:p>
    <w:p>
      <w:pPr>
        <w:pStyle w:val="Normal"/>
        <w:numPr>
          <w:ilvl w:val="0"/>
          <w:numId w:val="62"/>
        </w:numPr>
        <w:spacing w:before="0" w:after="0"/>
        <w:ind w:hanging="10" w:left="284" w:right="6"/>
        <w:rPr/>
      </w:pPr>
      <w:r>
        <w:rPr/>
        <w:t xml:space="preserve">Oceny są jawne dla ucznia i jego rodziców. </w:t>
      </w:r>
    </w:p>
    <w:p>
      <w:pPr>
        <w:pStyle w:val="Normal"/>
        <w:numPr>
          <w:ilvl w:val="0"/>
          <w:numId w:val="62"/>
        </w:numPr>
        <w:spacing w:before="0" w:after="0"/>
        <w:ind w:hanging="10" w:left="284" w:right="6"/>
        <w:rPr>
          <w:szCs w:val="24"/>
        </w:rPr>
      </w:pPr>
      <w:r>
        <w:rPr/>
        <w:t xml:space="preserve">Rodzice są informowani o ocenach uczniów , na zebraniach śródsemestralnych i zebraniu po pierwszym semestrze pisemnie (zawiadomienia o zagrożeniach),w  rozmowach  telefonicznych, na spotkaniach indywidualnych, </w:t>
      </w:r>
      <w:r>
        <w:rPr>
          <w:color w:themeColor="text1" w:val="000000"/>
          <w:szCs w:val="24"/>
        </w:rPr>
        <w:t>za pomocą dziennika elektronicznego.</w:t>
      </w:r>
    </w:p>
    <w:p>
      <w:pPr>
        <w:pStyle w:val="Normal"/>
        <w:numPr>
          <w:ilvl w:val="0"/>
          <w:numId w:val="62"/>
        </w:numPr>
        <w:spacing w:before="0" w:after="0"/>
        <w:ind w:hanging="10" w:left="284" w:right="6"/>
        <w:rPr/>
      </w:pPr>
      <w:r>
        <w:rPr/>
        <w:t xml:space="preserve">W szkole dokonuje się bieżącej analizy wyników nauczania na zespołach samokształceniowych nauczycieli oraz na spotkaniach z rodzicami. </w:t>
      </w:r>
    </w:p>
    <w:p>
      <w:pPr>
        <w:pStyle w:val="Normal"/>
        <w:numPr>
          <w:ilvl w:val="0"/>
          <w:numId w:val="62"/>
        </w:numPr>
        <w:spacing w:before="0" w:after="0"/>
        <w:ind w:hanging="10" w:left="284" w:right="6"/>
        <w:rPr/>
      </w:pPr>
      <w:r>
        <w:rPr/>
        <w:t xml:space="preserve">Przed klasyfikacyjnym zebraniem rady pedagogicznej nauczyciele poszczególnych przedmiotów i wychowawcy klas są zobowiązani poinformować ucznia i jego rodziców o przewidywanych dla niego ocenach, w tym ocenach niedostatecznych i ocenie zachowania na 30 dni przed klasyfikacyjnym posiedzeniem rady pedagogicznej na piśmie za potwierdzeniem. </w:t>
      </w:r>
    </w:p>
    <w:p>
      <w:pPr>
        <w:pStyle w:val="Normal"/>
        <w:spacing w:before="0" w:after="89"/>
        <w:ind w:hanging="0" w:left="284" w:right="6"/>
        <w:rPr/>
      </w:pPr>
      <w:r>
        <w:rPr/>
      </w:r>
    </w:p>
    <w:p>
      <w:pPr>
        <w:pStyle w:val="Heading2"/>
        <w:tabs>
          <w:tab w:val="clear" w:pos="708"/>
          <w:tab w:val="left" w:pos="4395" w:leader="none"/>
        </w:tabs>
        <w:ind w:hanging="10" w:left="363" w:right="360"/>
        <w:rPr/>
      </w:pPr>
      <w:r>
        <w:rPr/>
        <w:t xml:space="preserve"> </w:t>
      </w:r>
      <w:r>
        <w:rPr/>
        <w:t>§ 48</w:t>
      </w:r>
    </w:p>
    <w:p>
      <w:pPr>
        <w:pStyle w:val="ListParagraph"/>
        <w:numPr>
          <w:ilvl w:val="0"/>
          <w:numId w:val="188"/>
        </w:numPr>
        <w:spacing w:before="0" w:after="210"/>
        <w:ind w:hanging="284" w:left="284" w:right="529"/>
        <w:contextualSpacing/>
        <w:rPr/>
      </w:pPr>
      <w:r>
        <w:rPr/>
        <w:t xml:space="preserve">Ocenę zachowania śródroczną i końcoworoczną począwszy od klasy IV     ustala się według skali: </w:t>
      </w:r>
    </w:p>
    <w:p>
      <w:pPr>
        <w:pStyle w:val="ListParagraph"/>
        <w:numPr>
          <w:ilvl w:val="0"/>
          <w:numId w:val="189"/>
        </w:numPr>
        <w:spacing w:before="0" w:after="210"/>
        <w:ind w:hanging="360" w:left="720" w:right="529"/>
        <w:contextualSpacing/>
        <w:rPr/>
      </w:pPr>
      <w:r>
        <w:rPr/>
        <w:t xml:space="preserve">wzorowe, </w:t>
      </w:r>
    </w:p>
    <w:p>
      <w:pPr>
        <w:pStyle w:val="ListParagraph"/>
        <w:numPr>
          <w:ilvl w:val="0"/>
          <w:numId w:val="189"/>
        </w:numPr>
        <w:ind w:hanging="207" w:left="567" w:right="10"/>
        <w:rPr/>
      </w:pPr>
      <w:r>
        <w:rPr/>
        <w:t xml:space="preserve"> </w:t>
      </w:r>
      <w:r>
        <w:rPr/>
        <w:t>bardzo dobre,</w:t>
      </w:r>
    </w:p>
    <w:p>
      <w:pPr>
        <w:pStyle w:val="ListParagraph"/>
        <w:numPr>
          <w:ilvl w:val="0"/>
          <w:numId w:val="189"/>
        </w:numPr>
        <w:ind w:hanging="207" w:left="567" w:right="10"/>
        <w:rPr/>
      </w:pPr>
      <w:r>
        <w:rPr/>
        <w:t xml:space="preserve"> </w:t>
      </w:r>
      <w:r>
        <w:rPr/>
        <w:t>dobre,</w:t>
      </w:r>
    </w:p>
    <w:p>
      <w:pPr>
        <w:pStyle w:val="ListParagraph"/>
        <w:numPr>
          <w:ilvl w:val="0"/>
          <w:numId w:val="189"/>
        </w:numPr>
        <w:ind w:hanging="207" w:left="567" w:right="10"/>
        <w:rPr/>
      </w:pPr>
      <w:r>
        <w:rPr/>
        <w:t xml:space="preserve"> </w:t>
      </w:r>
      <w:r>
        <w:rPr/>
        <w:t xml:space="preserve">poprawne, </w:t>
      </w:r>
    </w:p>
    <w:p>
      <w:pPr>
        <w:pStyle w:val="ListParagraph"/>
        <w:numPr>
          <w:ilvl w:val="0"/>
          <w:numId w:val="189"/>
        </w:numPr>
        <w:ind w:hanging="207" w:left="567" w:right="10"/>
        <w:rPr/>
      </w:pPr>
      <w:r>
        <w:rPr/>
        <w:t xml:space="preserve"> </w:t>
      </w:r>
      <w:r>
        <w:rPr/>
        <w:t>nieodpowiednie,</w:t>
      </w:r>
    </w:p>
    <w:p>
      <w:pPr>
        <w:pStyle w:val="ListParagraph"/>
        <w:numPr>
          <w:ilvl w:val="0"/>
          <w:numId w:val="189"/>
        </w:numPr>
        <w:ind w:hanging="207" w:left="567" w:right="10"/>
        <w:rPr/>
      </w:pPr>
      <w:r>
        <w:rPr/>
        <w:t xml:space="preserve"> </w:t>
      </w:r>
      <w:r>
        <w:rPr/>
        <w:t xml:space="preserve">naganne. </w:t>
      </w:r>
    </w:p>
    <w:p>
      <w:pPr>
        <w:pStyle w:val="Normal"/>
        <w:rPr/>
      </w:pPr>
      <w:r>
        <w:rPr/>
      </w:r>
    </w:p>
    <w:p>
      <w:pPr>
        <w:pStyle w:val="Heading1"/>
        <w:tabs>
          <w:tab w:val="clear" w:pos="708"/>
          <w:tab w:val="left" w:pos="4395" w:leader="none"/>
        </w:tabs>
        <w:spacing w:before="0" w:after="52"/>
        <w:ind w:hanging="10" w:left="727" w:right="361"/>
        <w:jc w:val="both"/>
        <w:rPr/>
      </w:pPr>
      <w:r>
        <w:rPr/>
        <w:t xml:space="preserve">                                                    </w:t>
      </w:r>
      <w:r>
        <w:rPr/>
        <w:t xml:space="preserve">§ 49 </w:t>
      </w:r>
    </w:p>
    <w:p>
      <w:pPr>
        <w:pStyle w:val="Normal"/>
        <w:rPr/>
      </w:pPr>
      <w:r>
        <w:rPr/>
      </w:r>
    </w:p>
    <w:p>
      <w:pPr>
        <w:pStyle w:val="Normal"/>
        <w:spacing w:before="0" w:after="271"/>
        <w:ind w:hanging="10" w:left="-5" w:right="6"/>
        <w:rPr/>
      </w:pPr>
      <w:r>
        <w:rPr/>
        <w:t xml:space="preserve">KRYTERIA OCENY ZACHOWANIA UCZNIA SZKOŁY PODSTAWOWEJ </w:t>
      </w:r>
    </w:p>
    <w:p>
      <w:pPr>
        <w:pStyle w:val="ListParagraph"/>
        <w:numPr>
          <w:ilvl w:val="0"/>
          <w:numId w:val="190"/>
        </w:numPr>
        <w:spacing w:before="0" w:after="90"/>
        <w:ind w:hanging="284" w:left="284" w:right="6"/>
        <w:contextualSpacing/>
        <w:rPr/>
      </w:pPr>
      <w:r>
        <w:rPr/>
        <w:t xml:space="preserve">Ocena zachowania ucznia wyraża opinię szkoły o wypełnianiu przez uczniów obowiązków szkolnych, ich kulturze osobistej, udziale w życiu klasy, szkoły i środowiska, postawach wobec kolegów i innych osób, poszanowaniu i rozwoju własnej osoby, wykorzystywaniu posiadanych możliwości i uzdolnień oraz szans stwarzanych przez szkołę. </w:t>
      </w:r>
    </w:p>
    <w:p>
      <w:pPr>
        <w:pStyle w:val="ListParagraph"/>
        <w:numPr>
          <w:ilvl w:val="0"/>
          <w:numId w:val="190"/>
        </w:numPr>
        <w:ind w:hanging="284" w:left="284" w:right="6"/>
        <w:rPr/>
      </w:pPr>
      <w:r>
        <w:rPr/>
        <w:t xml:space="preserve">Zasady usprawiedliwiania i zwalniania z godzin lekcyjnych: </w:t>
      </w:r>
    </w:p>
    <w:p>
      <w:pPr>
        <w:pStyle w:val="Normal"/>
        <w:numPr>
          <w:ilvl w:val="2"/>
          <w:numId w:val="63"/>
        </w:numPr>
        <w:ind w:hanging="10" w:left="709" w:right="6"/>
        <w:rPr/>
      </w:pPr>
      <w:r>
        <w:rPr/>
        <w:t xml:space="preserve">rodzic może usprawiedliwić nieobecność swego dziecka w szkole w terminie tygodnia od jego powrotu na zajęcia lekcyjne, </w:t>
      </w:r>
    </w:p>
    <w:p>
      <w:pPr>
        <w:pStyle w:val="Normal"/>
        <w:numPr>
          <w:ilvl w:val="2"/>
          <w:numId w:val="63"/>
        </w:numPr>
        <w:ind w:hanging="10" w:left="709" w:right="6"/>
        <w:rPr>
          <w:color w:val="FF0000"/>
        </w:rPr>
      </w:pPr>
      <w:r>
        <w:rPr/>
        <w:t xml:space="preserve">usprawiedliwienia przyjmuje wychowawca klasy w formie pisemnej, </w:t>
      </w:r>
      <w:r>
        <w:rPr>
          <w:color w:themeColor="text1" w:val="000000"/>
        </w:rPr>
        <w:t>ustnej, elektronicznej, telefonicznej,</w:t>
      </w:r>
    </w:p>
    <w:p>
      <w:pPr>
        <w:pStyle w:val="Normal"/>
        <w:numPr>
          <w:ilvl w:val="2"/>
          <w:numId w:val="63"/>
        </w:numPr>
        <w:spacing w:before="0" w:after="0"/>
        <w:ind w:hanging="10" w:left="709" w:right="6"/>
        <w:rPr/>
      </w:pPr>
      <w:r>
        <w:rPr/>
        <w:t xml:space="preserve">zwolnienie ucznia ze szkoły w trakcie zajęć lekcyjnych może nastąpić wyłącznie na pisemną prośbę rodziców, w szczególnym przypadku po uprzedniej rozmowie telefonicznej z rodzicem. W  przypadku zachorowania dziecka w czasie lekcji po przyjeździe rodzica do szkoły. </w:t>
      </w:r>
    </w:p>
    <w:p>
      <w:pPr>
        <w:pStyle w:val="ListParagraph"/>
        <w:numPr>
          <w:ilvl w:val="0"/>
          <w:numId w:val="187"/>
        </w:numPr>
        <w:spacing w:before="0" w:after="0"/>
        <w:ind w:hanging="274" w:left="284" w:right="6"/>
        <w:contextualSpacing/>
        <w:rPr/>
      </w:pPr>
      <w:r>
        <w:rPr/>
        <w:t xml:space="preserve">Przy ustalaniu ocen śródrocznych i rocznych za zachowanie wychowawca uwzględnia w </w:t>
      </w:r>
    </w:p>
    <w:p>
      <w:pPr>
        <w:pStyle w:val="ListParagraph"/>
        <w:spacing w:before="0" w:after="0"/>
        <w:ind w:hanging="0" w:left="284" w:right="6"/>
        <w:contextualSpacing/>
        <w:rPr/>
      </w:pPr>
      <w:r>
        <w:rPr/>
        <w:t xml:space="preserve">kryteriach cechy osobowościowe ucznia, jego sytuację rodzinną i środowiskową: </w:t>
      </w:r>
    </w:p>
    <w:p>
      <w:pPr>
        <w:pStyle w:val="Normal"/>
        <w:numPr>
          <w:ilvl w:val="3"/>
          <w:numId w:val="64"/>
        </w:numPr>
        <w:spacing w:before="0" w:after="0"/>
        <w:ind w:hanging="10" w:left="709" w:right="6"/>
        <w:rPr/>
      </w:pPr>
      <w:r>
        <w:rPr/>
        <w:t xml:space="preserve">ocena zachowania nie może mieć wpływu na oceny z zajęć edukacyjnych, </w:t>
      </w:r>
    </w:p>
    <w:p>
      <w:pPr>
        <w:pStyle w:val="Normal"/>
        <w:numPr>
          <w:ilvl w:val="3"/>
          <w:numId w:val="64"/>
        </w:numPr>
        <w:spacing w:before="0" w:after="0"/>
        <w:ind w:hanging="10" w:left="709" w:right="6"/>
        <w:rPr/>
      </w:pPr>
      <w:r>
        <w:rPr/>
        <w:t xml:space="preserve">ocenę z zachowania ustala wychowawca po zasięgnięciu opinii nauczycieli, uczniów danej klasy oraz ocenianego ucznia. </w:t>
      </w:r>
    </w:p>
    <w:p>
      <w:pPr>
        <w:pStyle w:val="ListParagraph"/>
        <w:numPr>
          <w:ilvl w:val="0"/>
          <w:numId w:val="187"/>
        </w:numPr>
        <w:spacing w:before="0" w:after="0"/>
        <w:ind w:hanging="284" w:left="284" w:right="6"/>
        <w:contextualSpacing/>
        <w:rPr/>
      </w:pPr>
      <w:r>
        <w:rPr/>
        <w:t xml:space="preserve">W klasach I - III ocena zachowania jest oceną opisową. </w:t>
      </w:r>
    </w:p>
    <w:p>
      <w:pPr>
        <w:pStyle w:val="ListParagraph"/>
        <w:numPr>
          <w:ilvl w:val="0"/>
          <w:numId w:val="187"/>
        </w:numPr>
        <w:spacing w:before="0" w:after="0"/>
        <w:ind w:hanging="274" w:left="284" w:right="0"/>
        <w:contextualSpacing/>
        <w:rPr/>
      </w:pPr>
      <w:bookmarkStart w:id="14" w:name="_Hlk118722512"/>
      <w:r>
        <w:rPr/>
        <w:t>Kryteria</w:t>
      </w:r>
      <w:r>
        <w:rPr>
          <w:color w:val="EE0000"/>
        </w:rPr>
        <w:t xml:space="preserve"> </w:t>
      </w:r>
      <w:r>
        <w:rPr/>
        <w:t xml:space="preserve">opisowej oceny zachowania dla klas I-III: </w:t>
      </w:r>
    </w:p>
    <w:p>
      <w:pPr>
        <w:pStyle w:val="Normal"/>
        <w:spacing w:before="0" w:after="88"/>
        <w:ind w:hanging="10" w:left="-5" w:right="6"/>
        <w:rPr/>
      </w:pPr>
      <w:r>
        <w:rPr/>
      </w:r>
    </w:p>
    <w:p>
      <w:pPr>
        <w:pStyle w:val="Normal"/>
        <w:spacing w:lineRule="auto" w:line="259" w:before="0" w:after="305"/>
        <w:ind w:hanging="10" w:left="10" w:right="0"/>
        <w:jc w:val="left"/>
        <w:rPr>
          <w:b/>
        </w:rPr>
      </w:pPr>
      <w:r>
        <w:rPr>
          <w:b/>
        </w:rPr>
        <w:t xml:space="preserve">ZACHOWANIE WZOROWE </w:t>
      </w:r>
    </w:p>
    <w:p>
      <w:pPr>
        <w:pStyle w:val="ListParagraph"/>
        <w:numPr>
          <w:ilvl w:val="0"/>
          <w:numId w:val="301"/>
        </w:numPr>
        <w:spacing w:lineRule="auto" w:line="259" w:before="0" w:after="305"/>
        <w:ind w:hanging="360" w:left="720" w:right="0"/>
        <w:contextualSpacing/>
        <w:jc w:val="left"/>
        <w:rPr/>
      </w:pPr>
      <w:r>
        <w:rPr>
          <w:b/>
          <w:i/>
          <w:u w:val="single" w:color="000000"/>
        </w:rPr>
        <w:t>Wywiązywanie się z obowiązków ucznia</w:t>
      </w:r>
    </w:p>
    <w:p>
      <w:pPr>
        <w:pStyle w:val="ListParagraph"/>
        <w:tabs>
          <w:tab w:val="clear" w:pos="708"/>
          <w:tab w:val="left" w:pos="1418" w:leader="none"/>
        </w:tabs>
        <w:spacing w:lineRule="auto" w:line="285" w:before="0" w:after="413"/>
        <w:ind w:hanging="0" w:left="567" w:right="0"/>
        <w:contextualSpacing/>
        <w:jc w:val="left"/>
        <w:rPr/>
      </w:pPr>
      <w:r>
        <w:rPr/>
      </w:r>
    </w:p>
    <w:p>
      <w:pPr>
        <w:pStyle w:val="ListParagraph"/>
        <w:numPr>
          <w:ilvl w:val="0"/>
          <w:numId w:val="191"/>
        </w:numPr>
        <w:ind w:hanging="142" w:left="709" w:right="6"/>
        <w:rPr/>
      </w:pPr>
      <w:r>
        <w:rPr/>
        <w:t xml:space="preserve">uczeń osiąga wyniki nauczania maksymalne w stosunku do swoich możliwości,  </w:t>
      </w:r>
    </w:p>
    <w:p>
      <w:pPr>
        <w:pStyle w:val="ListParagraph"/>
        <w:numPr>
          <w:ilvl w:val="0"/>
          <w:numId w:val="191"/>
        </w:numPr>
        <w:ind w:hanging="142" w:left="709" w:right="6"/>
        <w:rPr/>
      </w:pPr>
      <w:r>
        <w:rPr/>
        <w:t xml:space="preserve">zawsze jest przygotowany do lekcji,  </w:t>
      </w:r>
    </w:p>
    <w:p>
      <w:pPr>
        <w:pStyle w:val="ListParagraph"/>
        <w:numPr>
          <w:ilvl w:val="0"/>
          <w:numId w:val="191"/>
        </w:numPr>
        <w:ind w:hanging="142" w:left="709" w:right="6"/>
        <w:rPr/>
      </w:pPr>
      <w:r>
        <w:rPr/>
        <w:t xml:space="preserve">sumiennie wykonuje polecenia nauczyciela, rzetelnie wywiązuje się z powierzonych mu oraz podejmowanych dobrowolnie różnorodnych prac i zadań, można na nim polegać,  </w:t>
      </w:r>
    </w:p>
    <w:p>
      <w:pPr>
        <w:pStyle w:val="ListParagraph"/>
        <w:numPr>
          <w:ilvl w:val="0"/>
          <w:numId w:val="191"/>
        </w:numPr>
        <w:ind w:hanging="142" w:left="709" w:right="6"/>
        <w:rPr/>
      </w:pPr>
      <w:r>
        <w:rPr/>
        <w:t xml:space="preserve">bierze udział (jeżeli ma możliwości i predyspozycje) w konkursach, zawodach, imprezach, uroczystościach klasowych, szkolnych i pozaszkolnych lub czynnie uczestniczy w ich organizowaniu,  </w:t>
      </w:r>
    </w:p>
    <w:p>
      <w:pPr>
        <w:pStyle w:val="ListParagraph"/>
        <w:numPr>
          <w:ilvl w:val="0"/>
          <w:numId w:val="191"/>
        </w:numPr>
        <w:ind w:hanging="142" w:left="709" w:right="6"/>
        <w:rPr/>
      </w:pPr>
      <w:r>
        <w:rPr/>
        <w:t xml:space="preserve">pilnie uważa na lekcjach,  </w:t>
      </w:r>
    </w:p>
    <w:p>
      <w:pPr>
        <w:pStyle w:val="ListParagraph"/>
        <w:numPr>
          <w:ilvl w:val="0"/>
          <w:numId w:val="191"/>
        </w:numPr>
        <w:ind w:hanging="142" w:left="709" w:right="6"/>
        <w:rPr/>
      </w:pPr>
      <w:r>
        <w:rPr/>
        <w:t xml:space="preserve">zawsze wzorowo wykonuje powierzone mu obowiązki,  </w:t>
      </w:r>
    </w:p>
    <w:p>
      <w:pPr>
        <w:pStyle w:val="ListParagraph"/>
        <w:numPr>
          <w:ilvl w:val="0"/>
          <w:numId w:val="191"/>
        </w:numPr>
        <w:ind w:hanging="142" w:left="709" w:right="6"/>
        <w:rPr/>
      </w:pPr>
      <w:r>
        <w:rPr/>
        <w:t xml:space="preserve">nie opuszcza zajęć lekcyjnych bez ważnego powodu,  </w:t>
      </w:r>
    </w:p>
    <w:p>
      <w:pPr>
        <w:pStyle w:val="ListParagraph"/>
        <w:numPr>
          <w:ilvl w:val="0"/>
          <w:numId w:val="191"/>
        </w:numPr>
        <w:ind w:hanging="142" w:left="709" w:right="6"/>
        <w:rPr/>
      </w:pPr>
      <w:r>
        <w:rPr/>
        <w:t xml:space="preserve">nie ma żadnych godzin nieusprawiedliwionych,  </w:t>
      </w:r>
    </w:p>
    <w:p>
      <w:pPr>
        <w:pStyle w:val="ListParagraph"/>
        <w:numPr>
          <w:ilvl w:val="0"/>
          <w:numId w:val="191"/>
        </w:numPr>
        <w:ind w:hanging="142" w:left="709" w:right="6"/>
        <w:rPr/>
      </w:pPr>
      <w:r>
        <w:rPr/>
        <w:t xml:space="preserve">nie ma żadnych uwag negatywnych,  </w:t>
      </w:r>
    </w:p>
    <w:p>
      <w:pPr>
        <w:pStyle w:val="ListParagraph"/>
        <w:numPr>
          <w:ilvl w:val="0"/>
          <w:numId w:val="191"/>
        </w:numPr>
        <w:spacing w:before="0" w:after="249"/>
        <w:ind w:hanging="142" w:left="709" w:right="6"/>
        <w:contextualSpacing/>
        <w:rPr/>
      </w:pPr>
      <w:r>
        <w:rPr/>
        <w:t xml:space="preserve">nie ma żadnych  spóźnień.  </w:t>
      </w:r>
    </w:p>
    <w:p>
      <w:pPr>
        <w:pStyle w:val="ListParagraph"/>
        <w:spacing w:before="0" w:after="249"/>
        <w:ind w:hanging="0" w:left="1418" w:right="6"/>
        <w:contextualSpacing/>
        <w:rPr/>
      </w:pPr>
      <w:r>
        <w:rPr/>
      </w:r>
    </w:p>
    <w:p>
      <w:pPr>
        <w:pStyle w:val="ListParagraph"/>
        <w:numPr>
          <w:ilvl w:val="0"/>
          <w:numId w:val="204"/>
        </w:numPr>
        <w:tabs>
          <w:tab w:val="clear" w:pos="708"/>
          <w:tab w:val="left" w:pos="709" w:leader="none"/>
        </w:tabs>
        <w:spacing w:lineRule="auto" w:line="285" w:before="0" w:after="413"/>
        <w:ind w:hanging="283" w:left="567" w:right="0"/>
        <w:contextualSpacing/>
        <w:jc w:val="left"/>
        <w:rPr/>
      </w:pPr>
      <w:r>
        <w:rPr>
          <w:b/>
          <w:i/>
          <w:u w:val="single" w:color="000000"/>
        </w:rPr>
        <w:t>Godne, kulturalne zachowanie się w szkole i poza nią</w:t>
      </w:r>
    </w:p>
    <w:p>
      <w:pPr>
        <w:pStyle w:val="ListParagraph"/>
        <w:spacing w:lineRule="auto" w:line="285" w:before="0" w:after="413"/>
        <w:ind w:hanging="0" w:left="1276" w:right="0"/>
        <w:contextualSpacing/>
        <w:jc w:val="left"/>
        <w:rPr/>
      </w:pPr>
      <w:r>
        <w:rPr/>
      </w:r>
    </w:p>
    <w:p>
      <w:pPr>
        <w:pStyle w:val="ListParagraph"/>
        <w:numPr>
          <w:ilvl w:val="0"/>
          <w:numId w:val="192"/>
        </w:numPr>
        <w:ind w:hanging="142" w:left="709" w:right="6"/>
        <w:rPr/>
      </w:pPr>
      <w:r>
        <w:rPr/>
        <w:t xml:space="preserve">postępuje zgodnie z zasadami kultury,  </w:t>
      </w:r>
    </w:p>
    <w:p>
      <w:pPr>
        <w:pStyle w:val="ListParagraph"/>
        <w:numPr>
          <w:ilvl w:val="0"/>
          <w:numId w:val="192"/>
        </w:numPr>
        <w:spacing w:before="0" w:after="271"/>
        <w:ind w:hanging="142" w:left="709" w:right="6"/>
        <w:contextualSpacing/>
        <w:rPr/>
      </w:pPr>
      <w:r>
        <w:rPr/>
        <w:t xml:space="preserve">jest uczciwy i prawdomówny w stosunku do kolegów i dorosłych, </w:t>
      </w:r>
    </w:p>
    <w:p>
      <w:pPr>
        <w:pStyle w:val="ListParagraph"/>
        <w:numPr>
          <w:ilvl w:val="0"/>
          <w:numId w:val="192"/>
        </w:numPr>
        <w:ind w:hanging="142" w:left="709" w:right="6"/>
        <w:rPr/>
      </w:pPr>
      <w:r>
        <w:rPr/>
        <w:t xml:space="preserve">nigdy nie używa wulgarnych słów, wykazuje wysoką kulturę słowa,  </w:t>
      </w:r>
    </w:p>
    <w:p>
      <w:pPr>
        <w:pStyle w:val="ListParagraph"/>
        <w:numPr>
          <w:ilvl w:val="0"/>
          <w:numId w:val="192"/>
        </w:numPr>
        <w:spacing w:before="0" w:after="37"/>
        <w:ind w:hanging="142" w:left="709" w:right="6"/>
        <w:contextualSpacing/>
        <w:rPr/>
      </w:pPr>
      <w:r>
        <w:rPr/>
        <w:t xml:space="preserve">jest tolerancyjny, szanuje godność osobistą i z szacunkiem odnosi się do innych osób,  </w:t>
      </w:r>
    </w:p>
    <w:p>
      <w:pPr>
        <w:pStyle w:val="ListParagraph"/>
        <w:numPr>
          <w:ilvl w:val="0"/>
          <w:numId w:val="192"/>
        </w:numPr>
        <w:ind w:hanging="142" w:left="709" w:right="6"/>
        <w:rPr/>
      </w:pPr>
      <w:r>
        <w:rPr/>
        <w:t xml:space="preserve">wzorowo zachowuje się na lekcjach, podczas przerw i poza szkołą,  </w:t>
      </w:r>
    </w:p>
    <w:p>
      <w:pPr>
        <w:pStyle w:val="ListParagraph"/>
        <w:numPr>
          <w:ilvl w:val="0"/>
          <w:numId w:val="192"/>
        </w:numPr>
        <w:ind w:hanging="142" w:left="709" w:right="6"/>
        <w:rPr/>
      </w:pPr>
      <w:r>
        <w:rPr/>
        <w:t xml:space="preserve">ma stosowny  wygląd zewnętrzny,  </w:t>
      </w:r>
    </w:p>
    <w:p>
      <w:pPr>
        <w:pStyle w:val="ListParagraph"/>
        <w:numPr>
          <w:ilvl w:val="0"/>
          <w:numId w:val="192"/>
        </w:numPr>
        <w:spacing w:before="0" w:after="269"/>
        <w:ind w:hanging="142" w:left="709" w:right="6"/>
        <w:contextualSpacing/>
        <w:rPr/>
      </w:pPr>
      <w:r>
        <w:rPr/>
        <w:t xml:space="preserve">dba o estetykę swojego wyglądu i higienę osobistą, zawsze zmienia obuwie, </w:t>
      </w:r>
    </w:p>
    <w:p>
      <w:pPr>
        <w:pStyle w:val="ListParagraph"/>
        <w:numPr>
          <w:ilvl w:val="0"/>
          <w:numId w:val="192"/>
        </w:numPr>
        <w:ind w:hanging="142" w:left="709" w:right="6"/>
        <w:rPr/>
      </w:pPr>
      <w:r>
        <w:rPr/>
        <w:t xml:space="preserve">w szkole i poza szkołą zachowuje się bez zarzutu, godnie ją reprezentuje. </w:t>
      </w:r>
    </w:p>
    <w:p>
      <w:pPr>
        <w:pStyle w:val="ListParagraph"/>
        <w:ind w:hanging="0" w:left="1418" w:right="6"/>
        <w:rPr/>
      </w:pPr>
      <w:r>
        <w:rPr/>
      </w:r>
    </w:p>
    <w:p>
      <w:pPr>
        <w:pStyle w:val="ListParagraph"/>
        <w:numPr>
          <w:ilvl w:val="0"/>
          <w:numId w:val="204"/>
        </w:numPr>
        <w:spacing w:lineRule="auto" w:line="285" w:before="0" w:after="413"/>
        <w:ind w:hanging="283" w:left="567" w:right="0"/>
        <w:contextualSpacing/>
        <w:jc w:val="left"/>
        <w:rPr/>
      </w:pPr>
      <w:r>
        <w:rPr>
          <w:b/>
          <w:i/>
          <w:u w:val="single" w:color="000000"/>
        </w:rPr>
        <w:t>Postępowanie zgodne z dobrem społeczności szkolnej</w:t>
      </w:r>
    </w:p>
    <w:p>
      <w:pPr>
        <w:pStyle w:val="Normal"/>
        <w:numPr>
          <w:ilvl w:val="0"/>
          <w:numId w:val="193"/>
        </w:numPr>
        <w:ind w:hanging="142" w:left="709" w:right="6"/>
        <w:rPr/>
      </w:pPr>
      <w:r>
        <w:rPr/>
        <w:t xml:space="preserve">angażuje się i rzetelnie wykonuje prace społeczne na rzecz klasy , szkoły i środowiska, </w:t>
      </w:r>
    </w:p>
    <w:p>
      <w:pPr>
        <w:pStyle w:val="Normal"/>
        <w:numPr>
          <w:ilvl w:val="0"/>
          <w:numId w:val="193"/>
        </w:numPr>
        <w:ind w:hanging="142" w:left="709" w:right="6"/>
        <w:rPr/>
      </w:pPr>
      <w:r>
        <w:rPr/>
        <w:t xml:space="preserve">umie współdziałać w zespole kolegów i czuje się odpowiedzialny za wyniki pracy zespołu, </w:t>
      </w:r>
    </w:p>
    <w:p>
      <w:pPr>
        <w:pStyle w:val="Normal"/>
        <w:numPr>
          <w:ilvl w:val="0"/>
          <w:numId w:val="193"/>
        </w:numPr>
        <w:ind w:hanging="142" w:left="709" w:right="6"/>
        <w:rPr/>
      </w:pPr>
      <w:r>
        <w:rPr/>
        <w:t xml:space="preserve">jest koleżeński i uczynny, pomaga innym w nauce, </w:t>
      </w:r>
    </w:p>
    <w:p>
      <w:pPr>
        <w:pStyle w:val="Normal"/>
        <w:numPr>
          <w:ilvl w:val="0"/>
          <w:numId w:val="193"/>
        </w:numPr>
        <w:spacing w:before="0" w:after="0"/>
        <w:ind w:hanging="142" w:left="709" w:right="6"/>
        <w:rPr/>
      </w:pPr>
      <w:r>
        <w:rPr/>
        <w:t xml:space="preserve">otacza opieką młodszych, staje w obronie pokrzywdzonych, przeciwstawia się wszelkim przejawom brutalności i wulgarności, </w:t>
      </w:r>
    </w:p>
    <w:p>
      <w:pPr>
        <w:pStyle w:val="Normal"/>
        <w:numPr>
          <w:ilvl w:val="0"/>
          <w:numId w:val="193"/>
        </w:numPr>
        <w:spacing w:before="0" w:after="0"/>
        <w:ind w:hanging="142" w:left="709" w:right="6"/>
        <w:rPr/>
      </w:pPr>
      <w:r>
        <w:rPr/>
        <w:t xml:space="preserve">postępuje zgodnie z dobrem szkolnej społeczności, </w:t>
      </w:r>
    </w:p>
    <w:p>
      <w:pPr>
        <w:pStyle w:val="Normal"/>
        <w:numPr>
          <w:ilvl w:val="0"/>
          <w:numId w:val="193"/>
        </w:numPr>
        <w:ind w:hanging="142" w:left="709" w:right="6"/>
        <w:rPr/>
      </w:pPr>
      <w:r>
        <w:rPr/>
        <w:t xml:space="preserve">szanuje mienie własne, innych osób i społeczne,  </w:t>
      </w:r>
    </w:p>
    <w:p>
      <w:pPr>
        <w:pStyle w:val="Normal"/>
        <w:numPr>
          <w:ilvl w:val="0"/>
          <w:numId w:val="193"/>
        </w:numPr>
        <w:spacing w:before="0" w:after="34"/>
        <w:ind w:hanging="142" w:left="709" w:right="6"/>
        <w:rPr/>
      </w:pPr>
      <w:r>
        <w:rPr/>
        <w:t xml:space="preserve">nie narkotyzuje się nie pali papierosów i nie używa alkoholu,  </w:t>
      </w:r>
    </w:p>
    <w:p>
      <w:pPr>
        <w:pStyle w:val="Normal"/>
        <w:numPr>
          <w:ilvl w:val="0"/>
          <w:numId w:val="193"/>
        </w:numPr>
        <w:ind w:hanging="142" w:left="709" w:right="6"/>
        <w:rPr/>
      </w:pPr>
      <w:r>
        <w:rPr/>
        <w:t xml:space="preserve">właściwie reaguję w momencie zauważenia problemu z uzależnieniem, </w:t>
      </w:r>
    </w:p>
    <w:p>
      <w:pPr>
        <w:pStyle w:val="Normal"/>
        <w:numPr>
          <w:ilvl w:val="0"/>
          <w:numId w:val="193"/>
        </w:numPr>
        <w:spacing w:before="0" w:after="252"/>
        <w:ind w:hanging="142" w:left="709" w:right="6"/>
        <w:rPr/>
      </w:pPr>
      <w:r>
        <w:rPr/>
        <w:t xml:space="preserve">angażuje się w pracę na rzecz zwalczania uzależnień. </w:t>
      </w:r>
    </w:p>
    <w:p>
      <w:pPr>
        <w:pStyle w:val="Normal"/>
        <w:numPr>
          <w:ilvl w:val="1"/>
          <w:numId w:val="65"/>
        </w:numPr>
        <w:spacing w:lineRule="auto" w:line="264" w:before="0" w:after="264"/>
        <w:ind w:hanging="10" w:left="567" w:right="0"/>
        <w:jc w:val="left"/>
        <w:rPr/>
      </w:pPr>
      <w:r>
        <w:rPr>
          <w:b/>
          <w:u w:val="single" w:color="000000"/>
        </w:rPr>
        <w:t>Dbałość o honor i tradycję szkoły</w:t>
      </w:r>
    </w:p>
    <w:p>
      <w:pPr>
        <w:pStyle w:val="Normal"/>
        <w:numPr>
          <w:ilvl w:val="0"/>
          <w:numId w:val="194"/>
        </w:numPr>
        <w:ind w:hanging="142" w:left="709" w:right="6"/>
        <w:rPr/>
      </w:pPr>
      <w:r>
        <w:rPr/>
        <w:t xml:space="preserve">dba o honor i tradycje szkoły, </w:t>
      </w:r>
    </w:p>
    <w:p>
      <w:pPr>
        <w:pStyle w:val="Normal"/>
        <w:numPr>
          <w:ilvl w:val="0"/>
          <w:numId w:val="194"/>
        </w:numPr>
        <w:ind w:hanging="142" w:left="709" w:right="6"/>
        <w:rPr/>
      </w:pPr>
      <w:r>
        <w:rPr/>
        <w:t xml:space="preserve">aktywnie uczestniczy w imprezach o charakterze reprezentacyjnym, </w:t>
      </w:r>
    </w:p>
    <w:p>
      <w:pPr>
        <w:pStyle w:val="Normal"/>
        <w:numPr>
          <w:ilvl w:val="0"/>
          <w:numId w:val="194"/>
        </w:numPr>
        <w:ind w:hanging="142" w:left="709" w:right="6"/>
        <w:rPr/>
      </w:pPr>
      <w:r>
        <w:rPr/>
        <w:t xml:space="preserve">zna i stosuje ceremoniał szkolny, </w:t>
      </w:r>
    </w:p>
    <w:p>
      <w:pPr>
        <w:pStyle w:val="Normal"/>
        <w:numPr>
          <w:ilvl w:val="0"/>
          <w:numId w:val="194"/>
        </w:numPr>
        <w:ind w:hanging="142" w:left="709" w:right="6"/>
        <w:rPr/>
      </w:pPr>
      <w:r>
        <w:rPr/>
        <w:t xml:space="preserve">podczas uroczystości reprezentuje godną postawę i odpowiedni strój. </w:t>
      </w:r>
    </w:p>
    <w:p>
      <w:pPr>
        <w:pStyle w:val="Normal"/>
        <w:spacing w:lineRule="auto" w:line="259" w:before="0" w:after="26"/>
        <w:ind w:hanging="0" w:left="713" w:right="0"/>
        <w:jc w:val="left"/>
        <w:rPr/>
      </w:pPr>
      <w:r>
        <w:rPr/>
      </w:r>
    </w:p>
    <w:p>
      <w:pPr>
        <w:pStyle w:val="Normal"/>
        <w:numPr>
          <w:ilvl w:val="1"/>
          <w:numId w:val="65"/>
        </w:numPr>
        <w:spacing w:lineRule="auto" w:line="264" w:before="0" w:after="0"/>
        <w:ind w:hanging="10" w:left="567" w:right="0"/>
        <w:jc w:val="left"/>
        <w:rPr/>
      </w:pPr>
      <w:r>
        <w:rPr>
          <w:b/>
          <w:u w:val="single" w:color="000000"/>
        </w:rPr>
        <w:t>Dbałość o piękno mowy ojczystej</w:t>
      </w:r>
    </w:p>
    <w:p>
      <w:pPr>
        <w:pStyle w:val="Normal"/>
        <w:spacing w:lineRule="auto" w:line="259" w:before="0" w:after="23"/>
        <w:ind w:hanging="0" w:left="1428" w:right="0"/>
        <w:jc w:val="left"/>
        <w:rPr/>
      </w:pPr>
      <w:r>
        <w:rPr/>
      </w:r>
    </w:p>
    <w:p>
      <w:pPr>
        <w:pStyle w:val="Normal"/>
        <w:numPr>
          <w:ilvl w:val="0"/>
          <w:numId w:val="195"/>
        </w:numPr>
        <w:ind w:hanging="10" w:left="709" w:right="6"/>
        <w:rPr/>
      </w:pPr>
      <w:r>
        <w:rPr/>
        <w:t>dba o kulturę języka i piękno mowy ojczystej,</w:t>
      </w:r>
    </w:p>
    <w:p>
      <w:pPr>
        <w:pStyle w:val="Normal"/>
        <w:numPr>
          <w:ilvl w:val="0"/>
          <w:numId w:val="195"/>
        </w:numPr>
        <w:ind w:hanging="10" w:left="709" w:right="6"/>
        <w:rPr/>
      </w:pPr>
      <w:r>
        <w:rPr/>
        <w:t xml:space="preserve">nie używa wulgaryzmów, </w:t>
      </w:r>
    </w:p>
    <w:p>
      <w:pPr>
        <w:pStyle w:val="Normal"/>
        <w:numPr>
          <w:ilvl w:val="0"/>
          <w:numId w:val="195"/>
        </w:numPr>
        <w:ind w:hanging="10" w:left="709" w:right="6"/>
        <w:rPr/>
      </w:pPr>
      <w:r>
        <w:rPr/>
        <w:t xml:space="preserve">używa zwrotów grzecznościowych, </w:t>
      </w:r>
    </w:p>
    <w:p>
      <w:pPr>
        <w:pStyle w:val="Normal"/>
        <w:numPr>
          <w:ilvl w:val="0"/>
          <w:numId w:val="195"/>
        </w:numPr>
        <w:ind w:hanging="10" w:left="709" w:right="6"/>
        <w:rPr/>
      </w:pPr>
      <w:r>
        <w:rPr/>
        <w:t xml:space="preserve">chętnie uczestniczy w konkursach recytatorskich, literackich, ortograficznych. </w:t>
      </w:r>
    </w:p>
    <w:p>
      <w:pPr>
        <w:pStyle w:val="Normal"/>
        <w:spacing w:lineRule="auto" w:line="259" w:before="0" w:after="0"/>
        <w:ind w:hanging="0" w:left="713" w:right="0"/>
        <w:jc w:val="left"/>
        <w:rPr/>
      </w:pPr>
      <w:r>
        <w:rPr/>
      </w:r>
    </w:p>
    <w:p>
      <w:pPr>
        <w:pStyle w:val="Normal"/>
        <w:numPr>
          <w:ilvl w:val="1"/>
          <w:numId w:val="65"/>
        </w:numPr>
        <w:spacing w:lineRule="auto" w:line="264" w:before="0" w:after="0"/>
        <w:ind w:hanging="10" w:left="567" w:right="0"/>
        <w:jc w:val="left"/>
        <w:rPr/>
      </w:pPr>
      <w:r>
        <w:rPr>
          <w:b/>
          <w:u w:val="single" w:color="000000"/>
        </w:rPr>
        <w:t>Dbałość o bezpieczeństwo o zdrowie własne i innych osób</w:t>
      </w:r>
    </w:p>
    <w:p>
      <w:pPr>
        <w:pStyle w:val="Normal"/>
        <w:spacing w:lineRule="auto" w:line="259" w:before="0" w:after="23"/>
        <w:ind w:hanging="0" w:left="1428" w:right="0"/>
        <w:jc w:val="left"/>
        <w:rPr/>
      </w:pPr>
      <w:r>
        <w:rPr/>
      </w:r>
    </w:p>
    <w:p>
      <w:pPr>
        <w:pStyle w:val="ListParagraph"/>
        <w:numPr>
          <w:ilvl w:val="0"/>
          <w:numId w:val="196"/>
        </w:numPr>
        <w:ind w:hanging="142" w:left="709" w:right="6"/>
        <w:rPr/>
      </w:pPr>
      <w:r>
        <w:rPr/>
        <w:t xml:space="preserve">dba o bezpieczeństwo i zdrowie własne oraz innych osób, </w:t>
      </w:r>
    </w:p>
    <w:p>
      <w:pPr>
        <w:pStyle w:val="ListParagraph"/>
        <w:numPr>
          <w:ilvl w:val="0"/>
          <w:numId w:val="196"/>
        </w:numPr>
        <w:ind w:hanging="142" w:left="709" w:right="6"/>
        <w:rPr/>
      </w:pPr>
      <w:r>
        <w:rPr/>
        <w:t xml:space="preserve">nie wykazuje przejawów agresji, przeciwstawia się przejawom przemocy, agresji i brutalności,  </w:t>
      </w:r>
    </w:p>
    <w:p>
      <w:pPr>
        <w:pStyle w:val="ListParagraph"/>
        <w:numPr>
          <w:ilvl w:val="0"/>
          <w:numId w:val="196"/>
        </w:numPr>
        <w:ind w:hanging="142" w:left="709" w:right="6"/>
        <w:rPr/>
      </w:pPr>
      <w:r>
        <w:rPr/>
        <w:t xml:space="preserve">nie narkotyzuje się nie pali papierosów i nie używa alkoholu, </w:t>
      </w:r>
    </w:p>
    <w:p>
      <w:pPr>
        <w:pStyle w:val="ListParagraph"/>
        <w:numPr>
          <w:ilvl w:val="0"/>
          <w:numId w:val="196"/>
        </w:numPr>
        <w:ind w:hanging="142" w:left="709" w:right="6"/>
        <w:rPr/>
      </w:pPr>
      <w:r>
        <w:rPr/>
        <w:t xml:space="preserve">właściwie reaguje w momencie zauważenia problemu z uzależnieniem, </w:t>
      </w:r>
    </w:p>
    <w:p>
      <w:pPr>
        <w:pStyle w:val="ListParagraph"/>
        <w:numPr>
          <w:ilvl w:val="0"/>
          <w:numId w:val="196"/>
        </w:numPr>
        <w:spacing w:before="0" w:after="248"/>
        <w:ind w:hanging="142" w:left="709" w:right="6"/>
        <w:contextualSpacing/>
        <w:rPr/>
      </w:pPr>
      <w:r>
        <w:rPr/>
        <w:t>angażuje się w pracę na rzecz zwalczania uzależnień.</w:t>
      </w:r>
    </w:p>
    <w:p>
      <w:pPr>
        <w:pStyle w:val="Normal"/>
        <w:numPr>
          <w:ilvl w:val="1"/>
          <w:numId w:val="65"/>
        </w:numPr>
        <w:spacing w:lineRule="auto" w:line="264" w:before="0" w:after="0"/>
        <w:ind w:hanging="10" w:left="567" w:right="0"/>
        <w:jc w:val="left"/>
        <w:rPr/>
      </w:pPr>
      <w:r>
        <w:rPr>
          <w:b/>
          <w:u w:val="single" w:color="000000"/>
        </w:rPr>
        <w:t>Okazywanie szacunku innym osobom</w:t>
      </w:r>
    </w:p>
    <w:p>
      <w:pPr>
        <w:pStyle w:val="Normal"/>
        <w:spacing w:lineRule="auto" w:line="259" w:before="0" w:after="0"/>
        <w:ind w:hanging="152" w:left="1428" w:right="0"/>
        <w:jc w:val="left"/>
        <w:rPr/>
      </w:pPr>
      <w:r>
        <w:rPr/>
      </w:r>
    </w:p>
    <w:p>
      <w:pPr>
        <w:pStyle w:val="Normal"/>
        <w:numPr>
          <w:ilvl w:val="0"/>
          <w:numId w:val="197"/>
        </w:numPr>
        <w:ind w:hanging="142" w:left="709" w:right="6"/>
        <w:rPr/>
      </w:pPr>
      <w:r>
        <w:rPr/>
        <w:t xml:space="preserve">okazuje szacunek kolegom i innym osobom – nauczycielom, pracownikom niepedagogicznym i rodzicom, </w:t>
      </w:r>
    </w:p>
    <w:p>
      <w:pPr>
        <w:pStyle w:val="Normal"/>
        <w:numPr>
          <w:ilvl w:val="0"/>
          <w:numId w:val="197"/>
        </w:numPr>
        <w:ind w:hanging="142" w:left="709" w:right="6"/>
        <w:rPr/>
      </w:pPr>
      <w:r>
        <w:rPr/>
        <w:t xml:space="preserve">jest wzorem dla innych, nie ulega namowom, naciskom, potrafi bronić własnego zdania, nie daje się sprowokować,  </w:t>
      </w:r>
    </w:p>
    <w:p>
      <w:pPr>
        <w:pStyle w:val="Normal"/>
        <w:numPr>
          <w:ilvl w:val="0"/>
          <w:numId w:val="197"/>
        </w:numPr>
        <w:ind w:hanging="142" w:left="709" w:right="6"/>
        <w:rPr/>
      </w:pPr>
      <w:r>
        <w:rPr/>
        <w:t>respektuje zasady współżycia społecznego i ogólnie przyjęte normy etyczne wobec siebie i innych.</w:t>
      </w:r>
    </w:p>
    <w:p>
      <w:pPr>
        <w:pStyle w:val="Normal"/>
        <w:spacing w:lineRule="auto" w:line="259" w:before="0" w:after="256"/>
        <w:ind w:hanging="0" w:left="619" w:right="0"/>
        <w:jc w:val="left"/>
        <w:rPr/>
      </w:pPr>
      <w:r>
        <w:rPr/>
      </w:r>
    </w:p>
    <w:p>
      <w:pPr>
        <w:pStyle w:val="Heading3"/>
        <w:spacing w:before="0" w:after="296"/>
        <w:ind w:hanging="0" w:left="0"/>
        <w:rPr/>
      </w:pPr>
      <w:r>
        <w:rPr/>
        <w:t xml:space="preserve">ZACHOWANIE BARDZO DOBRE </w:t>
      </w:r>
    </w:p>
    <w:p>
      <w:pPr>
        <w:pStyle w:val="ListParagraph"/>
        <w:numPr>
          <w:ilvl w:val="0"/>
          <w:numId w:val="205"/>
        </w:numPr>
        <w:tabs>
          <w:tab w:val="clear" w:pos="708"/>
          <w:tab w:val="left" w:pos="851" w:leader="none"/>
          <w:tab w:val="left" w:pos="1418" w:leader="none"/>
        </w:tabs>
        <w:spacing w:lineRule="auto" w:line="264" w:before="0" w:after="454"/>
        <w:ind w:hanging="283" w:left="567" w:right="0"/>
        <w:contextualSpacing/>
        <w:jc w:val="left"/>
        <w:rPr/>
      </w:pPr>
      <w:r>
        <w:rPr>
          <w:b/>
          <w:u w:val="single" w:color="000000"/>
        </w:rPr>
        <w:t>Wywiązywanie się z obowiązków szkolnych</w:t>
      </w:r>
    </w:p>
    <w:p>
      <w:pPr>
        <w:pStyle w:val="Normal"/>
        <w:numPr>
          <w:ilvl w:val="0"/>
          <w:numId w:val="198"/>
        </w:numPr>
        <w:ind w:hanging="142" w:left="709" w:right="6"/>
        <w:rPr/>
      </w:pPr>
      <w:r>
        <w:rPr/>
        <w:t xml:space="preserve">osiąga wyniki nauczania wysokie w stosunku do swoich możliwości,  </w:t>
      </w:r>
    </w:p>
    <w:p>
      <w:pPr>
        <w:pStyle w:val="Normal"/>
        <w:numPr>
          <w:ilvl w:val="0"/>
          <w:numId w:val="198"/>
        </w:numPr>
        <w:ind w:hanging="142" w:left="709" w:right="6"/>
        <w:rPr/>
      </w:pPr>
      <w:r>
        <w:rPr/>
        <w:t xml:space="preserve">zawsze jest przygotowany do lekcji,  </w:t>
      </w:r>
    </w:p>
    <w:p>
      <w:pPr>
        <w:pStyle w:val="Normal"/>
        <w:numPr>
          <w:ilvl w:val="0"/>
          <w:numId w:val="198"/>
        </w:numPr>
        <w:spacing w:before="0" w:after="31"/>
        <w:ind w:hanging="142" w:left="709" w:right="6"/>
        <w:rPr/>
      </w:pPr>
      <w:r>
        <w:rPr/>
        <w:t xml:space="preserve">wykonuje polecenia nauczyciela, podejmuje się wykonywania dodatkowych zadań na prośbę nauczyciela,  </w:t>
      </w:r>
    </w:p>
    <w:p>
      <w:pPr>
        <w:pStyle w:val="Normal"/>
        <w:numPr>
          <w:ilvl w:val="0"/>
          <w:numId w:val="198"/>
        </w:numPr>
        <w:spacing w:before="0" w:after="33"/>
        <w:ind w:hanging="142" w:left="709" w:right="6"/>
        <w:rPr/>
      </w:pPr>
      <w:r>
        <w:rPr/>
        <w:t xml:space="preserve">angażuje się (jeżeli ma możliwości i predyspozycje) do udziału w konkursach, zawodach, imprezach, uroczystościach klasowych, szkolnych i pozaszkolnych lub czynnie uczestniczy w ich organizowaniu,  </w:t>
      </w:r>
    </w:p>
    <w:p>
      <w:pPr>
        <w:pStyle w:val="ListParagraph"/>
        <w:numPr>
          <w:ilvl w:val="0"/>
          <w:numId w:val="199"/>
        </w:numPr>
        <w:ind w:hanging="142" w:left="709" w:right="6"/>
        <w:rPr/>
      </w:pPr>
      <w:r>
        <w:rPr/>
        <w:t xml:space="preserve">pilnie uważa na lekcjach,  </w:t>
      </w:r>
    </w:p>
    <w:p>
      <w:pPr>
        <w:pStyle w:val="ListParagraph"/>
        <w:numPr>
          <w:ilvl w:val="0"/>
          <w:numId w:val="199"/>
        </w:numPr>
        <w:ind w:hanging="142" w:left="709" w:right="6"/>
        <w:rPr/>
      </w:pPr>
      <w:r>
        <w:rPr/>
        <w:t xml:space="preserve">nie ma godzin nieusprawiedliwionych,  </w:t>
      </w:r>
    </w:p>
    <w:p>
      <w:pPr>
        <w:pStyle w:val="ListParagraph"/>
        <w:numPr>
          <w:ilvl w:val="0"/>
          <w:numId w:val="199"/>
        </w:numPr>
        <w:ind w:hanging="142" w:left="709" w:right="6"/>
        <w:rPr/>
      </w:pPr>
      <w:r>
        <w:rPr/>
        <w:t xml:space="preserve">nie opuszcza zajęć lekcyjnych,  </w:t>
      </w:r>
    </w:p>
    <w:p>
      <w:pPr>
        <w:pStyle w:val="ListParagraph"/>
        <w:numPr>
          <w:ilvl w:val="0"/>
          <w:numId w:val="199"/>
        </w:numPr>
        <w:ind w:hanging="142" w:left="709" w:right="6"/>
        <w:rPr/>
      </w:pPr>
      <w:r>
        <w:rPr/>
        <w:t xml:space="preserve">nie ma żadnych  spóźnień,  </w:t>
      </w:r>
    </w:p>
    <w:p>
      <w:pPr>
        <w:pStyle w:val="ListParagraph"/>
        <w:numPr>
          <w:ilvl w:val="0"/>
          <w:numId w:val="199"/>
        </w:numPr>
        <w:spacing w:before="0" w:after="278"/>
        <w:ind w:hanging="142" w:left="709" w:right="6"/>
        <w:contextualSpacing/>
        <w:rPr/>
      </w:pPr>
      <w:r>
        <w:rPr/>
        <w:t xml:space="preserve">może mieć jedną uwagę negatywną a zastosowane środki zaradcze przyniosły pozytywne rezultaty. </w:t>
      </w:r>
    </w:p>
    <w:p>
      <w:pPr>
        <w:pStyle w:val="ListParagraph"/>
        <w:spacing w:before="0" w:after="278"/>
        <w:ind w:hanging="0" w:left="1418" w:right="6"/>
        <w:contextualSpacing/>
        <w:rPr/>
      </w:pPr>
      <w:r>
        <w:rPr/>
      </w:r>
    </w:p>
    <w:p>
      <w:pPr>
        <w:pStyle w:val="ListParagraph"/>
        <w:numPr>
          <w:ilvl w:val="0"/>
          <w:numId w:val="205"/>
        </w:numPr>
        <w:spacing w:lineRule="auto" w:line="264" w:before="0" w:after="454"/>
        <w:ind w:hanging="283" w:left="567" w:right="0"/>
        <w:contextualSpacing/>
        <w:jc w:val="left"/>
        <w:rPr/>
      </w:pPr>
      <w:r>
        <w:rPr>
          <w:b/>
          <w:u w:val="single" w:color="000000"/>
        </w:rPr>
        <w:t>Godne, kulturalne zachowanie się w szkole i po za nią</w:t>
      </w:r>
    </w:p>
    <w:p>
      <w:pPr>
        <w:pStyle w:val="Normal"/>
        <w:numPr>
          <w:ilvl w:val="0"/>
          <w:numId w:val="200"/>
        </w:numPr>
        <w:ind w:hanging="142" w:left="709" w:right="6"/>
        <w:rPr/>
      </w:pPr>
      <w:r>
        <w:rPr/>
        <w:t xml:space="preserve">nie używa wulgarnych słów, stosuje zwroty grzecznościowe,  </w:t>
      </w:r>
    </w:p>
    <w:p>
      <w:pPr>
        <w:pStyle w:val="Normal"/>
        <w:numPr>
          <w:ilvl w:val="0"/>
          <w:numId w:val="200"/>
        </w:numPr>
        <w:ind w:hanging="142" w:left="709" w:right="6"/>
        <w:rPr/>
      </w:pPr>
      <w:r>
        <w:rPr/>
        <w:t xml:space="preserve">jest miły i uprzejmy we wszystkich kontaktach interpersonalnych,  </w:t>
      </w:r>
    </w:p>
    <w:p>
      <w:pPr>
        <w:pStyle w:val="Normal"/>
        <w:numPr>
          <w:ilvl w:val="0"/>
          <w:numId w:val="200"/>
        </w:numPr>
        <w:ind w:hanging="142" w:left="709" w:right="6"/>
        <w:rPr/>
      </w:pPr>
      <w:r>
        <w:rPr/>
        <w:t xml:space="preserve">zachowanie na lekcjach, podczas przerw i poza szkołą nie budzi zastrzeżeń,  </w:t>
      </w:r>
    </w:p>
    <w:p>
      <w:pPr>
        <w:pStyle w:val="Normal"/>
        <w:numPr>
          <w:ilvl w:val="0"/>
          <w:numId w:val="200"/>
        </w:numPr>
        <w:ind w:hanging="142" w:left="709" w:right="6"/>
        <w:rPr/>
      </w:pPr>
      <w:r>
        <w:rPr/>
        <w:t xml:space="preserve">ma stosowny  wygląd zewnętrzny,  </w:t>
      </w:r>
    </w:p>
    <w:p>
      <w:pPr>
        <w:pStyle w:val="Normal"/>
        <w:numPr>
          <w:ilvl w:val="0"/>
          <w:numId w:val="200"/>
        </w:numPr>
        <w:ind w:hanging="142" w:left="709" w:right="6"/>
        <w:rPr/>
      </w:pPr>
      <w:r>
        <w:rPr/>
        <w:t xml:space="preserve">dba o estetykę swojego wyglądu i higienę osobistą,  </w:t>
      </w:r>
    </w:p>
    <w:p>
      <w:pPr>
        <w:pStyle w:val="Normal"/>
        <w:ind w:hanging="0" w:left="783" w:right="6"/>
        <w:rPr/>
      </w:pPr>
      <w:r>
        <w:rPr/>
      </w:r>
    </w:p>
    <w:p>
      <w:pPr>
        <w:pStyle w:val="ListParagraph"/>
        <w:numPr>
          <w:ilvl w:val="0"/>
          <w:numId w:val="205"/>
        </w:numPr>
        <w:spacing w:lineRule="auto" w:line="264" w:before="0" w:after="295"/>
        <w:ind w:hanging="283" w:left="567" w:right="0"/>
        <w:contextualSpacing/>
        <w:jc w:val="left"/>
        <w:rPr/>
      </w:pPr>
      <w:r>
        <w:rPr>
          <w:b/>
          <w:u w:val="single" w:color="000000"/>
        </w:rPr>
        <w:t>Postępowanie zgodne z dobrem społeczności szkolnej</w:t>
      </w:r>
    </w:p>
    <w:p>
      <w:pPr>
        <w:pStyle w:val="ListParagraph"/>
        <w:spacing w:lineRule="auto" w:line="264" w:before="0" w:after="295"/>
        <w:ind w:hanging="0" w:left="1276" w:right="0"/>
        <w:contextualSpacing/>
        <w:jc w:val="left"/>
        <w:rPr/>
      </w:pPr>
      <w:r>
        <w:rPr/>
      </w:r>
    </w:p>
    <w:p>
      <w:pPr>
        <w:pStyle w:val="ListParagraph"/>
        <w:numPr>
          <w:ilvl w:val="0"/>
          <w:numId w:val="201"/>
        </w:numPr>
        <w:ind w:hanging="142" w:left="709" w:right="6"/>
        <w:rPr/>
      </w:pPr>
      <w:r>
        <w:rPr/>
        <w:t xml:space="preserve">umie współżyć w zespole,  </w:t>
      </w:r>
    </w:p>
    <w:p>
      <w:pPr>
        <w:pStyle w:val="ListParagraph"/>
        <w:numPr>
          <w:ilvl w:val="0"/>
          <w:numId w:val="201"/>
        </w:numPr>
        <w:ind w:hanging="142" w:left="709" w:right="6"/>
        <w:rPr/>
      </w:pPr>
      <w:r>
        <w:rPr/>
        <w:t xml:space="preserve">jest uczynny, w razie potrzeby pomaga innym,  </w:t>
      </w:r>
    </w:p>
    <w:p>
      <w:pPr>
        <w:pStyle w:val="ListParagraph"/>
        <w:numPr>
          <w:ilvl w:val="0"/>
          <w:numId w:val="201"/>
        </w:numPr>
        <w:ind w:hanging="142" w:left="709" w:right="6"/>
        <w:rPr/>
      </w:pPr>
      <w:r>
        <w:rPr/>
        <w:t xml:space="preserve">bardzo dobrze wykonuje powierzone mu obowiązki (np. dyżury, inne zobowiązania),  </w:t>
      </w:r>
    </w:p>
    <w:p>
      <w:pPr>
        <w:pStyle w:val="ListParagraph"/>
        <w:numPr>
          <w:ilvl w:val="0"/>
          <w:numId w:val="201"/>
        </w:numPr>
        <w:ind w:hanging="142" w:left="709" w:right="6"/>
        <w:rPr/>
      </w:pPr>
      <w:r>
        <w:rPr/>
        <w:t xml:space="preserve">szanuje mienie własne, innych osób i społeczne,  </w:t>
      </w:r>
    </w:p>
    <w:p>
      <w:pPr>
        <w:pStyle w:val="ListParagraph"/>
        <w:numPr>
          <w:ilvl w:val="0"/>
          <w:numId w:val="201"/>
        </w:numPr>
        <w:ind w:hanging="142" w:left="709" w:right="6"/>
        <w:rPr/>
      </w:pPr>
      <w:r>
        <w:rPr/>
        <w:t xml:space="preserve">angażuje się w życie klasy,  </w:t>
      </w:r>
    </w:p>
    <w:p>
      <w:pPr>
        <w:pStyle w:val="ListParagraph"/>
        <w:numPr>
          <w:ilvl w:val="0"/>
          <w:numId w:val="201"/>
        </w:numPr>
        <w:ind w:hanging="142" w:left="709" w:right="6"/>
        <w:rPr/>
      </w:pPr>
      <w:r>
        <w:rPr/>
        <w:t xml:space="preserve">dba o wygląd klasy i najbliższego otoczenia, .  </w:t>
      </w:r>
    </w:p>
    <w:p>
      <w:pPr>
        <w:pStyle w:val="ListParagraph"/>
        <w:numPr>
          <w:ilvl w:val="0"/>
          <w:numId w:val="201"/>
        </w:numPr>
        <w:spacing w:before="0" w:after="384"/>
        <w:ind w:hanging="142" w:left="709" w:right="6"/>
        <w:contextualSpacing/>
        <w:rPr/>
      </w:pPr>
      <w:r>
        <w:rPr/>
        <w:t xml:space="preserve">postępuje zgodnie z dobrem szkolnej społeczności. </w:t>
      </w:r>
    </w:p>
    <w:p>
      <w:pPr>
        <w:pStyle w:val="ListParagraph"/>
        <w:spacing w:before="0" w:after="384"/>
        <w:ind w:hanging="0" w:left="709" w:right="6"/>
        <w:contextualSpacing/>
        <w:rPr/>
      </w:pPr>
      <w:r>
        <w:rPr/>
      </w:r>
    </w:p>
    <w:p>
      <w:pPr>
        <w:pStyle w:val="ListParagraph"/>
        <w:spacing w:before="0" w:after="384"/>
        <w:ind w:hanging="0" w:left="1418" w:right="6"/>
        <w:contextualSpacing/>
        <w:rPr/>
      </w:pPr>
      <w:r>
        <w:rPr/>
      </w:r>
    </w:p>
    <w:p>
      <w:pPr>
        <w:pStyle w:val="ListParagraph"/>
        <w:numPr>
          <w:ilvl w:val="0"/>
          <w:numId w:val="205"/>
        </w:numPr>
        <w:spacing w:lineRule="auto" w:line="264" w:before="0" w:after="295"/>
        <w:ind w:hanging="283" w:left="567" w:right="0"/>
        <w:contextualSpacing/>
        <w:jc w:val="left"/>
        <w:rPr/>
      </w:pPr>
      <w:r>
        <w:rPr>
          <w:b/>
          <w:u w:val="single" w:color="000000"/>
        </w:rPr>
        <w:t>Dbałość o honor i tradycje szkoły</w:t>
      </w:r>
    </w:p>
    <w:p>
      <w:pPr>
        <w:pStyle w:val="Normal"/>
        <w:numPr>
          <w:ilvl w:val="0"/>
          <w:numId w:val="202"/>
        </w:numPr>
        <w:ind w:hanging="142" w:left="709" w:right="6"/>
        <w:rPr/>
      </w:pPr>
      <w:r>
        <w:rPr/>
        <w:t xml:space="preserve">dba o honor i tradycje szkoły, </w:t>
      </w:r>
    </w:p>
    <w:p>
      <w:pPr>
        <w:pStyle w:val="Normal"/>
        <w:numPr>
          <w:ilvl w:val="0"/>
          <w:numId w:val="202"/>
        </w:numPr>
        <w:ind w:hanging="142" w:left="709" w:right="6"/>
        <w:rPr/>
      </w:pPr>
      <w:r>
        <w:rPr/>
        <w:t xml:space="preserve">aktywnie uczestniczy w imprezach o charakterze reprezentacyjnym, </w:t>
      </w:r>
    </w:p>
    <w:p>
      <w:pPr>
        <w:pStyle w:val="Normal"/>
        <w:numPr>
          <w:ilvl w:val="0"/>
          <w:numId w:val="202"/>
        </w:numPr>
        <w:ind w:hanging="142" w:left="709" w:right="6"/>
        <w:rPr/>
      </w:pPr>
      <w:r>
        <w:rPr/>
        <w:t xml:space="preserve">zna i stosuje ceremoniał szkolny, </w:t>
      </w:r>
    </w:p>
    <w:p>
      <w:pPr>
        <w:pStyle w:val="Normal"/>
        <w:numPr>
          <w:ilvl w:val="0"/>
          <w:numId w:val="202"/>
        </w:numPr>
        <w:ind w:hanging="142" w:left="709" w:right="6"/>
        <w:rPr/>
      </w:pPr>
      <w:r>
        <w:rPr/>
        <w:t xml:space="preserve">podczas uroczystości reprezentuje godną postawę i odpowiedni strój. </w:t>
      </w:r>
    </w:p>
    <w:p>
      <w:pPr>
        <w:pStyle w:val="Normal"/>
        <w:spacing w:lineRule="auto" w:line="259" w:before="0" w:after="303"/>
        <w:ind w:hanging="0" w:left="0" w:right="0"/>
        <w:jc w:val="left"/>
        <w:rPr/>
      </w:pPr>
      <w:r>
        <w:rPr/>
      </w:r>
    </w:p>
    <w:p>
      <w:pPr>
        <w:pStyle w:val="ListParagraph"/>
        <w:numPr>
          <w:ilvl w:val="0"/>
          <w:numId w:val="205"/>
        </w:numPr>
        <w:spacing w:lineRule="auto" w:line="264" w:before="0" w:after="295"/>
        <w:ind w:hanging="283" w:left="567" w:right="0"/>
        <w:contextualSpacing/>
        <w:jc w:val="left"/>
        <w:rPr/>
      </w:pPr>
      <w:r>
        <w:rPr>
          <w:b/>
          <w:u w:val="single" w:color="000000"/>
        </w:rPr>
        <w:t>Dbałość o piękno mowy ojczystej</w:t>
      </w:r>
    </w:p>
    <w:p>
      <w:pPr>
        <w:pStyle w:val="Normal"/>
        <w:numPr>
          <w:ilvl w:val="0"/>
          <w:numId w:val="203"/>
        </w:numPr>
        <w:ind w:hanging="142" w:left="709" w:right="6"/>
        <w:rPr/>
      </w:pPr>
      <w:r>
        <w:rPr/>
        <w:t xml:space="preserve">nie używa wulgaryzmów, </w:t>
      </w:r>
    </w:p>
    <w:p>
      <w:pPr>
        <w:pStyle w:val="Normal"/>
        <w:numPr>
          <w:ilvl w:val="0"/>
          <w:numId w:val="203"/>
        </w:numPr>
        <w:ind w:hanging="142" w:left="709" w:right="6"/>
        <w:rPr/>
      </w:pPr>
      <w:r>
        <w:rPr/>
        <w:t>dba o kulturę języka i piękno mowy ojczystej,</w:t>
      </w:r>
    </w:p>
    <w:p>
      <w:pPr>
        <w:pStyle w:val="Normal"/>
        <w:numPr>
          <w:ilvl w:val="0"/>
          <w:numId w:val="203"/>
        </w:numPr>
        <w:ind w:hanging="142" w:left="709" w:right="6"/>
        <w:rPr/>
      </w:pPr>
      <w:r>
        <w:rPr/>
        <w:t xml:space="preserve">używa zwrotów grzecznościowych, </w:t>
      </w:r>
    </w:p>
    <w:p>
      <w:pPr>
        <w:pStyle w:val="Normal"/>
        <w:numPr>
          <w:ilvl w:val="0"/>
          <w:numId w:val="203"/>
        </w:numPr>
        <w:ind w:hanging="142" w:left="709" w:right="6"/>
        <w:rPr/>
      </w:pPr>
      <w:r>
        <w:rPr/>
        <w:t xml:space="preserve">chętnie uczestniczy w konkursach recytatorskich, literackich, ortograficznych. </w:t>
      </w:r>
    </w:p>
    <w:p>
      <w:pPr>
        <w:pStyle w:val="Normal"/>
        <w:spacing w:lineRule="auto" w:line="259" w:before="0" w:after="27"/>
        <w:ind w:hanging="0" w:left="0" w:right="0"/>
        <w:jc w:val="left"/>
        <w:rPr/>
      </w:pPr>
      <w:r>
        <w:rPr/>
      </w:r>
    </w:p>
    <w:p>
      <w:pPr>
        <w:pStyle w:val="ListParagraph"/>
        <w:numPr>
          <w:ilvl w:val="0"/>
          <w:numId w:val="205"/>
        </w:numPr>
        <w:spacing w:lineRule="auto" w:line="264" w:before="0" w:after="295"/>
        <w:ind w:hanging="283" w:left="567" w:right="0"/>
        <w:contextualSpacing/>
        <w:jc w:val="left"/>
        <w:rPr/>
      </w:pPr>
      <w:r>
        <w:rPr>
          <w:b/>
          <w:u w:val="single" w:color="000000"/>
        </w:rPr>
        <w:t>Dbałość o bezpieczeństwo, zdrowie własne i innych osób</w:t>
      </w:r>
    </w:p>
    <w:p>
      <w:pPr>
        <w:pStyle w:val="Normal"/>
        <w:numPr>
          <w:ilvl w:val="0"/>
          <w:numId w:val="206"/>
        </w:numPr>
        <w:ind w:hanging="142" w:left="709" w:right="6"/>
        <w:rPr/>
      </w:pPr>
      <w:r>
        <w:rPr/>
        <w:t xml:space="preserve">dba o bezpieczeństwo i zdrowie własne oraz innych osób, </w:t>
      </w:r>
    </w:p>
    <w:p>
      <w:pPr>
        <w:pStyle w:val="Normal"/>
        <w:numPr>
          <w:ilvl w:val="0"/>
          <w:numId w:val="206"/>
        </w:numPr>
        <w:ind w:hanging="142" w:left="709" w:right="6"/>
        <w:rPr/>
      </w:pPr>
      <w:r>
        <w:rPr/>
        <w:t xml:space="preserve">nie wykazuje przejawów agresji, przeciwstawia się przejawom przemocy, agresji i brutalności,  </w:t>
      </w:r>
    </w:p>
    <w:p>
      <w:pPr>
        <w:pStyle w:val="Normal"/>
        <w:numPr>
          <w:ilvl w:val="0"/>
          <w:numId w:val="206"/>
        </w:numPr>
        <w:ind w:hanging="142" w:left="709" w:right="6"/>
        <w:rPr/>
      </w:pPr>
      <w:r>
        <w:rPr/>
        <w:t xml:space="preserve">nie narkotyzuje się nie pali papierosów i nie używa alkoholu,  </w:t>
      </w:r>
    </w:p>
    <w:p>
      <w:pPr>
        <w:pStyle w:val="Normal"/>
        <w:numPr>
          <w:ilvl w:val="0"/>
          <w:numId w:val="206"/>
        </w:numPr>
        <w:ind w:hanging="142" w:left="709" w:right="6"/>
        <w:rPr/>
      </w:pPr>
      <w:r>
        <w:rPr/>
        <w:t>właściwie reaguje w momencie zauważenia problemu z uzależnieniem,</w:t>
      </w:r>
    </w:p>
    <w:p>
      <w:pPr>
        <w:pStyle w:val="Normal"/>
        <w:numPr>
          <w:ilvl w:val="0"/>
          <w:numId w:val="206"/>
        </w:numPr>
        <w:spacing w:before="0" w:after="248"/>
        <w:ind w:hanging="142" w:left="709" w:right="6"/>
        <w:rPr/>
      </w:pPr>
      <w:r>
        <w:rPr/>
        <w:t>angażuje się w pracę na rzecz zwalczania uzależnień.</w:t>
      </w:r>
    </w:p>
    <w:p>
      <w:pPr>
        <w:pStyle w:val="ListParagraph"/>
        <w:numPr>
          <w:ilvl w:val="0"/>
          <w:numId w:val="205"/>
        </w:numPr>
        <w:spacing w:lineRule="auto" w:line="264" w:before="0" w:after="295"/>
        <w:ind w:hanging="283" w:left="567" w:right="0"/>
        <w:contextualSpacing/>
        <w:jc w:val="left"/>
        <w:rPr/>
      </w:pPr>
      <w:r>
        <w:rPr>
          <w:b/>
          <w:u w:val="single" w:color="000000"/>
        </w:rPr>
        <w:t>Okazywanie szacunku innym osobom</w:t>
      </w:r>
    </w:p>
    <w:p>
      <w:pPr>
        <w:pStyle w:val="Normal"/>
        <w:numPr>
          <w:ilvl w:val="0"/>
          <w:numId w:val="207"/>
        </w:numPr>
        <w:spacing w:before="0" w:after="0"/>
        <w:ind w:hanging="142" w:left="709" w:right="6"/>
        <w:rPr/>
      </w:pPr>
      <w:r>
        <w:rPr/>
        <w:t xml:space="preserve">Okazuje szacunek kolegom i innym osobom, </w:t>
      </w:r>
    </w:p>
    <w:p>
      <w:pPr>
        <w:pStyle w:val="Normal"/>
        <w:numPr>
          <w:ilvl w:val="0"/>
          <w:numId w:val="207"/>
        </w:numPr>
        <w:spacing w:before="0" w:after="0"/>
        <w:ind w:hanging="142" w:left="709" w:right="6"/>
        <w:rPr/>
      </w:pPr>
      <w:r>
        <w:rPr/>
        <w:t xml:space="preserve">Respektuje zasady współżycia społecznego i ogólnie przyjęte normy etyczne wobec siebie i innych, </w:t>
      </w:r>
    </w:p>
    <w:p>
      <w:pPr>
        <w:pStyle w:val="Normal"/>
        <w:numPr>
          <w:ilvl w:val="0"/>
          <w:numId w:val="207"/>
        </w:numPr>
        <w:spacing w:before="0" w:after="0"/>
        <w:ind w:hanging="142" w:left="709" w:right="6"/>
        <w:rPr/>
      </w:pPr>
      <w:r>
        <w:rPr/>
        <w:t xml:space="preserve">Nie ulega namowom, naciskom, potrafi bronić własnego zdania, nie daje się sprowokować. </w:t>
      </w:r>
    </w:p>
    <w:p>
      <w:pPr>
        <w:pStyle w:val="Normal"/>
        <w:spacing w:lineRule="auto" w:line="259" w:before="0" w:after="0"/>
        <w:ind w:hanging="0" w:left="0" w:right="0"/>
        <w:jc w:val="left"/>
        <w:rPr/>
      </w:pPr>
      <w:r>
        <w:rPr/>
      </w:r>
    </w:p>
    <w:p>
      <w:pPr>
        <w:pStyle w:val="Heading3"/>
        <w:ind w:hanging="10" w:left="-5"/>
        <w:rPr/>
      </w:pPr>
      <w:r>
        <w:rPr/>
        <w:t xml:space="preserve">ZACHOWANIE DOBRE </w:t>
      </w:r>
    </w:p>
    <w:p>
      <w:pPr>
        <w:pStyle w:val="ListParagraph"/>
        <w:numPr>
          <w:ilvl w:val="0"/>
          <w:numId w:val="208"/>
        </w:numPr>
        <w:spacing w:lineRule="auto" w:line="264" w:before="0" w:after="295"/>
        <w:ind w:hanging="283" w:left="567" w:right="0"/>
        <w:contextualSpacing/>
        <w:jc w:val="left"/>
        <w:rPr/>
      </w:pPr>
      <w:r>
        <w:rPr>
          <w:b/>
          <w:u w:val="single" w:color="000000"/>
        </w:rPr>
        <w:t>Wywiązywanie się  z  obowiązków szkolnych</w:t>
      </w:r>
    </w:p>
    <w:p>
      <w:pPr>
        <w:pStyle w:val="ListParagraph"/>
        <w:spacing w:lineRule="auto" w:line="264" w:before="0" w:after="295"/>
        <w:ind w:hanging="0" w:left="1276" w:right="0"/>
        <w:contextualSpacing/>
        <w:jc w:val="left"/>
        <w:rPr/>
      </w:pPr>
      <w:r>
        <w:rPr/>
      </w:r>
    </w:p>
    <w:p>
      <w:pPr>
        <w:pStyle w:val="ListParagraph"/>
        <w:numPr>
          <w:ilvl w:val="0"/>
          <w:numId w:val="209"/>
        </w:numPr>
        <w:ind w:hanging="142" w:left="709" w:right="6"/>
        <w:rPr/>
      </w:pPr>
      <w:r>
        <w:rPr/>
        <w:t xml:space="preserve">osiąga wyniki nauczania adekwatne w stosunku do swoich możliwości,  </w:t>
      </w:r>
    </w:p>
    <w:p>
      <w:pPr>
        <w:pStyle w:val="ListParagraph"/>
        <w:numPr>
          <w:ilvl w:val="0"/>
          <w:numId w:val="209"/>
        </w:numPr>
        <w:ind w:hanging="142" w:left="709" w:right="6"/>
        <w:rPr/>
      </w:pPr>
      <w:r>
        <w:rPr/>
        <w:t xml:space="preserve">jest przygotowany do lekcji,  </w:t>
      </w:r>
    </w:p>
    <w:p>
      <w:pPr>
        <w:pStyle w:val="ListParagraph"/>
        <w:numPr>
          <w:ilvl w:val="0"/>
          <w:numId w:val="209"/>
        </w:numPr>
        <w:ind w:hanging="142" w:left="709" w:right="6"/>
        <w:rPr/>
      </w:pPr>
      <w:r>
        <w:rPr/>
        <w:t xml:space="preserve">podejmuje się wykonywania dodatkowych zadań na polecenie nauczyciela,  </w:t>
      </w:r>
    </w:p>
    <w:p>
      <w:pPr>
        <w:pStyle w:val="ListParagraph"/>
        <w:numPr>
          <w:ilvl w:val="0"/>
          <w:numId w:val="209"/>
        </w:numPr>
        <w:ind w:hanging="142" w:left="709" w:right="6"/>
        <w:rPr/>
      </w:pPr>
      <w:r>
        <w:rPr/>
        <w:t xml:space="preserve">uważa na lekcjach,  </w:t>
      </w:r>
    </w:p>
    <w:p>
      <w:pPr>
        <w:pStyle w:val="ListParagraph"/>
        <w:numPr>
          <w:ilvl w:val="0"/>
          <w:numId w:val="209"/>
        </w:numPr>
        <w:ind w:hanging="142" w:left="709" w:right="6"/>
        <w:rPr/>
      </w:pPr>
      <w:r>
        <w:rPr/>
        <w:t xml:space="preserve">wywiązuje się ze swoich obowiązków szkolnych,  </w:t>
      </w:r>
    </w:p>
    <w:p>
      <w:pPr>
        <w:pStyle w:val="ListParagraph"/>
        <w:numPr>
          <w:ilvl w:val="0"/>
          <w:numId w:val="209"/>
        </w:numPr>
        <w:ind w:hanging="142" w:left="709" w:right="6"/>
        <w:rPr/>
      </w:pPr>
      <w:r>
        <w:rPr/>
        <w:t xml:space="preserve">może mieć do 6 godzin nieusprawiedliwionych,  </w:t>
      </w:r>
    </w:p>
    <w:p>
      <w:pPr>
        <w:pStyle w:val="ListParagraph"/>
        <w:numPr>
          <w:ilvl w:val="0"/>
          <w:numId w:val="209"/>
        </w:numPr>
        <w:ind w:hanging="142" w:left="709" w:right="6"/>
        <w:rPr/>
      </w:pPr>
      <w:r>
        <w:rPr/>
        <w:t xml:space="preserve">może mieć trzy uwagi negatywne, </w:t>
      </w:r>
    </w:p>
    <w:p>
      <w:pPr>
        <w:pStyle w:val="ListParagraph"/>
        <w:numPr>
          <w:ilvl w:val="0"/>
          <w:numId w:val="209"/>
        </w:numPr>
        <w:spacing w:before="0" w:after="299"/>
        <w:ind w:hanging="142" w:left="709" w:right="6"/>
        <w:contextualSpacing/>
        <w:rPr/>
      </w:pPr>
      <w:r>
        <w:rPr/>
        <w:t xml:space="preserve">może mieć do 5  spóźnień na lekcje w semestrze. </w:t>
      </w:r>
    </w:p>
    <w:p>
      <w:pPr>
        <w:pStyle w:val="ListParagraph"/>
        <w:spacing w:before="0" w:after="299"/>
        <w:ind w:hanging="0" w:left="1418" w:right="6"/>
        <w:contextualSpacing/>
        <w:rPr/>
      </w:pPr>
      <w:r>
        <w:rPr/>
      </w:r>
    </w:p>
    <w:p>
      <w:pPr>
        <w:pStyle w:val="ListParagraph"/>
        <w:numPr>
          <w:ilvl w:val="0"/>
          <w:numId w:val="208"/>
        </w:numPr>
        <w:spacing w:lineRule="auto" w:line="264" w:before="0" w:after="295"/>
        <w:ind w:hanging="283" w:left="567" w:right="0"/>
        <w:contextualSpacing/>
        <w:jc w:val="left"/>
        <w:rPr/>
      </w:pPr>
      <w:r>
        <w:rPr>
          <w:b/>
          <w:u w:val="single" w:color="000000"/>
        </w:rPr>
        <w:t>Godne, kulturalne zachowanie się w szkole i po za nią</w:t>
      </w:r>
    </w:p>
    <w:p>
      <w:pPr>
        <w:pStyle w:val="ListParagraph"/>
        <w:spacing w:lineRule="auto" w:line="264" w:before="0" w:after="295"/>
        <w:ind w:hanging="0" w:left="1276" w:right="0"/>
        <w:contextualSpacing/>
        <w:jc w:val="left"/>
        <w:rPr/>
      </w:pPr>
      <w:r>
        <w:rPr/>
      </w:r>
    </w:p>
    <w:p>
      <w:pPr>
        <w:pStyle w:val="ListParagraph"/>
        <w:numPr>
          <w:ilvl w:val="0"/>
          <w:numId w:val="210"/>
        </w:numPr>
        <w:ind w:hanging="142" w:left="709" w:right="6"/>
        <w:rPr/>
      </w:pPr>
      <w:r>
        <w:rPr/>
        <w:t xml:space="preserve">zachowuje się odpowiednio do sytuacji,  </w:t>
      </w:r>
    </w:p>
    <w:p>
      <w:pPr>
        <w:pStyle w:val="ListParagraph"/>
        <w:numPr>
          <w:ilvl w:val="0"/>
          <w:numId w:val="210"/>
        </w:numPr>
        <w:ind w:hanging="142" w:left="709" w:right="6"/>
        <w:rPr/>
      </w:pPr>
      <w:r>
        <w:rPr/>
        <w:t xml:space="preserve">nie używa wulgarnych słów,  </w:t>
      </w:r>
    </w:p>
    <w:p>
      <w:pPr>
        <w:pStyle w:val="ListParagraph"/>
        <w:numPr>
          <w:ilvl w:val="0"/>
          <w:numId w:val="210"/>
        </w:numPr>
        <w:ind w:hanging="142" w:left="709" w:right="6"/>
        <w:rPr/>
      </w:pPr>
      <w:r>
        <w:rPr/>
        <w:t xml:space="preserve">stosuje zwroty grzecznościowe,  </w:t>
      </w:r>
    </w:p>
    <w:p>
      <w:pPr>
        <w:pStyle w:val="ListParagraph"/>
        <w:numPr>
          <w:ilvl w:val="0"/>
          <w:numId w:val="210"/>
        </w:numPr>
        <w:ind w:hanging="142" w:left="709" w:right="6"/>
        <w:rPr/>
      </w:pPr>
      <w:r>
        <w:rPr/>
        <w:t xml:space="preserve">ma stosowny  wygląd zewnętrzny,  </w:t>
      </w:r>
    </w:p>
    <w:p>
      <w:pPr>
        <w:pStyle w:val="ListParagraph"/>
        <w:numPr>
          <w:ilvl w:val="0"/>
          <w:numId w:val="210"/>
        </w:numPr>
        <w:spacing w:before="0" w:after="302"/>
        <w:ind w:hanging="142" w:left="709" w:right="6"/>
        <w:contextualSpacing/>
        <w:rPr/>
      </w:pPr>
      <w:r>
        <w:rPr/>
        <w:t>dba o estetykę swojego wyglądu i higienę osobistą, zdarzyło się, że zapomniał zmienić obuwie.</w:t>
      </w:r>
    </w:p>
    <w:p>
      <w:pPr>
        <w:pStyle w:val="ListParagraph"/>
        <w:spacing w:before="0" w:after="302"/>
        <w:ind w:hanging="0" w:left="1418" w:right="6"/>
        <w:contextualSpacing/>
        <w:rPr/>
      </w:pPr>
      <w:r>
        <w:rPr/>
      </w:r>
    </w:p>
    <w:p>
      <w:pPr>
        <w:pStyle w:val="ListParagraph"/>
        <w:numPr>
          <w:ilvl w:val="0"/>
          <w:numId w:val="208"/>
        </w:numPr>
        <w:spacing w:lineRule="auto" w:line="264" w:before="0" w:after="295"/>
        <w:ind w:hanging="283" w:left="567" w:right="0"/>
        <w:contextualSpacing/>
        <w:jc w:val="left"/>
        <w:rPr/>
      </w:pPr>
      <w:r>
        <w:rPr>
          <w:b/>
          <w:u w:val="single" w:color="000000"/>
        </w:rPr>
        <w:t>Postępowanie zgodne z dobrem społeczności szkolnej</w:t>
      </w:r>
    </w:p>
    <w:p>
      <w:pPr>
        <w:pStyle w:val="Normal"/>
        <w:numPr>
          <w:ilvl w:val="0"/>
          <w:numId w:val="211"/>
        </w:numPr>
        <w:spacing w:before="0" w:after="37"/>
        <w:ind w:hanging="142" w:left="709" w:right="6"/>
        <w:rPr/>
      </w:pPr>
      <w:r>
        <w:rPr/>
        <w:t xml:space="preserve">zachowanie na lekcjach, podczas przerw i poza szkołą nie budzi poważnych zastrzeżeń (nie wymaga interwencji pedagoga, dyrektora szkoły, uczeń nie otrzymuje nagan),  </w:t>
      </w:r>
    </w:p>
    <w:p>
      <w:pPr>
        <w:pStyle w:val="Normal"/>
        <w:numPr>
          <w:ilvl w:val="0"/>
          <w:numId w:val="211"/>
        </w:numPr>
        <w:ind w:hanging="142" w:left="709" w:right="6"/>
        <w:rPr/>
      </w:pPr>
      <w:r>
        <w:rPr/>
        <w:t xml:space="preserve">wywiązuje się z powierzonych mu obowiązków,  </w:t>
      </w:r>
    </w:p>
    <w:p>
      <w:pPr>
        <w:pStyle w:val="Normal"/>
        <w:numPr>
          <w:ilvl w:val="0"/>
          <w:numId w:val="211"/>
        </w:numPr>
        <w:ind w:hanging="142" w:left="709" w:right="6"/>
        <w:rPr/>
      </w:pPr>
      <w:r>
        <w:rPr/>
        <w:t xml:space="preserve">angażuje się w życie klasy w wybrany przez siebie sposób lub na prośbę nauczyciela,  </w:t>
      </w:r>
    </w:p>
    <w:p>
      <w:pPr>
        <w:pStyle w:val="Normal"/>
        <w:numPr>
          <w:ilvl w:val="0"/>
          <w:numId w:val="211"/>
        </w:numPr>
        <w:ind w:hanging="142" w:left="709" w:right="6"/>
        <w:rPr/>
      </w:pPr>
      <w:r>
        <w:rPr/>
        <w:t xml:space="preserve">dba o wygląd klasy i najbliższego otoczenia,  </w:t>
      </w:r>
    </w:p>
    <w:p>
      <w:pPr>
        <w:pStyle w:val="Normal"/>
        <w:numPr>
          <w:ilvl w:val="0"/>
          <w:numId w:val="211"/>
        </w:numPr>
        <w:spacing w:before="0" w:after="247"/>
        <w:ind w:hanging="142" w:left="709" w:right="6"/>
        <w:rPr/>
      </w:pPr>
      <w:r>
        <w:rPr/>
        <w:t>szanuje mienie własne, innych osób i społeczne.</w:t>
      </w:r>
    </w:p>
    <w:p>
      <w:pPr>
        <w:pStyle w:val="ListParagraph"/>
        <w:numPr>
          <w:ilvl w:val="0"/>
          <w:numId w:val="208"/>
        </w:numPr>
        <w:spacing w:lineRule="auto" w:line="264" w:before="0" w:after="295"/>
        <w:ind w:hanging="283" w:left="567" w:right="0"/>
        <w:contextualSpacing/>
        <w:jc w:val="left"/>
        <w:rPr/>
      </w:pPr>
      <w:r>
        <w:rPr>
          <w:b/>
          <w:u w:val="single" w:color="000000"/>
        </w:rPr>
        <w:t>Dbałość o honor i tradycje szkoły</w:t>
      </w:r>
    </w:p>
    <w:p>
      <w:pPr>
        <w:pStyle w:val="Normal"/>
        <w:numPr>
          <w:ilvl w:val="0"/>
          <w:numId w:val="212"/>
        </w:numPr>
        <w:spacing w:before="0" w:after="0"/>
        <w:ind w:hanging="10" w:left="709" w:right="6"/>
        <w:rPr/>
      </w:pPr>
      <w:r>
        <w:rPr/>
        <w:t xml:space="preserve">dba o honor i tradycje szkoły, </w:t>
      </w:r>
    </w:p>
    <w:p>
      <w:pPr>
        <w:pStyle w:val="Normal"/>
        <w:numPr>
          <w:ilvl w:val="0"/>
          <w:numId w:val="212"/>
        </w:numPr>
        <w:spacing w:before="0" w:after="0"/>
        <w:ind w:hanging="10" w:left="709" w:right="6"/>
        <w:rPr/>
      </w:pPr>
      <w:r>
        <w:rPr/>
        <w:t xml:space="preserve">uczestniczy w imprezach o charakterze reprezentacyjnym, </w:t>
      </w:r>
    </w:p>
    <w:p>
      <w:pPr>
        <w:pStyle w:val="Normal"/>
        <w:numPr>
          <w:ilvl w:val="0"/>
          <w:numId w:val="212"/>
        </w:numPr>
        <w:spacing w:before="0" w:after="0"/>
        <w:ind w:hanging="10" w:left="709" w:right="6"/>
        <w:rPr/>
      </w:pPr>
      <w:r>
        <w:rPr/>
        <w:t xml:space="preserve">zna i stosuje ceremoniał szkolny, </w:t>
      </w:r>
    </w:p>
    <w:p>
      <w:pPr>
        <w:pStyle w:val="Normal"/>
        <w:numPr>
          <w:ilvl w:val="0"/>
          <w:numId w:val="212"/>
        </w:numPr>
        <w:spacing w:before="0" w:after="0"/>
        <w:ind w:hanging="10" w:left="709" w:right="6"/>
        <w:rPr/>
      </w:pPr>
      <w:r>
        <w:rPr/>
        <w:t xml:space="preserve">podczas uroczystości reprezentuje godną postawę i odpowiedni strój. </w:t>
      </w:r>
    </w:p>
    <w:p>
      <w:pPr>
        <w:pStyle w:val="Normal"/>
        <w:spacing w:lineRule="auto" w:line="259" w:before="0" w:after="254"/>
        <w:ind w:hanging="0" w:left="360" w:right="0"/>
        <w:jc w:val="left"/>
        <w:rPr/>
      </w:pPr>
      <w:r>
        <w:rPr/>
      </w:r>
    </w:p>
    <w:p>
      <w:pPr>
        <w:pStyle w:val="ListParagraph"/>
        <w:numPr>
          <w:ilvl w:val="0"/>
          <w:numId w:val="208"/>
        </w:numPr>
        <w:spacing w:lineRule="auto" w:line="264" w:before="0" w:after="295"/>
        <w:ind w:hanging="283" w:left="567" w:right="0"/>
        <w:contextualSpacing/>
        <w:jc w:val="left"/>
        <w:rPr/>
      </w:pPr>
      <w:r>
        <w:rPr>
          <w:b/>
          <w:u w:val="single" w:color="000000"/>
        </w:rPr>
        <w:t>Dbałość o piękno mowy ojczystej</w:t>
      </w:r>
    </w:p>
    <w:p>
      <w:pPr>
        <w:pStyle w:val="ListParagraph"/>
        <w:spacing w:lineRule="auto" w:line="264" w:before="0" w:after="295"/>
        <w:ind w:hanging="0" w:left="720" w:right="0"/>
        <w:contextualSpacing/>
        <w:jc w:val="left"/>
        <w:rPr/>
      </w:pPr>
      <w:r>
        <w:rPr/>
      </w:r>
    </w:p>
    <w:p>
      <w:pPr>
        <w:pStyle w:val="ListParagraph"/>
        <w:numPr>
          <w:ilvl w:val="0"/>
          <w:numId w:val="213"/>
        </w:numPr>
        <w:ind w:hanging="142" w:left="709" w:right="6"/>
        <w:rPr/>
      </w:pPr>
      <w:r>
        <w:rPr/>
        <w:t xml:space="preserve">nie używa wulgaryzmów, </w:t>
      </w:r>
    </w:p>
    <w:p>
      <w:pPr>
        <w:pStyle w:val="ListParagraph"/>
        <w:numPr>
          <w:ilvl w:val="0"/>
          <w:numId w:val="213"/>
        </w:numPr>
        <w:ind w:hanging="142" w:left="709" w:right="6"/>
        <w:rPr/>
      </w:pPr>
      <w:r>
        <w:rPr/>
        <w:t>dba o kulturę języka i piękno mowy ojczystej,</w:t>
      </w:r>
    </w:p>
    <w:p>
      <w:pPr>
        <w:pStyle w:val="ListParagraph"/>
        <w:numPr>
          <w:ilvl w:val="0"/>
          <w:numId w:val="213"/>
        </w:numPr>
        <w:ind w:hanging="142" w:left="709" w:right="6"/>
        <w:rPr/>
      </w:pPr>
      <w:r>
        <w:rPr/>
        <w:t>używa zwrotów grzecznościowych.</w:t>
      </w:r>
    </w:p>
    <w:p>
      <w:pPr>
        <w:pStyle w:val="Normal"/>
        <w:spacing w:lineRule="auto" w:line="259" w:before="0" w:after="15"/>
        <w:ind w:hanging="0" w:left="720" w:right="0"/>
        <w:jc w:val="left"/>
        <w:rPr/>
      </w:pPr>
      <w:r>
        <w:rPr/>
      </w:r>
    </w:p>
    <w:p>
      <w:pPr>
        <w:pStyle w:val="ListParagraph"/>
        <w:numPr>
          <w:ilvl w:val="0"/>
          <w:numId w:val="233"/>
        </w:numPr>
        <w:spacing w:lineRule="auto" w:line="264" w:before="0" w:after="295"/>
        <w:ind w:hanging="283" w:left="567" w:right="0"/>
        <w:contextualSpacing/>
        <w:jc w:val="left"/>
        <w:rPr/>
      </w:pPr>
      <w:r>
        <w:rPr>
          <w:b/>
          <w:u w:val="single" w:color="000000"/>
        </w:rPr>
        <w:t>Dbałość o bezpieczeństwo, zdrowie własne i innych osób</w:t>
      </w:r>
    </w:p>
    <w:p>
      <w:pPr>
        <w:pStyle w:val="ListParagraph"/>
        <w:spacing w:lineRule="auto" w:line="264" w:before="0" w:after="295"/>
        <w:ind w:hanging="0" w:left="1276" w:right="0"/>
        <w:contextualSpacing/>
        <w:jc w:val="left"/>
        <w:rPr/>
      </w:pPr>
      <w:r>
        <w:rPr/>
      </w:r>
    </w:p>
    <w:p>
      <w:pPr>
        <w:pStyle w:val="ListParagraph"/>
        <w:numPr>
          <w:ilvl w:val="0"/>
          <w:numId w:val="214"/>
        </w:numPr>
        <w:ind w:hanging="142" w:left="709" w:right="6"/>
        <w:rPr/>
      </w:pPr>
      <w:r>
        <w:rPr/>
        <w:t xml:space="preserve">dba o bezpieczeństwo i zdrowie własne oraz innych osób, </w:t>
      </w:r>
    </w:p>
    <w:p>
      <w:pPr>
        <w:pStyle w:val="ListParagraph"/>
        <w:numPr>
          <w:ilvl w:val="0"/>
          <w:numId w:val="214"/>
        </w:numPr>
        <w:ind w:hanging="142" w:left="709" w:right="6"/>
        <w:rPr/>
      </w:pPr>
      <w:r>
        <w:rPr/>
        <w:t xml:space="preserve">nie wykazuje przejawów agresji, przeciwstawia się przejawom przemocy, agresji i brutalności,  </w:t>
      </w:r>
    </w:p>
    <w:p>
      <w:pPr>
        <w:pStyle w:val="ListParagraph"/>
        <w:numPr>
          <w:ilvl w:val="0"/>
          <w:numId w:val="214"/>
        </w:numPr>
        <w:ind w:hanging="142" w:left="709" w:right="6"/>
        <w:rPr/>
      </w:pPr>
      <w:r>
        <w:rPr/>
        <w:t xml:space="preserve">nie narkotyzuje się nie pali papierosów i nie używa alkoholu,  </w:t>
      </w:r>
    </w:p>
    <w:p>
      <w:pPr>
        <w:pStyle w:val="ListParagraph"/>
        <w:numPr>
          <w:ilvl w:val="0"/>
          <w:numId w:val="214"/>
        </w:numPr>
        <w:ind w:hanging="142" w:left="709" w:right="6"/>
        <w:rPr/>
      </w:pPr>
      <w:r>
        <w:rPr/>
        <w:t xml:space="preserve">właściwie reaguje w momencie zauważenia problemu z uzależnieniem, </w:t>
      </w:r>
    </w:p>
    <w:p>
      <w:pPr>
        <w:pStyle w:val="ListParagraph"/>
        <w:numPr>
          <w:ilvl w:val="0"/>
          <w:numId w:val="214"/>
        </w:numPr>
        <w:spacing w:before="0" w:after="248"/>
        <w:ind w:hanging="142" w:left="709" w:right="6"/>
        <w:contextualSpacing/>
        <w:rPr/>
      </w:pPr>
      <w:r>
        <w:rPr/>
        <w:t xml:space="preserve">angażuje się w pracę na rzecz zwalczania uzależnień. </w:t>
      </w:r>
    </w:p>
    <w:p>
      <w:pPr>
        <w:pStyle w:val="ListParagraph"/>
        <w:spacing w:before="0" w:after="248"/>
        <w:ind w:hanging="0" w:left="709" w:right="6"/>
        <w:contextualSpacing/>
        <w:rPr/>
      </w:pPr>
      <w:r>
        <w:rPr/>
      </w:r>
    </w:p>
    <w:p>
      <w:pPr>
        <w:pStyle w:val="ListParagraph"/>
        <w:spacing w:before="0" w:after="248"/>
        <w:ind w:hanging="0" w:left="1418" w:right="6"/>
        <w:contextualSpacing/>
        <w:rPr/>
      </w:pPr>
      <w:r>
        <w:rPr/>
      </w:r>
    </w:p>
    <w:p>
      <w:pPr>
        <w:pStyle w:val="ListParagraph"/>
        <w:numPr>
          <w:ilvl w:val="0"/>
          <w:numId w:val="233"/>
        </w:numPr>
        <w:spacing w:lineRule="auto" w:line="264" w:before="0" w:after="295"/>
        <w:ind w:hanging="283" w:left="567" w:right="0"/>
        <w:contextualSpacing/>
        <w:jc w:val="left"/>
        <w:rPr/>
      </w:pPr>
      <w:r>
        <w:rPr>
          <w:b/>
          <w:u w:val="single" w:color="000000"/>
        </w:rPr>
        <w:t>Okazywanie szacunku innym osobom</w:t>
      </w:r>
    </w:p>
    <w:p>
      <w:pPr>
        <w:pStyle w:val="ListParagraph"/>
        <w:spacing w:lineRule="auto" w:line="264" w:before="0" w:after="295"/>
        <w:ind w:hanging="0" w:left="1276" w:right="0"/>
        <w:contextualSpacing/>
        <w:jc w:val="left"/>
        <w:rPr/>
      </w:pPr>
      <w:r>
        <w:rPr/>
      </w:r>
    </w:p>
    <w:p>
      <w:pPr>
        <w:pStyle w:val="ListParagraph"/>
        <w:numPr>
          <w:ilvl w:val="0"/>
          <w:numId w:val="215"/>
        </w:numPr>
        <w:spacing w:before="0" w:after="259"/>
        <w:ind w:hanging="142" w:left="709" w:right="6"/>
        <w:contextualSpacing/>
        <w:rPr/>
      </w:pPr>
      <w:r>
        <w:rPr/>
        <w:t xml:space="preserve">okazuje szacunek kolegom i innym osobom, </w:t>
      </w:r>
    </w:p>
    <w:p>
      <w:pPr>
        <w:pStyle w:val="ListParagraph"/>
        <w:numPr>
          <w:ilvl w:val="0"/>
          <w:numId w:val="215"/>
        </w:numPr>
        <w:spacing w:before="0" w:after="318"/>
        <w:ind w:hanging="142" w:left="709" w:right="6"/>
        <w:contextualSpacing/>
        <w:rPr/>
      </w:pPr>
      <w:r>
        <w:rPr/>
        <w:t xml:space="preserve">respektuje zasady współżycia społecznego i ogólnie przyjęte normy etyczne wobec siebie i innych, </w:t>
      </w:r>
    </w:p>
    <w:p>
      <w:pPr>
        <w:pStyle w:val="ListParagraph"/>
        <w:numPr>
          <w:ilvl w:val="0"/>
          <w:numId w:val="215"/>
        </w:numPr>
        <w:spacing w:before="0" w:after="243"/>
        <w:ind w:hanging="142" w:left="709" w:right="6"/>
        <w:contextualSpacing/>
        <w:rPr/>
      </w:pPr>
      <w:r>
        <w:rPr/>
        <w:t xml:space="preserve">nie ulega namowom, naciskom, potrafi bronić własnego zdania, nie daje się sprowokować. </w:t>
      </w:r>
    </w:p>
    <w:p>
      <w:pPr>
        <w:pStyle w:val="Normal"/>
        <w:spacing w:before="0" w:after="243"/>
        <w:ind w:hanging="0" w:left="720" w:right="6"/>
        <w:rPr/>
      </w:pPr>
      <w:r>
        <w:rPr/>
      </w:r>
    </w:p>
    <w:p>
      <w:pPr>
        <w:pStyle w:val="Heading3"/>
        <w:ind w:hanging="10" w:left="-5"/>
        <w:rPr/>
      </w:pPr>
      <w:r>
        <w:rPr/>
        <w:t xml:space="preserve">ZACHOWANIE POPRAWNE </w:t>
      </w:r>
    </w:p>
    <w:p>
      <w:pPr>
        <w:pStyle w:val="ListParagraph"/>
        <w:numPr>
          <w:ilvl w:val="0"/>
          <w:numId w:val="216"/>
        </w:numPr>
        <w:spacing w:lineRule="auto" w:line="264" w:before="0" w:after="457"/>
        <w:ind w:hanging="283" w:left="567" w:right="0"/>
        <w:contextualSpacing/>
        <w:jc w:val="left"/>
        <w:rPr/>
      </w:pPr>
      <w:r>
        <w:rPr>
          <w:b/>
          <w:u w:val="single" w:color="000000"/>
        </w:rPr>
        <w:t>Wywiązywanie się  z  obowiązków ucznia</w:t>
      </w:r>
    </w:p>
    <w:p>
      <w:pPr>
        <w:pStyle w:val="Normal"/>
        <w:numPr>
          <w:ilvl w:val="0"/>
          <w:numId w:val="217"/>
        </w:numPr>
        <w:spacing w:before="0" w:after="31"/>
        <w:ind w:hanging="142" w:left="709" w:right="6"/>
        <w:rPr/>
      </w:pPr>
      <w:r>
        <w:rPr/>
        <w:t xml:space="preserve">uczy się na minimum swoich możliwości, nie wykorzystuje całego swojego potencjału,  </w:t>
      </w:r>
    </w:p>
    <w:p>
      <w:pPr>
        <w:pStyle w:val="Normal"/>
        <w:numPr>
          <w:ilvl w:val="0"/>
          <w:numId w:val="217"/>
        </w:numPr>
        <w:ind w:hanging="142" w:left="709" w:right="6"/>
        <w:rPr/>
      </w:pPr>
      <w:r>
        <w:rPr/>
        <w:t xml:space="preserve">motywowany nie podejmuje dodatkowych działań,  </w:t>
      </w:r>
    </w:p>
    <w:p>
      <w:pPr>
        <w:pStyle w:val="Normal"/>
        <w:numPr>
          <w:ilvl w:val="0"/>
          <w:numId w:val="217"/>
        </w:numPr>
        <w:ind w:hanging="142" w:left="709" w:right="6"/>
        <w:rPr/>
      </w:pPr>
      <w:r>
        <w:rPr/>
        <w:t xml:space="preserve">wykonuje polecenia nauczyciela,  </w:t>
      </w:r>
    </w:p>
    <w:p>
      <w:pPr>
        <w:pStyle w:val="Normal"/>
        <w:numPr>
          <w:ilvl w:val="0"/>
          <w:numId w:val="217"/>
        </w:numPr>
        <w:ind w:hanging="142" w:left="709" w:right="6"/>
        <w:rPr/>
      </w:pPr>
      <w:r>
        <w:rPr/>
        <w:t xml:space="preserve">zdarza mu się nie przygotować do lekcji (brak pracy domowej, podręcznika itp.),  </w:t>
      </w:r>
    </w:p>
    <w:p>
      <w:pPr>
        <w:pStyle w:val="Normal"/>
        <w:numPr>
          <w:ilvl w:val="0"/>
          <w:numId w:val="217"/>
        </w:numPr>
        <w:ind w:hanging="142" w:left="709" w:right="6"/>
        <w:rPr/>
      </w:pPr>
      <w:r>
        <w:rPr/>
        <w:t xml:space="preserve">pozytywnie reaguje na uwagi nauczyciela,  </w:t>
      </w:r>
    </w:p>
    <w:p>
      <w:pPr>
        <w:pStyle w:val="Normal"/>
        <w:numPr>
          <w:ilvl w:val="0"/>
          <w:numId w:val="217"/>
        </w:numPr>
        <w:ind w:hanging="142" w:left="709" w:right="6"/>
        <w:rPr/>
      </w:pPr>
      <w:r>
        <w:rPr/>
        <w:t xml:space="preserve">posiada do 5 negatywnych uwag,   </w:t>
      </w:r>
    </w:p>
    <w:p>
      <w:pPr>
        <w:pStyle w:val="Normal"/>
        <w:numPr>
          <w:ilvl w:val="0"/>
          <w:numId w:val="217"/>
        </w:numPr>
        <w:ind w:hanging="142" w:left="709" w:right="6"/>
        <w:rPr/>
      </w:pPr>
      <w:r>
        <w:rPr/>
        <w:t xml:space="preserve">ma do 12 godzin nieusprawiedliwionych,  </w:t>
      </w:r>
    </w:p>
    <w:p>
      <w:pPr>
        <w:pStyle w:val="Normal"/>
        <w:numPr>
          <w:ilvl w:val="0"/>
          <w:numId w:val="217"/>
        </w:numPr>
        <w:spacing w:before="0" w:after="251"/>
        <w:ind w:hanging="142" w:left="709" w:right="6"/>
        <w:rPr/>
      </w:pPr>
      <w:r>
        <w:rPr/>
        <w:t xml:space="preserve">może mieć 5-10  spóźnień na lekcje. </w:t>
      </w:r>
    </w:p>
    <w:p>
      <w:pPr>
        <w:pStyle w:val="ListParagraph"/>
        <w:numPr>
          <w:ilvl w:val="0"/>
          <w:numId w:val="216"/>
        </w:numPr>
        <w:spacing w:lineRule="auto" w:line="264" w:before="0" w:after="295"/>
        <w:ind w:hanging="283" w:left="567" w:right="0"/>
        <w:contextualSpacing/>
        <w:jc w:val="left"/>
        <w:rPr/>
      </w:pPr>
      <w:r>
        <w:rPr>
          <w:b/>
          <w:u w:val="single" w:color="000000"/>
        </w:rPr>
        <w:t>Godne, kulturalne zachowanie się w szkole i po za nią</w:t>
      </w:r>
    </w:p>
    <w:p>
      <w:pPr>
        <w:pStyle w:val="ListParagraph"/>
        <w:spacing w:lineRule="auto" w:line="264" w:before="0" w:after="295"/>
        <w:ind w:hanging="0" w:left="1276" w:right="0"/>
        <w:contextualSpacing/>
        <w:jc w:val="left"/>
        <w:rPr/>
      </w:pPr>
      <w:r>
        <w:rPr/>
      </w:r>
    </w:p>
    <w:p>
      <w:pPr>
        <w:pStyle w:val="ListParagraph"/>
        <w:numPr>
          <w:ilvl w:val="0"/>
          <w:numId w:val="218"/>
        </w:numPr>
        <w:ind w:hanging="142" w:left="709" w:right="6"/>
        <w:rPr/>
      </w:pPr>
      <w:r>
        <w:rPr/>
        <w:t xml:space="preserve">wykazuje elementarną kulturę osobistą,  </w:t>
      </w:r>
    </w:p>
    <w:p>
      <w:pPr>
        <w:pStyle w:val="ListParagraph"/>
        <w:numPr>
          <w:ilvl w:val="0"/>
          <w:numId w:val="218"/>
        </w:numPr>
        <w:ind w:hanging="142" w:left="709" w:right="6"/>
        <w:rPr/>
      </w:pPr>
      <w:r>
        <w:rPr/>
        <w:t xml:space="preserve">stosuje zwroty grzecznościowe, </w:t>
      </w:r>
    </w:p>
    <w:p>
      <w:pPr>
        <w:pStyle w:val="ListParagraph"/>
        <w:numPr>
          <w:ilvl w:val="0"/>
          <w:numId w:val="218"/>
        </w:numPr>
        <w:ind w:hanging="142" w:left="709" w:right="6"/>
        <w:rPr/>
      </w:pPr>
      <w:r>
        <w:rPr/>
        <w:t xml:space="preserve">nie używa wulgaryzmów,  </w:t>
      </w:r>
    </w:p>
    <w:p>
      <w:pPr>
        <w:pStyle w:val="ListParagraph"/>
        <w:numPr>
          <w:ilvl w:val="0"/>
          <w:numId w:val="218"/>
        </w:numPr>
        <w:spacing w:before="0" w:after="44"/>
        <w:ind w:hanging="142" w:left="709" w:right="6"/>
        <w:contextualSpacing/>
        <w:rPr/>
      </w:pPr>
      <w:r>
        <w:rPr/>
        <w:t xml:space="preserve">dba o higienę osobistą i estetyczny wygląd, kilkakrotnie nie zmienił obuwia. </w:t>
      </w:r>
    </w:p>
    <w:p>
      <w:pPr>
        <w:pStyle w:val="Normal"/>
        <w:spacing w:lineRule="auto" w:line="259" w:before="0" w:after="0"/>
        <w:ind w:hanging="0" w:left="0" w:right="0"/>
        <w:jc w:val="left"/>
        <w:rPr/>
      </w:pPr>
      <w:r>
        <w:rPr/>
      </w:r>
    </w:p>
    <w:p>
      <w:pPr>
        <w:pStyle w:val="ListParagraph"/>
        <w:numPr>
          <w:ilvl w:val="0"/>
          <w:numId w:val="216"/>
        </w:numPr>
        <w:spacing w:lineRule="auto" w:line="264" w:before="0" w:after="454"/>
        <w:ind w:hanging="283" w:left="567" w:right="0"/>
        <w:contextualSpacing/>
        <w:jc w:val="left"/>
        <w:rPr/>
      </w:pPr>
      <w:r>
        <w:rPr>
          <w:b/>
          <w:u w:val="single" w:color="000000"/>
        </w:rPr>
        <w:t>Postępowanie zgodne z dobrem społeczności szkolnej</w:t>
      </w:r>
    </w:p>
    <w:p>
      <w:pPr>
        <w:pStyle w:val="ListParagraph"/>
        <w:spacing w:lineRule="auto" w:line="264" w:before="0" w:after="454"/>
        <w:ind w:hanging="0" w:left="1276" w:right="0"/>
        <w:contextualSpacing/>
        <w:jc w:val="left"/>
        <w:rPr/>
      </w:pPr>
      <w:r>
        <w:rPr/>
      </w:r>
    </w:p>
    <w:p>
      <w:pPr>
        <w:pStyle w:val="ListParagraph"/>
        <w:numPr>
          <w:ilvl w:val="0"/>
          <w:numId w:val="219"/>
        </w:numPr>
        <w:ind w:hanging="142" w:left="709" w:right="6"/>
        <w:rPr/>
      </w:pPr>
      <w:r>
        <w:rPr/>
        <w:t xml:space="preserve">nie stosuje agresji słownej i fizycznej wobec otoczenia,  </w:t>
      </w:r>
    </w:p>
    <w:p>
      <w:pPr>
        <w:pStyle w:val="ListParagraph"/>
        <w:numPr>
          <w:ilvl w:val="0"/>
          <w:numId w:val="219"/>
        </w:numPr>
        <w:spacing w:before="0" w:after="262"/>
        <w:ind w:hanging="142" w:left="709" w:right="6"/>
        <w:contextualSpacing/>
        <w:rPr/>
      </w:pPr>
      <w:r>
        <w:rPr/>
        <w:t xml:space="preserve">szanuje mienie własne, innych osób i społeczne, </w:t>
      </w:r>
    </w:p>
    <w:p>
      <w:pPr>
        <w:pStyle w:val="ListParagraph"/>
        <w:numPr>
          <w:ilvl w:val="0"/>
          <w:numId w:val="219"/>
        </w:numPr>
        <w:ind w:hanging="142" w:left="709" w:right="6"/>
        <w:rPr/>
      </w:pPr>
      <w:r>
        <w:rPr/>
        <w:t xml:space="preserve">sporadycznie podejmuje działania społeczne, ale tylko na polecenie nauczyciela, </w:t>
      </w:r>
    </w:p>
    <w:p>
      <w:pPr>
        <w:pStyle w:val="ListParagraph"/>
        <w:numPr>
          <w:ilvl w:val="0"/>
          <w:numId w:val="219"/>
        </w:numPr>
        <w:spacing w:before="0" w:after="244"/>
        <w:ind w:hanging="142" w:left="709" w:right="6"/>
        <w:contextualSpacing/>
        <w:rPr/>
      </w:pPr>
      <w:r>
        <w:rPr/>
        <w:t xml:space="preserve">wykonuje powierzone mu obowiązki lub zobowiązania. </w:t>
      </w:r>
    </w:p>
    <w:p>
      <w:pPr>
        <w:pStyle w:val="ListParagraph"/>
        <w:spacing w:before="0" w:after="244"/>
        <w:ind w:hanging="0" w:left="1418" w:right="6"/>
        <w:contextualSpacing/>
        <w:rPr/>
      </w:pPr>
      <w:r>
        <w:rPr/>
      </w:r>
    </w:p>
    <w:p>
      <w:pPr>
        <w:pStyle w:val="ListParagraph"/>
        <w:numPr>
          <w:ilvl w:val="0"/>
          <w:numId w:val="216"/>
        </w:numPr>
        <w:spacing w:lineRule="auto" w:line="264" w:before="0" w:after="295"/>
        <w:ind w:hanging="283" w:left="567" w:right="0"/>
        <w:contextualSpacing/>
        <w:jc w:val="left"/>
        <w:rPr/>
      </w:pPr>
      <w:r>
        <w:rPr>
          <w:b/>
          <w:u w:val="single" w:color="000000"/>
        </w:rPr>
        <w:t>Dbałość o honor i tradycje szkoły</w:t>
      </w:r>
    </w:p>
    <w:p>
      <w:pPr>
        <w:pStyle w:val="ListParagraph"/>
        <w:spacing w:lineRule="auto" w:line="264" w:before="0" w:after="295"/>
        <w:ind w:hanging="0" w:left="1276" w:right="0"/>
        <w:contextualSpacing/>
        <w:jc w:val="left"/>
        <w:rPr/>
      </w:pPr>
      <w:r>
        <w:rPr/>
      </w:r>
    </w:p>
    <w:p>
      <w:pPr>
        <w:pStyle w:val="ListParagraph"/>
        <w:numPr>
          <w:ilvl w:val="0"/>
          <w:numId w:val="220"/>
        </w:numPr>
        <w:spacing w:before="0" w:after="223"/>
        <w:ind w:hanging="142" w:left="709" w:right="6"/>
        <w:contextualSpacing/>
        <w:rPr/>
      </w:pPr>
      <w:r>
        <w:rPr/>
        <w:t xml:space="preserve">dba o honor i tradycje szkoły, </w:t>
      </w:r>
    </w:p>
    <w:p>
      <w:pPr>
        <w:pStyle w:val="ListParagraph"/>
        <w:numPr>
          <w:ilvl w:val="0"/>
          <w:numId w:val="220"/>
        </w:numPr>
        <w:ind w:hanging="142" w:left="709" w:right="6"/>
        <w:rPr/>
      </w:pPr>
      <w:r>
        <w:rPr/>
        <w:t xml:space="preserve">uczestniczy w imprezach o charakterze reprezentacyjnym, </w:t>
      </w:r>
    </w:p>
    <w:p>
      <w:pPr>
        <w:pStyle w:val="ListParagraph"/>
        <w:numPr>
          <w:ilvl w:val="0"/>
          <w:numId w:val="220"/>
        </w:numPr>
        <w:ind w:hanging="142" w:left="709" w:right="6"/>
        <w:rPr/>
      </w:pPr>
      <w:r>
        <w:rPr/>
        <w:t xml:space="preserve">zna i stosuje ceremoniał szkolny, </w:t>
      </w:r>
    </w:p>
    <w:p>
      <w:pPr>
        <w:pStyle w:val="ListParagraph"/>
        <w:numPr>
          <w:ilvl w:val="0"/>
          <w:numId w:val="220"/>
        </w:numPr>
        <w:ind w:hanging="142" w:left="709" w:right="6"/>
        <w:rPr/>
      </w:pPr>
      <w:r>
        <w:rPr/>
        <w:t xml:space="preserve">podczas uroczystości reprezentuje godną postawę i odpowiedni strój. </w:t>
      </w:r>
    </w:p>
    <w:p>
      <w:pPr>
        <w:pStyle w:val="Normal"/>
        <w:spacing w:lineRule="auto" w:line="259" w:before="0" w:after="303"/>
        <w:ind w:hanging="0" w:left="360" w:right="0"/>
        <w:jc w:val="left"/>
        <w:rPr/>
      </w:pPr>
      <w:r>
        <w:rPr/>
      </w:r>
    </w:p>
    <w:p>
      <w:pPr>
        <w:pStyle w:val="ListParagraph"/>
        <w:numPr>
          <w:ilvl w:val="0"/>
          <w:numId w:val="216"/>
        </w:numPr>
        <w:spacing w:lineRule="auto" w:line="264" w:before="0" w:after="295"/>
        <w:ind w:hanging="283" w:left="567" w:right="0"/>
        <w:contextualSpacing/>
        <w:jc w:val="left"/>
        <w:rPr/>
      </w:pPr>
      <w:r>
        <w:rPr>
          <w:b/>
          <w:u w:val="single" w:color="000000"/>
        </w:rPr>
        <w:t>Dbałość o piękno mowy ojczystej</w:t>
      </w:r>
    </w:p>
    <w:p>
      <w:pPr>
        <w:pStyle w:val="ListParagraph"/>
        <w:spacing w:lineRule="auto" w:line="264" w:before="0" w:after="295"/>
        <w:ind w:hanging="0" w:left="1276" w:right="0"/>
        <w:contextualSpacing/>
        <w:jc w:val="left"/>
        <w:rPr/>
      </w:pPr>
      <w:r>
        <w:rPr/>
      </w:r>
    </w:p>
    <w:p>
      <w:pPr>
        <w:pStyle w:val="ListParagraph"/>
        <w:numPr>
          <w:ilvl w:val="0"/>
          <w:numId w:val="221"/>
        </w:numPr>
        <w:ind w:hanging="142" w:left="709" w:right="6"/>
        <w:rPr/>
      </w:pPr>
      <w:r>
        <w:rPr/>
        <w:t xml:space="preserve">nie używa wulgaryzmów, </w:t>
      </w:r>
    </w:p>
    <w:p>
      <w:pPr>
        <w:pStyle w:val="ListParagraph"/>
        <w:numPr>
          <w:ilvl w:val="0"/>
          <w:numId w:val="221"/>
        </w:numPr>
        <w:ind w:hanging="142" w:left="709" w:right="6"/>
        <w:rPr/>
      </w:pPr>
      <w:r>
        <w:rPr/>
        <w:t xml:space="preserve">dba o kulturę języka i piękno mowy ojczystej, </w:t>
      </w:r>
    </w:p>
    <w:p>
      <w:pPr>
        <w:pStyle w:val="ListParagraph"/>
        <w:numPr>
          <w:ilvl w:val="0"/>
          <w:numId w:val="221"/>
        </w:numPr>
        <w:ind w:hanging="142" w:left="709" w:right="6"/>
        <w:rPr/>
      </w:pPr>
      <w:r>
        <w:rPr/>
        <w:t>używa zwrotów grzecznościowych.</w:t>
      </w:r>
    </w:p>
    <w:p>
      <w:pPr>
        <w:pStyle w:val="Normal"/>
        <w:spacing w:lineRule="auto" w:line="259" w:before="0" w:after="24"/>
        <w:ind w:hanging="0" w:left="0" w:right="0"/>
        <w:jc w:val="left"/>
        <w:rPr/>
      </w:pPr>
      <w:r>
        <w:rPr/>
      </w:r>
    </w:p>
    <w:p>
      <w:pPr>
        <w:pStyle w:val="Normal"/>
        <w:numPr>
          <w:ilvl w:val="0"/>
          <w:numId w:val="222"/>
        </w:numPr>
        <w:spacing w:lineRule="auto" w:line="264" w:before="0" w:after="295"/>
        <w:ind w:hanging="283" w:left="567" w:right="0"/>
        <w:jc w:val="left"/>
        <w:rPr/>
      </w:pPr>
      <w:r>
        <w:rPr>
          <w:b/>
          <w:u w:val="single" w:color="000000"/>
        </w:rPr>
        <w:t>Dbałość o bezpieczeństwo, zdrowie własne i innych osób</w:t>
      </w:r>
    </w:p>
    <w:p>
      <w:pPr>
        <w:pStyle w:val="ListParagraph"/>
        <w:numPr>
          <w:ilvl w:val="0"/>
          <w:numId w:val="223"/>
        </w:numPr>
        <w:ind w:hanging="142" w:left="709" w:right="6"/>
        <w:rPr/>
      </w:pPr>
      <w:r>
        <w:rPr/>
        <w:t xml:space="preserve">dba o bezpieczeństwo i zdrowie własne oraz innych osób, </w:t>
      </w:r>
    </w:p>
    <w:p>
      <w:pPr>
        <w:pStyle w:val="ListParagraph"/>
        <w:numPr>
          <w:ilvl w:val="0"/>
          <w:numId w:val="223"/>
        </w:numPr>
        <w:ind w:hanging="142" w:left="709" w:right="6"/>
        <w:rPr/>
      </w:pPr>
      <w:r>
        <w:rPr/>
        <w:t xml:space="preserve">nie wykazuje przejawów agresji, przeciwstawia się przejawom przemocy, agresji i brutalności,  </w:t>
      </w:r>
    </w:p>
    <w:p>
      <w:pPr>
        <w:pStyle w:val="ListParagraph"/>
        <w:numPr>
          <w:ilvl w:val="0"/>
          <w:numId w:val="223"/>
        </w:numPr>
        <w:ind w:hanging="142" w:left="709" w:right="6"/>
        <w:rPr/>
      </w:pPr>
      <w:r>
        <w:rPr/>
        <w:t xml:space="preserve">nie narkotyzuje się nie pali papierosów i nie używa alkoholu,  </w:t>
      </w:r>
    </w:p>
    <w:p>
      <w:pPr>
        <w:pStyle w:val="ListParagraph"/>
        <w:numPr>
          <w:ilvl w:val="0"/>
          <w:numId w:val="223"/>
        </w:numPr>
        <w:ind w:hanging="142" w:left="709" w:right="6"/>
        <w:rPr/>
      </w:pPr>
      <w:r>
        <w:rPr/>
        <w:t xml:space="preserve">właściwie reaguje w momencie zauważenia problemu z uzależnieniem. </w:t>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ListParagraph"/>
        <w:numPr>
          <w:ilvl w:val="0"/>
          <w:numId w:val="222"/>
        </w:numPr>
        <w:spacing w:lineRule="auto" w:line="264" w:before="0" w:after="295"/>
        <w:ind w:hanging="283" w:left="567" w:right="0"/>
        <w:contextualSpacing/>
        <w:jc w:val="left"/>
        <w:rPr/>
      </w:pPr>
      <w:r>
        <w:rPr>
          <w:b/>
          <w:u w:val="single" w:color="000000"/>
        </w:rPr>
        <w:t>Okazywanie szacunku innym osobom</w:t>
      </w:r>
    </w:p>
    <w:p>
      <w:pPr>
        <w:pStyle w:val="ListParagraph"/>
        <w:spacing w:lineRule="auto" w:line="264" w:before="0" w:after="295"/>
        <w:ind w:hanging="0" w:left="709" w:right="0"/>
        <w:contextualSpacing/>
        <w:jc w:val="left"/>
        <w:rPr/>
      </w:pPr>
      <w:r>
        <w:rPr/>
      </w:r>
    </w:p>
    <w:p>
      <w:pPr>
        <w:pStyle w:val="ListParagraph"/>
        <w:numPr>
          <w:ilvl w:val="0"/>
          <w:numId w:val="224"/>
        </w:numPr>
        <w:spacing w:before="0" w:after="269"/>
        <w:ind w:hanging="142" w:left="709" w:right="6"/>
        <w:contextualSpacing/>
        <w:rPr/>
      </w:pPr>
      <w:r>
        <w:rPr/>
        <w:t xml:space="preserve">okazuje szacunek kolegom i innym osobom, </w:t>
      </w:r>
    </w:p>
    <w:p>
      <w:pPr>
        <w:pStyle w:val="ListParagraph"/>
        <w:numPr>
          <w:ilvl w:val="0"/>
          <w:numId w:val="224"/>
        </w:numPr>
        <w:spacing w:before="0" w:after="302"/>
        <w:ind w:hanging="142" w:left="709" w:right="6"/>
        <w:contextualSpacing/>
        <w:rPr/>
      </w:pPr>
      <w:r>
        <w:rPr/>
        <w:t xml:space="preserve">respektuje zasady współżycia społecznego i ogólnie przyjęte normy etyczne wobec siebie i innych, </w:t>
      </w:r>
    </w:p>
    <w:p>
      <w:pPr>
        <w:pStyle w:val="ListParagraph"/>
        <w:numPr>
          <w:ilvl w:val="0"/>
          <w:numId w:val="224"/>
        </w:numPr>
        <w:spacing w:before="0" w:after="242"/>
        <w:ind w:hanging="142" w:left="709" w:right="6"/>
        <w:contextualSpacing/>
        <w:rPr/>
      </w:pPr>
      <w:r>
        <w:rPr/>
        <w:t xml:space="preserve">nie ulega namowom, naciskom, potrafi bronić własnego zdania, nie daje się sprowokować.  </w:t>
      </w:r>
    </w:p>
    <w:p>
      <w:pPr>
        <w:pStyle w:val="Normal"/>
        <w:spacing w:lineRule="auto" w:line="259" w:before="0" w:after="0"/>
        <w:ind w:hanging="0" w:left="360" w:right="0"/>
        <w:jc w:val="left"/>
        <w:rPr/>
      </w:pPr>
      <w:r>
        <w:rPr/>
      </w:r>
    </w:p>
    <w:p>
      <w:pPr>
        <w:pStyle w:val="Heading3"/>
        <w:ind w:hanging="10" w:left="-5"/>
        <w:rPr/>
      </w:pPr>
      <w:r>
        <w:rPr/>
        <w:t xml:space="preserve">ZACHOWANIE NIEODPOWIEDNIE </w:t>
      </w:r>
    </w:p>
    <w:p>
      <w:pPr>
        <w:pStyle w:val="ListParagraph"/>
        <w:numPr>
          <w:ilvl w:val="0"/>
          <w:numId w:val="225"/>
        </w:numPr>
        <w:spacing w:lineRule="auto" w:line="264" w:before="0" w:after="530"/>
        <w:ind w:hanging="283" w:left="567" w:right="0"/>
        <w:contextualSpacing/>
        <w:jc w:val="left"/>
        <w:rPr/>
      </w:pPr>
      <w:r>
        <w:rPr>
          <w:b/>
          <w:u w:val="single" w:color="000000"/>
        </w:rPr>
        <w:t>Wywiązywanie się  z  obowiązków ucznia</w:t>
      </w:r>
    </w:p>
    <w:p>
      <w:pPr>
        <w:pStyle w:val="ListParagraph"/>
        <w:spacing w:lineRule="auto" w:line="264" w:before="0" w:after="530"/>
        <w:ind w:hanging="0" w:left="720" w:right="0"/>
        <w:contextualSpacing/>
        <w:jc w:val="left"/>
        <w:rPr/>
      </w:pPr>
      <w:r>
        <w:rPr/>
      </w:r>
    </w:p>
    <w:p>
      <w:pPr>
        <w:pStyle w:val="ListParagraph"/>
        <w:numPr>
          <w:ilvl w:val="0"/>
          <w:numId w:val="226"/>
        </w:numPr>
        <w:ind w:hanging="0" w:left="567" w:right="6"/>
        <w:rPr/>
      </w:pPr>
      <w:r>
        <w:rPr/>
        <w:t xml:space="preserve">uczy się wyraźnie poniżej swoich możliwości,  </w:t>
      </w:r>
    </w:p>
    <w:p>
      <w:pPr>
        <w:pStyle w:val="ListParagraph"/>
        <w:numPr>
          <w:ilvl w:val="0"/>
          <w:numId w:val="226"/>
        </w:numPr>
        <w:spacing w:before="0" w:after="103"/>
        <w:ind w:hanging="0" w:left="567" w:right="6"/>
        <w:contextualSpacing/>
        <w:rPr/>
      </w:pPr>
      <w:r>
        <w:rPr/>
        <w:t xml:space="preserve">nie pracuje na lekcjach, często jest do nich  nieprzygotowany (nie odrabia prac   </w:t>
      </w:r>
    </w:p>
    <w:p>
      <w:pPr>
        <w:pStyle w:val="ListParagraph"/>
        <w:spacing w:before="0" w:after="103"/>
        <w:ind w:hanging="0" w:left="567" w:right="6"/>
        <w:contextualSpacing/>
        <w:rPr/>
      </w:pPr>
      <w:r>
        <w:rPr/>
        <w:t xml:space="preserve">  </w:t>
      </w:r>
      <w:r>
        <w:rPr/>
        <w:t xml:space="preserve">domowych, nie przynosi podręczników, zeszytów itp.),  </w:t>
      </w:r>
    </w:p>
    <w:p>
      <w:pPr>
        <w:pStyle w:val="ListParagraph"/>
        <w:numPr>
          <w:ilvl w:val="0"/>
          <w:numId w:val="226"/>
        </w:numPr>
        <w:ind w:hanging="0" w:left="567" w:right="6"/>
        <w:rPr/>
      </w:pPr>
      <w:r>
        <w:rPr/>
        <w:t xml:space="preserve">nie reaguje właściwie na uwagi nauczyciela,  </w:t>
      </w:r>
    </w:p>
    <w:p>
      <w:pPr>
        <w:pStyle w:val="ListParagraph"/>
        <w:numPr>
          <w:ilvl w:val="0"/>
          <w:numId w:val="226"/>
        </w:numPr>
        <w:ind w:hanging="0" w:left="567" w:right="6"/>
        <w:rPr/>
      </w:pPr>
      <w:r>
        <w:rPr/>
        <w:t xml:space="preserve">zdarza mu się nie wykonywać poleceń nauczyciela, </w:t>
      </w:r>
    </w:p>
    <w:p>
      <w:pPr>
        <w:pStyle w:val="ListParagraph"/>
        <w:numPr>
          <w:ilvl w:val="0"/>
          <w:numId w:val="226"/>
        </w:numPr>
        <w:ind w:hanging="0" w:left="567" w:right="6"/>
        <w:rPr/>
      </w:pPr>
      <w:r>
        <w:rPr/>
        <w:t xml:space="preserve">zaniedbuje obowiązki (dyżury, inne zobowiązania).  </w:t>
      </w:r>
    </w:p>
    <w:p>
      <w:pPr>
        <w:pStyle w:val="ListParagraph"/>
        <w:numPr>
          <w:ilvl w:val="0"/>
          <w:numId w:val="226"/>
        </w:numPr>
        <w:spacing w:before="0" w:after="212"/>
        <w:ind w:hanging="0" w:left="567" w:right="6"/>
        <w:contextualSpacing/>
        <w:rPr/>
      </w:pPr>
      <w:r>
        <w:rPr/>
        <w:t xml:space="preserve">ma powyżej 10  spóźnień na lekcje,  </w:t>
      </w:r>
    </w:p>
    <w:p>
      <w:pPr>
        <w:pStyle w:val="ListParagraph"/>
        <w:numPr>
          <w:ilvl w:val="0"/>
          <w:numId w:val="226"/>
        </w:numPr>
        <w:spacing w:before="0" w:after="212"/>
        <w:ind w:hanging="0" w:left="567" w:right="6"/>
        <w:contextualSpacing/>
        <w:rPr/>
      </w:pPr>
      <w:r>
        <w:rPr/>
        <w:t xml:space="preserve">ma do 20 godzin nieusprawiedliwionych. </w:t>
      </w:r>
    </w:p>
    <w:p>
      <w:pPr>
        <w:pStyle w:val="ListParagraph"/>
        <w:spacing w:before="0" w:after="212"/>
        <w:ind w:hanging="0" w:left="1418" w:right="6"/>
        <w:contextualSpacing/>
        <w:rPr/>
      </w:pPr>
      <w:r>
        <w:rPr/>
      </w:r>
    </w:p>
    <w:p>
      <w:pPr>
        <w:pStyle w:val="ListParagraph"/>
        <w:numPr>
          <w:ilvl w:val="0"/>
          <w:numId w:val="225"/>
        </w:numPr>
        <w:spacing w:lineRule="auto" w:line="264" w:before="0" w:after="454"/>
        <w:ind w:hanging="283" w:left="567" w:right="0"/>
        <w:contextualSpacing/>
        <w:jc w:val="left"/>
        <w:rPr/>
      </w:pPr>
      <w:r>
        <w:rPr>
          <w:b/>
          <w:u w:val="single" w:color="000000"/>
        </w:rPr>
        <w:t>Godne, kulturalne zachowanie się w szkole i po za nią</w:t>
      </w:r>
    </w:p>
    <w:p>
      <w:pPr>
        <w:pStyle w:val="ListParagraph"/>
        <w:spacing w:lineRule="auto" w:line="264" w:before="0" w:after="454"/>
        <w:ind w:hanging="0" w:left="567" w:right="0"/>
        <w:contextualSpacing/>
        <w:jc w:val="left"/>
        <w:rPr/>
      </w:pPr>
      <w:r>
        <w:rPr/>
      </w:r>
    </w:p>
    <w:p>
      <w:pPr>
        <w:pStyle w:val="ListParagraph"/>
        <w:numPr>
          <w:ilvl w:val="0"/>
          <w:numId w:val="227"/>
        </w:numPr>
        <w:spacing w:before="0" w:after="36"/>
        <w:ind w:hanging="0" w:left="567" w:right="6"/>
        <w:contextualSpacing/>
        <w:rPr/>
      </w:pPr>
      <w:r>
        <w:rPr/>
        <w:t xml:space="preserve">przejawia niewłaściwe zachowania wobec pracowników szkoły, kolegów, otoczenia,  </w:t>
      </w:r>
    </w:p>
    <w:p>
      <w:pPr>
        <w:pStyle w:val="ListParagraph"/>
        <w:numPr>
          <w:ilvl w:val="0"/>
          <w:numId w:val="227"/>
        </w:numPr>
        <w:ind w:hanging="0" w:left="567" w:right="6"/>
        <w:rPr/>
      </w:pPr>
      <w:r>
        <w:rPr/>
        <w:t xml:space="preserve">używa wulgarnych słów,  </w:t>
      </w:r>
    </w:p>
    <w:p>
      <w:pPr>
        <w:pStyle w:val="ListParagraph"/>
        <w:numPr>
          <w:ilvl w:val="0"/>
          <w:numId w:val="227"/>
        </w:numPr>
        <w:ind w:hanging="0" w:left="567" w:right="6"/>
        <w:rPr/>
      </w:pPr>
      <w:r>
        <w:rPr/>
        <w:t xml:space="preserve">nie dba o higienę osobistą i estetyczny wygląd,  </w:t>
      </w:r>
    </w:p>
    <w:p>
      <w:pPr>
        <w:pStyle w:val="ListParagraph"/>
        <w:numPr>
          <w:ilvl w:val="0"/>
          <w:numId w:val="227"/>
        </w:numPr>
        <w:spacing w:before="0" w:after="253"/>
        <w:ind w:hanging="0" w:left="567" w:right="6"/>
        <w:contextualSpacing/>
        <w:rPr/>
      </w:pPr>
      <w:r>
        <w:rPr/>
        <w:t>nie nosi stosownego ubioru szkolnego, nie zmienia obuwia.</w:t>
      </w:r>
    </w:p>
    <w:p>
      <w:pPr>
        <w:pStyle w:val="ListParagraph"/>
        <w:spacing w:before="0" w:after="253"/>
        <w:ind w:hanging="0" w:left="1418" w:right="6"/>
        <w:contextualSpacing/>
        <w:rPr/>
      </w:pPr>
      <w:r>
        <w:rPr/>
        <w:t xml:space="preserve"> </w:t>
      </w:r>
    </w:p>
    <w:p>
      <w:pPr>
        <w:pStyle w:val="ListParagraph"/>
        <w:numPr>
          <w:ilvl w:val="0"/>
          <w:numId w:val="225"/>
        </w:numPr>
        <w:spacing w:lineRule="auto" w:line="264" w:before="0" w:after="295"/>
        <w:ind w:hanging="283" w:left="567" w:right="0"/>
        <w:contextualSpacing/>
        <w:jc w:val="left"/>
        <w:rPr/>
      </w:pPr>
      <w:r>
        <w:rPr>
          <w:b/>
          <w:u w:val="single" w:color="000000"/>
        </w:rPr>
        <w:t>Postępowanie zgodne z dobrem społeczności szkolnej</w:t>
      </w:r>
    </w:p>
    <w:p>
      <w:pPr>
        <w:pStyle w:val="ListParagraph"/>
        <w:spacing w:lineRule="auto" w:line="264" w:before="0" w:after="295"/>
        <w:ind w:hanging="0" w:left="720" w:right="0"/>
        <w:contextualSpacing/>
        <w:jc w:val="left"/>
        <w:rPr/>
      </w:pPr>
      <w:r>
        <w:rPr/>
      </w:r>
    </w:p>
    <w:p>
      <w:pPr>
        <w:pStyle w:val="ListParagraph"/>
        <w:numPr>
          <w:ilvl w:val="0"/>
          <w:numId w:val="228"/>
        </w:numPr>
        <w:ind w:hanging="142" w:left="709" w:right="6"/>
        <w:rPr/>
      </w:pPr>
      <w:r>
        <w:rPr/>
        <w:t xml:space="preserve">nie podejmuje żadnych działań społecznych nawet na polecenie nauczyciela, </w:t>
      </w:r>
    </w:p>
    <w:p>
      <w:pPr>
        <w:pStyle w:val="ListParagraph"/>
        <w:numPr>
          <w:ilvl w:val="0"/>
          <w:numId w:val="228"/>
        </w:numPr>
        <w:ind w:hanging="142" w:left="709" w:right="6"/>
        <w:rPr/>
      </w:pPr>
      <w:r>
        <w:rPr/>
        <w:t xml:space="preserve">w życiu klasy pełni rolę destrukcyjną,  </w:t>
      </w:r>
    </w:p>
    <w:p>
      <w:pPr>
        <w:pStyle w:val="ListParagraph"/>
        <w:numPr>
          <w:ilvl w:val="0"/>
          <w:numId w:val="228"/>
        </w:numPr>
        <w:ind w:hanging="142" w:left="709" w:right="6"/>
        <w:rPr/>
      </w:pPr>
      <w:r>
        <w:rPr/>
        <w:t xml:space="preserve">zdarza mu się zakłócić przebieg lekcji lub uroczystości szkolnych (rozmowa, śmiech, komentarze, gesty itp.),  </w:t>
      </w:r>
    </w:p>
    <w:p>
      <w:pPr>
        <w:pStyle w:val="ListParagraph"/>
        <w:numPr>
          <w:ilvl w:val="0"/>
          <w:numId w:val="228"/>
        </w:numPr>
        <w:ind w:hanging="142" w:left="709" w:right="6"/>
        <w:rPr/>
      </w:pPr>
      <w:r>
        <w:rPr/>
        <w:t xml:space="preserve">nie szanuje mienia własnego, kolegów, społecznego,  </w:t>
      </w:r>
    </w:p>
    <w:p>
      <w:pPr>
        <w:pStyle w:val="ListParagraph"/>
        <w:numPr>
          <w:ilvl w:val="0"/>
          <w:numId w:val="228"/>
        </w:numPr>
        <w:ind w:hanging="142" w:left="709" w:right="6"/>
        <w:rPr/>
      </w:pPr>
      <w:r>
        <w:rPr/>
        <w:t xml:space="preserve">niszczy mienie innych osób i społeczne,  </w:t>
      </w:r>
    </w:p>
    <w:p>
      <w:pPr>
        <w:pStyle w:val="ListParagraph"/>
        <w:numPr>
          <w:ilvl w:val="0"/>
          <w:numId w:val="228"/>
        </w:numPr>
        <w:ind w:hanging="142" w:left="709" w:right="6"/>
        <w:rPr/>
      </w:pPr>
      <w:r>
        <w:rPr/>
        <w:t xml:space="preserve">stosuje przemoc słowną i fizyczną wobec innych,  </w:t>
      </w:r>
    </w:p>
    <w:p>
      <w:pPr>
        <w:pStyle w:val="ListParagraph"/>
        <w:numPr>
          <w:ilvl w:val="0"/>
          <w:numId w:val="228"/>
        </w:numPr>
        <w:ind w:hanging="142" w:left="709" w:right="6"/>
        <w:rPr/>
      </w:pPr>
      <w:r>
        <w:rPr/>
        <w:t xml:space="preserve">kłamie,   </w:t>
      </w:r>
    </w:p>
    <w:p>
      <w:pPr>
        <w:pStyle w:val="ListParagraph"/>
        <w:numPr>
          <w:ilvl w:val="0"/>
          <w:numId w:val="228"/>
        </w:numPr>
        <w:ind w:hanging="142" w:left="709" w:right="6"/>
        <w:rPr/>
      </w:pPr>
      <w:r>
        <w:rPr/>
        <w:t xml:space="preserve">ma negatywny wpływ na innych,  </w:t>
      </w:r>
    </w:p>
    <w:p>
      <w:pPr>
        <w:pStyle w:val="ListParagraph"/>
        <w:numPr>
          <w:ilvl w:val="0"/>
          <w:numId w:val="228"/>
        </w:numPr>
        <w:ind w:hanging="142" w:left="709" w:right="6"/>
        <w:rPr/>
      </w:pPr>
      <w:r>
        <w:rPr/>
        <w:t xml:space="preserve">nie jest zainteresowany życiem klasy i szkoły, </w:t>
      </w:r>
    </w:p>
    <w:p>
      <w:pPr>
        <w:pStyle w:val="ListParagraph"/>
        <w:numPr>
          <w:ilvl w:val="0"/>
          <w:numId w:val="228"/>
        </w:numPr>
        <w:spacing w:before="0" w:after="249"/>
        <w:ind w:hanging="142" w:left="709" w:right="6"/>
        <w:contextualSpacing/>
        <w:rPr/>
      </w:pPr>
      <w:r>
        <w:rPr/>
        <w:t xml:space="preserve">są na niego skargi spoza szkoły. </w:t>
      </w:r>
    </w:p>
    <w:p>
      <w:pPr>
        <w:pStyle w:val="Normal"/>
        <w:numPr>
          <w:ilvl w:val="1"/>
          <w:numId w:val="66"/>
        </w:numPr>
        <w:spacing w:lineRule="auto" w:line="264" w:before="0" w:after="295"/>
        <w:ind w:hanging="10" w:left="567" w:right="0"/>
        <w:jc w:val="left"/>
        <w:rPr/>
      </w:pPr>
      <w:r>
        <w:rPr>
          <w:b/>
          <w:u w:val="single" w:color="000000"/>
        </w:rPr>
        <w:t>Dbałość o honor i tradycje szkoły</w:t>
      </w:r>
    </w:p>
    <w:p>
      <w:pPr>
        <w:pStyle w:val="ListParagraph"/>
        <w:numPr>
          <w:ilvl w:val="0"/>
          <w:numId w:val="229"/>
        </w:numPr>
        <w:spacing w:before="0" w:after="223"/>
        <w:ind w:hanging="142" w:left="709" w:right="6"/>
        <w:contextualSpacing/>
        <w:rPr/>
      </w:pPr>
      <w:r>
        <w:rPr/>
        <w:t xml:space="preserve">nie dba o honor i tradycje szkoły, </w:t>
      </w:r>
    </w:p>
    <w:p>
      <w:pPr>
        <w:pStyle w:val="ListParagraph"/>
        <w:numPr>
          <w:ilvl w:val="0"/>
          <w:numId w:val="229"/>
        </w:numPr>
        <w:ind w:hanging="142" w:left="709" w:right="6"/>
        <w:rPr/>
      </w:pPr>
      <w:r>
        <w:rPr/>
        <w:t xml:space="preserve">sporadycznie uczestniczy w imprezach o charakterze reprezentacyjnym, </w:t>
      </w:r>
    </w:p>
    <w:p>
      <w:pPr>
        <w:pStyle w:val="ListParagraph"/>
        <w:numPr>
          <w:ilvl w:val="0"/>
          <w:numId w:val="229"/>
        </w:numPr>
        <w:ind w:hanging="142" w:left="709" w:right="6"/>
        <w:rPr/>
      </w:pPr>
      <w:r>
        <w:rPr/>
        <w:t xml:space="preserve">zna i nie stosuje ceremoniału szkoły, </w:t>
      </w:r>
    </w:p>
    <w:p>
      <w:pPr>
        <w:pStyle w:val="ListParagraph"/>
        <w:numPr>
          <w:ilvl w:val="0"/>
          <w:numId w:val="229"/>
        </w:numPr>
        <w:ind w:hanging="142" w:left="709" w:right="6"/>
        <w:rPr/>
      </w:pPr>
      <w:r>
        <w:rPr/>
        <w:t xml:space="preserve">podczas uroczystości nie zachowuje  godnej postawy i nie zawsze ma odpowiedni strój. </w:t>
      </w:r>
    </w:p>
    <w:p>
      <w:pPr>
        <w:pStyle w:val="Normal"/>
        <w:spacing w:lineRule="auto" w:line="259" w:before="0" w:after="0"/>
        <w:ind w:hanging="0" w:left="0" w:right="0"/>
        <w:jc w:val="left"/>
        <w:rPr/>
      </w:pPr>
      <w:r>
        <w:rPr/>
      </w:r>
    </w:p>
    <w:p>
      <w:pPr>
        <w:pStyle w:val="Normal"/>
        <w:numPr>
          <w:ilvl w:val="1"/>
          <w:numId w:val="66"/>
        </w:numPr>
        <w:spacing w:lineRule="auto" w:line="264" w:before="0" w:after="295"/>
        <w:ind w:hanging="10" w:left="567" w:right="0"/>
        <w:jc w:val="left"/>
        <w:rPr/>
      </w:pPr>
      <w:r>
        <w:rPr>
          <w:b/>
          <w:u w:val="single" w:color="000000"/>
        </w:rPr>
        <w:t>Dbałość o piękno mowy ojczystej</w:t>
      </w:r>
    </w:p>
    <w:p>
      <w:pPr>
        <w:pStyle w:val="ListParagraph"/>
        <w:numPr>
          <w:ilvl w:val="0"/>
          <w:numId w:val="230"/>
        </w:numPr>
        <w:ind w:hanging="142" w:left="709" w:right="6"/>
        <w:rPr/>
      </w:pPr>
      <w:r>
        <w:rPr/>
        <w:t xml:space="preserve">używa wulgarnych słów, </w:t>
      </w:r>
    </w:p>
    <w:p>
      <w:pPr>
        <w:pStyle w:val="ListParagraph"/>
        <w:numPr>
          <w:ilvl w:val="0"/>
          <w:numId w:val="230"/>
        </w:numPr>
        <w:ind w:hanging="142" w:left="709" w:right="6"/>
        <w:rPr/>
      </w:pPr>
      <w:r>
        <w:rPr/>
        <w:t xml:space="preserve">nie dba o kulturę języka i piękno mowy ojczystej, </w:t>
      </w:r>
    </w:p>
    <w:p>
      <w:pPr>
        <w:pStyle w:val="ListParagraph"/>
        <w:numPr>
          <w:ilvl w:val="0"/>
          <w:numId w:val="230"/>
        </w:numPr>
        <w:ind w:hanging="142" w:left="709" w:right="6"/>
        <w:rPr/>
      </w:pPr>
      <w:r>
        <w:rPr/>
        <w:t xml:space="preserve">rzadko stosuje  zwroty grzecznościowe. </w:t>
      </w:r>
    </w:p>
    <w:p>
      <w:pPr>
        <w:pStyle w:val="Normal"/>
        <w:spacing w:lineRule="auto" w:line="259" w:before="0" w:after="0"/>
        <w:ind w:hanging="0" w:left="0" w:right="0"/>
        <w:jc w:val="left"/>
        <w:rPr/>
      </w:pPr>
      <w:r>
        <w:rPr/>
      </w:r>
    </w:p>
    <w:p>
      <w:pPr>
        <w:pStyle w:val="ListParagraph"/>
        <w:numPr>
          <w:ilvl w:val="0"/>
          <w:numId w:val="232"/>
        </w:numPr>
        <w:spacing w:lineRule="auto" w:line="264" w:before="0" w:after="295"/>
        <w:ind w:hanging="283" w:left="567" w:right="0"/>
        <w:contextualSpacing/>
        <w:jc w:val="left"/>
        <w:rPr/>
      </w:pPr>
      <w:r>
        <w:rPr>
          <w:b/>
          <w:u w:val="single" w:color="000000"/>
        </w:rPr>
        <w:t>Dbałość o bezpieczeństwo, zdrowie własne i innych osób</w:t>
      </w:r>
    </w:p>
    <w:p>
      <w:pPr>
        <w:pStyle w:val="ListParagraph"/>
        <w:spacing w:lineRule="auto" w:line="264" w:before="0" w:after="295"/>
        <w:ind w:hanging="0" w:left="1276" w:right="0"/>
        <w:contextualSpacing/>
        <w:jc w:val="left"/>
        <w:rPr/>
      </w:pPr>
      <w:r>
        <w:rPr/>
      </w:r>
    </w:p>
    <w:p>
      <w:pPr>
        <w:pStyle w:val="ListParagraph"/>
        <w:numPr>
          <w:ilvl w:val="0"/>
          <w:numId w:val="231"/>
        </w:numPr>
        <w:tabs>
          <w:tab w:val="clear" w:pos="708"/>
          <w:tab w:val="left" w:pos="709" w:leader="none"/>
        </w:tabs>
        <w:ind w:hanging="142" w:left="709" w:right="6"/>
        <w:rPr/>
      </w:pPr>
      <w:r>
        <w:rPr/>
        <w:t xml:space="preserve">nie dba o bezpieczeństwo i zdrowie własne oraz innych osób, </w:t>
      </w:r>
    </w:p>
    <w:p>
      <w:pPr>
        <w:pStyle w:val="ListParagraph"/>
        <w:numPr>
          <w:ilvl w:val="0"/>
          <w:numId w:val="231"/>
        </w:numPr>
        <w:tabs>
          <w:tab w:val="clear" w:pos="708"/>
          <w:tab w:val="left" w:pos="709" w:leader="none"/>
        </w:tabs>
        <w:ind w:hanging="142" w:left="709" w:right="6"/>
        <w:rPr/>
      </w:pPr>
      <w:r>
        <w:rPr/>
        <w:t xml:space="preserve">wykazuje przejawy agresji, nie przeciwstawia się przejawom przemocy, agresji i brutalności,  </w:t>
      </w:r>
    </w:p>
    <w:p>
      <w:pPr>
        <w:pStyle w:val="ListParagraph"/>
        <w:numPr>
          <w:ilvl w:val="0"/>
          <w:numId w:val="231"/>
        </w:numPr>
        <w:tabs>
          <w:tab w:val="clear" w:pos="708"/>
          <w:tab w:val="left" w:pos="709" w:leader="none"/>
        </w:tabs>
        <w:ind w:hanging="142" w:left="709" w:right="6"/>
        <w:rPr/>
      </w:pPr>
      <w:r>
        <w:rPr/>
        <w:t xml:space="preserve">próbował szkodliwych używek (narkotyki, alkohol, papierosy),  </w:t>
      </w:r>
    </w:p>
    <w:p>
      <w:pPr>
        <w:pStyle w:val="ListParagraph"/>
        <w:numPr>
          <w:ilvl w:val="0"/>
          <w:numId w:val="231"/>
        </w:numPr>
        <w:tabs>
          <w:tab w:val="clear" w:pos="708"/>
          <w:tab w:val="left" w:pos="709" w:leader="none"/>
        </w:tabs>
        <w:ind w:hanging="142" w:left="709" w:right="6"/>
        <w:rPr/>
      </w:pPr>
      <w:r>
        <w:rPr/>
        <w:t>niewłaściwie reaguje w momencie zauważenia problemu z uzależnieniem,</w:t>
      </w:r>
    </w:p>
    <w:p>
      <w:pPr>
        <w:pStyle w:val="ListParagraph"/>
        <w:numPr>
          <w:ilvl w:val="0"/>
          <w:numId w:val="231"/>
        </w:numPr>
        <w:tabs>
          <w:tab w:val="clear" w:pos="708"/>
          <w:tab w:val="left" w:pos="709" w:leader="none"/>
        </w:tabs>
        <w:ind w:hanging="142" w:left="709" w:right="6"/>
        <w:rPr/>
      </w:pPr>
      <w:r>
        <w:rPr/>
        <w:t>celowo naraża na niebezpieczeństwo siebie i innych.</w:t>
      </w:r>
    </w:p>
    <w:p>
      <w:pPr>
        <w:pStyle w:val="Normal"/>
        <w:spacing w:lineRule="auto" w:line="259" w:before="0" w:after="0"/>
        <w:ind w:hanging="0" w:left="0" w:right="0"/>
        <w:jc w:val="left"/>
        <w:rPr/>
      </w:pPr>
      <w:r>
        <w:rPr/>
      </w:r>
    </w:p>
    <w:p>
      <w:pPr>
        <w:pStyle w:val="ListParagraph"/>
        <w:numPr>
          <w:ilvl w:val="0"/>
          <w:numId w:val="232"/>
        </w:numPr>
        <w:spacing w:lineRule="auto" w:line="264" w:before="0" w:after="295"/>
        <w:ind w:hanging="283" w:left="567" w:right="0"/>
        <w:contextualSpacing/>
        <w:jc w:val="left"/>
        <w:rPr/>
      </w:pPr>
      <w:r>
        <w:rPr>
          <w:b/>
          <w:u w:val="single" w:color="000000"/>
        </w:rPr>
        <w:t>Okazywanie szacunku innym osobom</w:t>
      </w:r>
    </w:p>
    <w:p>
      <w:pPr>
        <w:pStyle w:val="Normal"/>
        <w:numPr>
          <w:ilvl w:val="0"/>
          <w:numId w:val="234"/>
        </w:numPr>
        <w:spacing w:before="0" w:after="0"/>
        <w:ind w:hanging="142" w:left="709" w:right="6"/>
        <w:rPr/>
      </w:pPr>
      <w:r>
        <w:rPr/>
        <w:t xml:space="preserve">nie okazuje szacunku kolegom i innym osobom, </w:t>
      </w:r>
    </w:p>
    <w:p>
      <w:pPr>
        <w:pStyle w:val="Normal"/>
        <w:numPr>
          <w:ilvl w:val="0"/>
          <w:numId w:val="234"/>
        </w:numPr>
        <w:spacing w:before="0" w:after="0"/>
        <w:ind w:hanging="142" w:left="709" w:right="6"/>
        <w:rPr/>
      </w:pPr>
      <w:r>
        <w:rPr/>
        <w:t xml:space="preserve">nie respektuje zasad współżycia społecznego i ogólnie przyjętych norm etycznych wobec siebie i innych, </w:t>
      </w:r>
    </w:p>
    <w:p>
      <w:pPr>
        <w:pStyle w:val="Normal"/>
        <w:numPr>
          <w:ilvl w:val="0"/>
          <w:numId w:val="234"/>
        </w:numPr>
        <w:spacing w:before="0" w:after="0"/>
        <w:ind w:hanging="142" w:left="709" w:right="6"/>
        <w:rPr/>
      </w:pPr>
      <w:r>
        <w:rPr/>
        <w:t xml:space="preserve">ulega namowom, naciskom, potrafi bronić własnego zdania, nie daje się sprowokować. </w:t>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Normal"/>
        <w:spacing w:lineRule="auto" w:line="259" w:before="0" w:after="0"/>
        <w:ind w:hanging="0" w:left="0" w:right="0"/>
        <w:jc w:val="left"/>
        <w:rPr/>
      </w:pPr>
      <w:r>
        <w:rPr/>
      </w:r>
    </w:p>
    <w:p>
      <w:pPr>
        <w:pStyle w:val="Heading3"/>
        <w:ind w:hanging="10" w:left="368"/>
        <w:rPr/>
      </w:pPr>
      <w:r>
        <w:rPr/>
        <w:t xml:space="preserve">ZACHOWANIE NAGANNE </w:t>
      </w:r>
    </w:p>
    <w:p>
      <w:pPr>
        <w:pStyle w:val="ListParagraph"/>
        <w:numPr>
          <w:ilvl w:val="0"/>
          <w:numId w:val="235"/>
        </w:numPr>
        <w:spacing w:lineRule="auto" w:line="264" w:before="0" w:after="530"/>
        <w:ind w:hanging="283" w:left="567" w:right="0"/>
        <w:contextualSpacing/>
        <w:jc w:val="left"/>
        <w:rPr/>
      </w:pPr>
      <w:r>
        <w:rPr>
          <w:b/>
          <w:u w:val="single" w:color="000000"/>
        </w:rPr>
        <w:t>Wywiązywanie się  z  obowiązków ucznia</w:t>
      </w:r>
    </w:p>
    <w:p>
      <w:pPr>
        <w:pStyle w:val="ListParagraph"/>
        <w:spacing w:lineRule="auto" w:line="264" w:before="0" w:after="530"/>
        <w:ind w:hanging="0" w:left="720" w:right="0"/>
        <w:contextualSpacing/>
        <w:jc w:val="left"/>
        <w:rPr/>
      </w:pPr>
      <w:r>
        <w:rPr/>
      </w:r>
    </w:p>
    <w:p>
      <w:pPr>
        <w:pStyle w:val="ListParagraph"/>
        <w:numPr>
          <w:ilvl w:val="0"/>
          <w:numId w:val="236"/>
        </w:numPr>
        <w:ind w:hanging="142" w:left="709" w:right="6"/>
        <w:rPr/>
      </w:pPr>
      <w:r>
        <w:rPr/>
        <w:t xml:space="preserve">uczy się wyraźnie poniżej swoich możliwości,  </w:t>
      </w:r>
    </w:p>
    <w:p>
      <w:pPr>
        <w:pStyle w:val="ListParagraph"/>
        <w:numPr>
          <w:ilvl w:val="0"/>
          <w:numId w:val="236"/>
        </w:numPr>
        <w:spacing w:before="0" w:after="105"/>
        <w:ind w:hanging="142" w:left="709" w:right="6"/>
        <w:contextualSpacing/>
        <w:rPr/>
      </w:pPr>
      <w:r>
        <w:rPr/>
        <w:t xml:space="preserve">nie pracuje na lekcjach, często jest do nich nieprzygotowany (nie odrabia prac domowych, nie przynosi podręczników, zeszytów itp.),  </w:t>
      </w:r>
    </w:p>
    <w:p>
      <w:pPr>
        <w:pStyle w:val="ListParagraph"/>
        <w:numPr>
          <w:ilvl w:val="0"/>
          <w:numId w:val="236"/>
        </w:numPr>
        <w:ind w:hanging="142" w:left="709" w:right="6"/>
        <w:rPr/>
      </w:pPr>
      <w:r>
        <w:rPr/>
        <w:t xml:space="preserve">nie reaguje właściwie na uwagi nauczyciela,  </w:t>
      </w:r>
    </w:p>
    <w:p>
      <w:pPr>
        <w:pStyle w:val="ListParagraph"/>
        <w:numPr>
          <w:ilvl w:val="0"/>
          <w:numId w:val="236"/>
        </w:numPr>
        <w:ind w:hanging="142" w:left="709" w:right="6"/>
        <w:rPr/>
      </w:pPr>
      <w:r>
        <w:rPr/>
        <w:t xml:space="preserve">zdarza mu się nie wykonywać poleceń nauczyciela,  </w:t>
      </w:r>
    </w:p>
    <w:p>
      <w:pPr>
        <w:pStyle w:val="ListParagraph"/>
        <w:numPr>
          <w:ilvl w:val="0"/>
          <w:numId w:val="236"/>
        </w:numPr>
        <w:ind w:hanging="142" w:left="709" w:right="6"/>
        <w:rPr/>
      </w:pPr>
      <w:r>
        <w:rPr/>
        <w:t xml:space="preserve">zaniedbuje obowiązki (dyżury, inne zobowiązania),  </w:t>
      </w:r>
    </w:p>
    <w:p>
      <w:pPr>
        <w:pStyle w:val="ListParagraph"/>
        <w:numPr>
          <w:ilvl w:val="0"/>
          <w:numId w:val="236"/>
        </w:numPr>
        <w:ind w:hanging="142" w:left="709" w:right="6"/>
        <w:rPr/>
      </w:pPr>
      <w:r>
        <w:rPr/>
        <w:t xml:space="preserve">ma powyżej 10  spóźnień na lekcje,  </w:t>
      </w:r>
    </w:p>
    <w:p>
      <w:pPr>
        <w:pStyle w:val="ListParagraph"/>
        <w:numPr>
          <w:ilvl w:val="0"/>
          <w:numId w:val="236"/>
        </w:numPr>
        <w:ind w:hanging="142" w:left="709" w:right="6"/>
        <w:rPr/>
      </w:pPr>
      <w:r>
        <w:rPr/>
        <w:t xml:space="preserve">ma powyżej 20 godzin nieusprawiedliwionych,  </w:t>
      </w:r>
    </w:p>
    <w:p>
      <w:pPr>
        <w:pStyle w:val="ListParagraph"/>
        <w:numPr>
          <w:ilvl w:val="0"/>
          <w:numId w:val="236"/>
        </w:numPr>
        <w:spacing w:before="0" w:after="270"/>
        <w:ind w:hanging="142" w:left="709" w:right="6"/>
        <w:contextualSpacing/>
        <w:rPr/>
      </w:pPr>
      <w:r>
        <w:rPr/>
        <w:t xml:space="preserve">bez pozwolenia wychodzi z sali lub ze szkoły w czasie zajęć szkolnych, opuszcza teren szkoły w trakcie przerw śródlekcyjnych . </w:t>
      </w:r>
    </w:p>
    <w:p>
      <w:pPr>
        <w:pStyle w:val="ListParagraph"/>
        <w:spacing w:before="0" w:after="270"/>
        <w:ind w:hanging="0" w:left="1418" w:right="6"/>
        <w:contextualSpacing/>
        <w:rPr/>
      </w:pPr>
      <w:r>
        <w:rPr/>
      </w:r>
    </w:p>
    <w:p>
      <w:pPr>
        <w:pStyle w:val="ListParagraph"/>
        <w:numPr>
          <w:ilvl w:val="0"/>
          <w:numId w:val="235"/>
        </w:numPr>
        <w:spacing w:lineRule="auto" w:line="264" w:before="0" w:after="454"/>
        <w:ind w:hanging="283" w:left="567" w:right="0"/>
        <w:contextualSpacing/>
        <w:jc w:val="left"/>
        <w:rPr/>
      </w:pPr>
      <w:r>
        <w:rPr>
          <w:b/>
          <w:u w:val="single" w:color="000000"/>
        </w:rPr>
        <w:t>Godne, kulturalne zachowanie się w szkole i po za nią</w:t>
      </w:r>
    </w:p>
    <w:p>
      <w:pPr>
        <w:pStyle w:val="Normal"/>
        <w:numPr>
          <w:ilvl w:val="0"/>
          <w:numId w:val="237"/>
        </w:numPr>
        <w:spacing w:before="0" w:after="0"/>
        <w:ind w:hanging="142" w:left="709" w:right="6"/>
        <w:rPr/>
      </w:pPr>
      <w:r>
        <w:rPr/>
        <w:t xml:space="preserve">przejawia niewłaściwe zachowania wobec pracowników szkoły, kolegów, otoczenia,  </w:t>
      </w:r>
    </w:p>
    <w:p>
      <w:pPr>
        <w:pStyle w:val="Normal"/>
        <w:numPr>
          <w:ilvl w:val="0"/>
          <w:numId w:val="237"/>
        </w:numPr>
        <w:spacing w:before="0" w:after="0"/>
        <w:ind w:hanging="142" w:left="709" w:right="6"/>
        <w:rPr/>
      </w:pPr>
      <w:r>
        <w:rPr/>
        <w:t xml:space="preserve">nagminnie używa wulgarnych słów i gestów, </w:t>
      </w:r>
    </w:p>
    <w:p>
      <w:pPr>
        <w:pStyle w:val="Normal"/>
        <w:numPr>
          <w:ilvl w:val="0"/>
          <w:numId w:val="237"/>
        </w:numPr>
        <w:spacing w:before="0" w:after="0"/>
        <w:ind w:hanging="142" w:left="709" w:right="6"/>
        <w:rPr/>
      </w:pPr>
      <w:r>
        <w:rPr/>
        <w:t xml:space="preserve">demonstracyjnie reaguje na uwagi (odwraca się, odchodzi, zaprzecza, wyśmiewa się, dopuszcza się wyzywających gestów),  </w:t>
      </w:r>
    </w:p>
    <w:p>
      <w:pPr>
        <w:pStyle w:val="Normal"/>
        <w:numPr>
          <w:ilvl w:val="0"/>
          <w:numId w:val="237"/>
        </w:numPr>
        <w:spacing w:before="0" w:after="0"/>
        <w:ind w:hanging="142" w:left="709" w:right="6"/>
        <w:rPr/>
      </w:pPr>
      <w:r>
        <w:rPr/>
        <w:t xml:space="preserve">nie dba o higienę osobistą,  </w:t>
      </w:r>
    </w:p>
    <w:p>
      <w:pPr>
        <w:pStyle w:val="Normal"/>
        <w:numPr>
          <w:ilvl w:val="0"/>
          <w:numId w:val="237"/>
        </w:numPr>
        <w:spacing w:before="0" w:after="0"/>
        <w:ind w:hanging="142" w:left="709" w:right="6"/>
        <w:rPr/>
      </w:pPr>
      <w:r>
        <w:rPr/>
        <w:t xml:space="preserve">wygląda  nieestetycznie jest brudny lub też odzież ma wyzywającą  nie zmienia obuwia, </w:t>
      </w:r>
    </w:p>
    <w:p>
      <w:pPr>
        <w:pStyle w:val="Normal"/>
        <w:numPr>
          <w:ilvl w:val="0"/>
          <w:numId w:val="237"/>
        </w:numPr>
        <w:spacing w:before="0" w:after="0"/>
        <w:ind w:hanging="142" w:left="709" w:right="6"/>
        <w:rPr/>
      </w:pPr>
      <w:r>
        <w:rPr/>
        <w:t xml:space="preserve">wszedł w konflikt z prawem na podstawie pisma o danym czynie z instytucji do tego upoważnionych, </w:t>
      </w:r>
    </w:p>
    <w:p>
      <w:pPr>
        <w:pStyle w:val="Normal"/>
        <w:numPr>
          <w:ilvl w:val="0"/>
          <w:numId w:val="237"/>
        </w:numPr>
        <w:spacing w:before="0" w:after="0"/>
        <w:ind w:hanging="142" w:left="709" w:right="6"/>
        <w:rPr/>
      </w:pPr>
      <w:r>
        <w:rPr/>
        <w:t xml:space="preserve">są na niego skargi spoza szkoły, </w:t>
      </w:r>
    </w:p>
    <w:p>
      <w:pPr>
        <w:pStyle w:val="Normal"/>
        <w:numPr>
          <w:ilvl w:val="0"/>
          <w:numId w:val="237"/>
        </w:numPr>
        <w:spacing w:before="0" w:after="0"/>
        <w:ind w:hanging="142" w:left="709" w:right="6"/>
        <w:rPr/>
      </w:pPr>
      <w:r>
        <w:rPr/>
        <w:t xml:space="preserve">celowo nie zachowuje się stosownie do sytuacji, jego zachowanie jest nie do przyjęcia dla otoczenia. </w:t>
      </w:r>
    </w:p>
    <w:p>
      <w:pPr>
        <w:pStyle w:val="Normal"/>
        <w:spacing w:before="0" w:after="0"/>
        <w:ind w:hanging="0" w:left="1428" w:right="6"/>
        <w:rPr/>
      </w:pPr>
      <w:r>
        <w:rPr/>
      </w:r>
    </w:p>
    <w:p>
      <w:pPr>
        <w:pStyle w:val="ListParagraph"/>
        <w:numPr>
          <w:ilvl w:val="0"/>
          <w:numId w:val="235"/>
        </w:numPr>
        <w:spacing w:lineRule="auto" w:line="264" w:before="0" w:after="295"/>
        <w:ind w:hanging="283" w:left="567" w:right="0"/>
        <w:contextualSpacing/>
        <w:jc w:val="left"/>
        <w:rPr/>
      </w:pPr>
      <w:r>
        <w:rPr>
          <w:b/>
          <w:u w:val="single" w:color="000000"/>
        </w:rPr>
        <w:t>Postępowanie zgodne z dobrem społeczności szkolnej</w:t>
      </w:r>
    </w:p>
    <w:p>
      <w:pPr>
        <w:pStyle w:val="ListParagraph"/>
        <w:spacing w:lineRule="auto" w:line="264" w:before="0" w:after="295"/>
        <w:ind w:hanging="0" w:left="720" w:right="0"/>
        <w:contextualSpacing/>
        <w:jc w:val="left"/>
        <w:rPr/>
      </w:pPr>
      <w:r>
        <w:rPr/>
      </w:r>
    </w:p>
    <w:p>
      <w:pPr>
        <w:pStyle w:val="ListParagraph"/>
        <w:numPr>
          <w:ilvl w:val="0"/>
          <w:numId w:val="238"/>
        </w:numPr>
        <w:ind w:hanging="142" w:left="709" w:right="6"/>
        <w:rPr/>
      </w:pPr>
      <w:r>
        <w:rPr/>
        <w:t xml:space="preserve">nie podejmuje żadnych działań społecznych nawet na polecenie nauczyciela, </w:t>
      </w:r>
    </w:p>
    <w:p>
      <w:pPr>
        <w:pStyle w:val="ListParagraph"/>
        <w:numPr>
          <w:ilvl w:val="0"/>
          <w:numId w:val="238"/>
        </w:numPr>
        <w:ind w:hanging="142" w:left="709" w:right="6"/>
        <w:rPr/>
      </w:pPr>
      <w:r>
        <w:rPr/>
        <w:t xml:space="preserve">w życiu klasy pełni rolę destrukcyjną,  </w:t>
      </w:r>
    </w:p>
    <w:p>
      <w:pPr>
        <w:pStyle w:val="ListParagraph"/>
        <w:numPr>
          <w:ilvl w:val="0"/>
          <w:numId w:val="238"/>
        </w:numPr>
        <w:ind w:hanging="142" w:left="709" w:right="6"/>
        <w:rPr/>
      </w:pPr>
      <w:r>
        <w:rPr/>
        <w:t xml:space="preserve">nie jest zainteresowany życiem klasy i szkoły,  </w:t>
      </w:r>
    </w:p>
    <w:p>
      <w:pPr>
        <w:pStyle w:val="ListParagraph"/>
        <w:numPr>
          <w:ilvl w:val="0"/>
          <w:numId w:val="238"/>
        </w:numPr>
        <w:ind w:hanging="142" w:left="709" w:right="6"/>
        <w:rPr/>
      </w:pPr>
      <w:r>
        <w:rPr/>
        <w:t xml:space="preserve">uczestnictwo w lekcjach i imprezach szkolnych ogranicza celowo do zakłócania ich przebiegu (gwizdy, komentarze, wyśmiewanie, postawa niezgodna z wymogami sytuacji itp.),  </w:t>
      </w:r>
    </w:p>
    <w:p>
      <w:pPr>
        <w:pStyle w:val="ListParagraph"/>
        <w:numPr>
          <w:ilvl w:val="0"/>
          <w:numId w:val="238"/>
        </w:numPr>
        <w:ind w:hanging="142" w:left="709" w:right="6"/>
        <w:rPr/>
      </w:pPr>
      <w:r>
        <w:rPr/>
        <w:t xml:space="preserve">prowokuje innych przez dyskusje, dogadywanie, zaczepianie, pokazywanie niestosownych gestów, itp. </w:t>
      </w:r>
    </w:p>
    <w:p>
      <w:pPr>
        <w:pStyle w:val="ListParagraph"/>
        <w:numPr>
          <w:ilvl w:val="0"/>
          <w:numId w:val="238"/>
        </w:numPr>
        <w:ind w:hanging="142" w:left="709" w:right="6"/>
        <w:rPr/>
      </w:pPr>
      <w:r>
        <w:rPr/>
        <w:t xml:space="preserve">Jego zachowanie jest agresywne (przekleństwa, wyzwiska, zastraszanie, poniżanie godności innych, pobicie, bójki, kopanie, uszkodzenie ciała itp.), </w:t>
      </w:r>
      <w:r>
        <w:rPr>
          <w:rFonts w:eastAsia="Segoe UI Symbol" w:cs="Segoe UI Symbol" w:ascii="Segoe UI Symbol" w:hAnsi="Segoe UI Symbol"/>
          <w:sz w:val="20"/>
        </w:rPr>
        <w:t>•</w:t>
      </w:r>
      <w:r>
        <w:rPr/>
        <w:t xml:space="preserve">odmawia wykonania obowiązków na rzecz społeczności szkolnej, </w:t>
      </w:r>
    </w:p>
    <w:p>
      <w:pPr>
        <w:pStyle w:val="ListParagraph"/>
        <w:numPr>
          <w:ilvl w:val="0"/>
          <w:numId w:val="238"/>
        </w:numPr>
        <w:ind w:hanging="142" w:left="709" w:right="6"/>
        <w:rPr/>
      </w:pPr>
      <w:r>
        <w:rPr/>
        <w:t xml:space="preserve">celowo niszczy mienie kolegów i społeczne (wyposażenie sal lekcyjnych, zieleni, pomocy naukowych itp.),  </w:t>
      </w:r>
    </w:p>
    <w:p>
      <w:pPr>
        <w:pStyle w:val="ListParagraph"/>
        <w:numPr>
          <w:ilvl w:val="0"/>
          <w:numId w:val="238"/>
        </w:numPr>
        <w:ind w:hanging="142" w:left="709" w:right="6"/>
        <w:rPr/>
      </w:pPr>
      <w:r>
        <w:rPr/>
        <w:t xml:space="preserve">demoralizuje innych przez swoje zachowanie oraz nakłania do nieodpowiednich zachowań, </w:t>
      </w:r>
    </w:p>
    <w:p>
      <w:pPr>
        <w:pStyle w:val="ListParagraph"/>
        <w:numPr>
          <w:ilvl w:val="0"/>
          <w:numId w:val="238"/>
        </w:numPr>
        <w:ind w:hanging="142" w:left="709" w:right="6"/>
        <w:rPr/>
      </w:pPr>
      <w:r>
        <w:rPr/>
        <w:t>niszczy mienie innych osób i społeczne.</w:t>
      </w:r>
    </w:p>
    <w:p>
      <w:pPr>
        <w:pStyle w:val="Normal"/>
        <w:spacing w:lineRule="auto" w:line="259" w:before="0" w:after="305"/>
        <w:ind w:hanging="0" w:left="0" w:right="0"/>
        <w:jc w:val="left"/>
        <w:rPr/>
      </w:pPr>
      <w:r>
        <w:rPr/>
      </w:r>
    </w:p>
    <w:p>
      <w:pPr>
        <w:pStyle w:val="ListParagraph"/>
        <w:numPr>
          <w:ilvl w:val="0"/>
          <w:numId w:val="235"/>
        </w:numPr>
        <w:spacing w:lineRule="auto" w:line="264" w:before="0" w:after="295"/>
        <w:ind w:hanging="283" w:left="567" w:right="0"/>
        <w:contextualSpacing/>
        <w:jc w:val="left"/>
        <w:rPr/>
      </w:pPr>
      <w:r>
        <w:rPr>
          <w:b/>
          <w:u w:val="single" w:color="000000"/>
        </w:rPr>
        <w:t>Dbałość o honor i tradycje szkoły</w:t>
      </w:r>
    </w:p>
    <w:p>
      <w:pPr>
        <w:pStyle w:val="ListParagraph"/>
        <w:spacing w:lineRule="auto" w:line="264" w:before="0" w:after="295"/>
        <w:ind w:hanging="0" w:left="720" w:right="0"/>
        <w:contextualSpacing/>
        <w:jc w:val="left"/>
        <w:rPr/>
      </w:pPr>
      <w:r>
        <w:rPr/>
      </w:r>
    </w:p>
    <w:p>
      <w:pPr>
        <w:pStyle w:val="ListParagraph"/>
        <w:numPr>
          <w:ilvl w:val="0"/>
          <w:numId w:val="239"/>
        </w:numPr>
        <w:spacing w:before="0" w:after="233"/>
        <w:ind w:hanging="142" w:left="709" w:right="6"/>
        <w:contextualSpacing/>
        <w:rPr/>
      </w:pPr>
      <w:r>
        <w:rPr/>
        <w:t xml:space="preserve">nie dba o honor i tradycje szkoły, </w:t>
      </w:r>
    </w:p>
    <w:p>
      <w:pPr>
        <w:pStyle w:val="ListParagraph"/>
        <w:numPr>
          <w:ilvl w:val="0"/>
          <w:numId w:val="239"/>
        </w:numPr>
        <w:ind w:hanging="142" w:left="709" w:right="6"/>
        <w:rPr/>
      </w:pPr>
      <w:r>
        <w:rPr/>
        <w:t xml:space="preserve">nie uczestniczy w uroczystościach i imprezach o charakterze reprezentacyjnym, </w:t>
      </w:r>
    </w:p>
    <w:p>
      <w:pPr>
        <w:pStyle w:val="ListParagraph"/>
        <w:numPr>
          <w:ilvl w:val="0"/>
          <w:numId w:val="239"/>
        </w:numPr>
        <w:ind w:hanging="142" w:left="709" w:right="6"/>
        <w:rPr/>
      </w:pPr>
      <w:r>
        <w:rPr/>
        <w:t>nie zna i nie stosuje ceremoniału szkoły.</w:t>
      </w:r>
    </w:p>
    <w:p>
      <w:pPr>
        <w:pStyle w:val="Normal"/>
        <w:spacing w:lineRule="auto" w:line="259" w:before="0" w:after="303"/>
        <w:ind w:hanging="0" w:left="0" w:right="0"/>
        <w:jc w:val="left"/>
        <w:rPr/>
      </w:pPr>
      <w:r>
        <w:rPr/>
      </w:r>
    </w:p>
    <w:p>
      <w:pPr>
        <w:pStyle w:val="Normal"/>
        <w:numPr>
          <w:ilvl w:val="0"/>
          <w:numId w:val="240"/>
        </w:numPr>
        <w:spacing w:lineRule="auto" w:line="264" w:before="0" w:after="295"/>
        <w:ind w:hanging="283" w:left="567" w:right="0"/>
        <w:jc w:val="left"/>
        <w:rPr/>
      </w:pPr>
      <w:r>
        <w:rPr>
          <w:b/>
          <w:u w:val="single" w:color="000000"/>
        </w:rPr>
        <w:t>Dbałość o piękno mowy ojczystej</w:t>
      </w:r>
    </w:p>
    <w:p>
      <w:pPr>
        <w:pStyle w:val="ListParagraph"/>
        <w:numPr>
          <w:ilvl w:val="0"/>
          <w:numId w:val="241"/>
        </w:numPr>
        <w:ind w:hanging="142" w:left="709" w:right="6"/>
        <w:rPr/>
      </w:pPr>
      <w:r>
        <w:rPr/>
        <w:t xml:space="preserve">używa wulgarnych słów, </w:t>
      </w:r>
    </w:p>
    <w:p>
      <w:pPr>
        <w:pStyle w:val="ListParagraph"/>
        <w:numPr>
          <w:ilvl w:val="0"/>
          <w:numId w:val="241"/>
        </w:numPr>
        <w:ind w:hanging="142" w:left="709" w:right="6"/>
        <w:rPr/>
      </w:pPr>
      <w:r>
        <w:rPr/>
        <w:t xml:space="preserve">nie dba o kulturę języka i piękno mowy ojczystej, </w:t>
      </w:r>
    </w:p>
    <w:p>
      <w:pPr>
        <w:pStyle w:val="ListParagraph"/>
        <w:numPr>
          <w:ilvl w:val="0"/>
          <w:numId w:val="241"/>
        </w:numPr>
        <w:ind w:hanging="142" w:left="709" w:right="6"/>
        <w:rPr/>
      </w:pPr>
      <w:r>
        <w:rPr/>
        <w:t>nie stosuje  zwrotów grzecznościowych.</w:t>
      </w:r>
    </w:p>
    <w:p>
      <w:pPr>
        <w:pStyle w:val="Normal"/>
        <w:spacing w:lineRule="auto" w:line="259" w:before="0" w:after="0"/>
        <w:ind w:hanging="0" w:left="0" w:right="0"/>
        <w:jc w:val="left"/>
        <w:rPr/>
      </w:pPr>
      <w:r>
        <w:rPr/>
      </w:r>
    </w:p>
    <w:p>
      <w:pPr>
        <w:pStyle w:val="ListParagraph"/>
        <w:numPr>
          <w:ilvl w:val="0"/>
          <w:numId w:val="240"/>
        </w:numPr>
        <w:spacing w:lineRule="auto" w:line="264" w:before="0" w:after="295"/>
        <w:ind w:hanging="283" w:left="567" w:right="0"/>
        <w:contextualSpacing/>
        <w:jc w:val="left"/>
        <w:rPr/>
      </w:pPr>
      <w:r>
        <w:rPr>
          <w:b/>
          <w:u w:val="single" w:color="000000"/>
        </w:rPr>
        <w:t>Dbałość o bezpieczeństwo, zdrowie własne i innych osób</w:t>
      </w:r>
    </w:p>
    <w:p>
      <w:pPr>
        <w:pStyle w:val="ListParagraph"/>
        <w:spacing w:lineRule="auto" w:line="264" w:before="0" w:after="295"/>
        <w:ind w:hanging="0" w:left="567" w:right="0"/>
        <w:contextualSpacing/>
        <w:jc w:val="left"/>
        <w:rPr/>
      </w:pPr>
      <w:r>
        <w:rPr/>
      </w:r>
    </w:p>
    <w:p>
      <w:pPr>
        <w:pStyle w:val="ListParagraph"/>
        <w:numPr>
          <w:ilvl w:val="0"/>
          <w:numId w:val="242"/>
        </w:numPr>
        <w:ind w:hanging="142" w:left="709" w:right="6"/>
        <w:rPr/>
      </w:pPr>
      <w:r>
        <w:rPr/>
        <w:t xml:space="preserve">nie dba o bezpieczeństwo i zdrowie własne oraz innych osób, </w:t>
      </w:r>
    </w:p>
    <w:p>
      <w:pPr>
        <w:pStyle w:val="ListParagraph"/>
        <w:numPr>
          <w:ilvl w:val="0"/>
          <w:numId w:val="242"/>
        </w:numPr>
        <w:ind w:hanging="142" w:left="709" w:right="6"/>
        <w:rPr/>
      </w:pPr>
      <w:r>
        <w:rPr/>
        <w:t xml:space="preserve">jest agresywny, nie przeciwstawia się przejawom przemocy, agresji i brutalności,  </w:t>
      </w:r>
    </w:p>
    <w:p>
      <w:pPr>
        <w:pStyle w:val="ListParagraph"/>
        <w:numPr>
          <w:ilvl w:val="0"/>
          <w:numId w:val="242"/>
        </w:numPr>
        <w:ind w:hanging="142" w:left="709" w:right="6"/>
        <w:rPr/>
      </w:pPr>
      <w:r>
        <w:rPr/>
        <w:t xml:space="preserve">próbował szkodliwych używek (narkotyki, alkohol, papierosy),  </w:t>
      </w:r>
    </w:p>
    <w:p>
      <w:pPr>
        <w:pStyle w:val="ListParagraph"/>
        <w:numPr>
          <w:ilvl w:val="0"/>
          <w:numId w:val="242"/>
        </w:numPr>
        <w:ind w:hanging="142" w:left="709" w:right="6"/>
        <w:rPr/>
      </w:pPr>
      <w:r>
        <w:rPr/>
        <w:t xml:space="preserve">celowo naraża na niebezpieczeństwo siebie i innych,  </w:t>
      </w:r>
    </w:p>
    <w:p>
      <w:pPr>
        <w:pStyle w:val="ListParagraph"/>
        <w:numPr>
          <w:ilvl w:val="0"/>
          <w:numId w:val="242"/>
        </w:numPr>
        <w:ind w:hanging="142" w:left="709" w:right="6"/>
        <w:rPr/>
      </w:pPr>
      <w:r>
        <w:rPr/>
        <w:t xml:space="preserve">przynosi do szkoły niebezpieczne narzędzia, przedmioty i substancje. </w:t>
      </w:r>
    </w:p>
    <w:p>
      <w:pPr>
        <w:pStyle w:val="Normal"/>
        <w:spacing w:lineRule="auto" w:line="259" w:before="0" w:after="0"/>
        <w:ind w:hanging="0" w:left="0" w:right="0"/>
        <w:jc w:val="left"/>
        <w:rPr/>
      </w:pPr>
      <w:r>
        <w:rPr/>
      </w:r>
    </w:p>
    <w:p>
      <w:pPr>
        <w:pStyle w:val="ListParagraph"/>
        <w:numPr>
          <w:ilvl w:val="0"/>
          <w:numId w:val="276"/>
        </w:numPr>
        <w:spacing w:lineRule="auto" w:line="264" w:before="0" w:after="295"/>
        <w:ind w:hanging="283" w:left="567" w:right="0"/>
        <w:contextualSpacing/>
        <w:jc w:val="left"/>
        <w:rPr/>
      </w:pPr>
      <w:r>
        <w:rPr>
          <w:b/>
          <w:u w:val="single" w:color="000000"/>
        </w:rPr>
        <w:t>Okazywanie szacunku innym osobom</w:t>
      </w:r>
    </w:p>
    <w:p>
      <w:pPr>
        <w:pStyle w:val="Normal"/>
        <w:numPr>
          <w:ilvl w:val="0"/>
          <w:numId w:val="243"/>
        </w:numPr>
        <w:spacing w:before="0" w:after="0"/>
        <w:ind w:hanging="142" w:left="709" w:right="6"/>
        <w:rPr/>
      </w:pPr>
      <w:r>
        <w:rPr/>
        <w:t xml:space="preserve">nie okazuje szacunku kolegom i innym osobom, </w:t>
      </w:r>
    </w:p>
    <w:p>
      <w:pPr>
        <w:pStyle w:val="Normal"/>
        <w:numPr>
          <w:ilvl w:val="0"/>
          <w:numId w:val="243"/>
        </w:numPr>
        <w:spacing w:before="0" w:after="0"/>
        <w:ind w:hanging="142" w:left="709" w:right="6"/>
        <w:rPr/>
      </w:pPr>
      <w:r>
        <w:rPr/>
        <w:t xml:space="preserve">nie respektuje zasad współżycia społecznego i ogólnie przyjętych norm etycznych wobec siebie i innych, </w:t>
      </w:r>
    </w:p>
    <w:p>
      <w:pPr>
        <w:pStyle w:val="Normal"/>
        <w:numPr>
          <w:ilvl w:val="0"/>
          <w:numId w:val="243"/>
        </w:numPr>
        <w:spacing w:before="0" w:after="0"/>
        <w:ind w:hanging="142" w:left="709" w:right="6"/>
        <w:rPr/>
      </w:pPr>
      <w:r>
        <w:rPr/>
        <w:t xml:space="preserve">jest nieżyczliwy, niekoleżeński i złośliwy w stosunkach międzyludzkich. </w:t>
      </w:r>
    </w:p>
    <w:p>
      <w:pPr>
        <w:pStyle w:val="Normal"/>
        <w:spacing w:before="0" w:after="0"/>
        <w:ind w:hanging="10" w:left="10" w:right="6"/>
        <w:rPr/>
      </w:pPr>
      <w:r>
        <w:rPr/>
      </w:r>
    </w:p>
    <w:p>
      <w:pPr>
        <w:pStyle w:val="ListParagraph"/>
        <w:numPr>
          <w:ilvl w:val="0"/>
          <w:numId w:val="244"/>
        </w:numPr>
        <w:spacing w:before="0" w:after="202"/>
        <w:ind w:hanging="284" w:left="284" w:right="6"/>
        <w:contextualSpacing/>
        <w:rPr/>
      </w:pPr>
      <w:r>
        <w:rPr/>
        <w:t>Punktowy system oceny zachowania w klasach IV-VIII.</w:t>
      </w:r>
    </w:p>
    <w:p>
      <w:pPr>
        <w:pStyle w:val="Normal"/>
        <w:spacing w:before="0" w:after="202"/>
        <w:ind w:hanging="10" w:left="10" w:right="6"/>
        <w:rPr>
          <w:b/>
        </w:rPr>
      </w:pPr>
      <w:r>
        <w:rPr>
          <w:b/>
        </w:rPr>
        <w:t>PUNKTOWY SYSTEM OCENY ZACHOWANIA W KLASACH IV-VIII</w:t>
      </w:r>
    </w:p>
    <w:p>
      <w:pPr>
        <w:pStyle w:val="ListParagraph"/>
        <w:numPr>
          <w:ilvl w:val="0"/>
          <w:numId w:val="244"/>
        </w:numPr>
        <w:spacing w:before="0" w:after="202"/>
        <w:ind w:hanging="360" w:left="705" w:right="6"/>
        <w:contextualSpacing/>
        <w:rPr/>
      </w:pPr>
      <w:r>
        <w:rPr/>
        <w:t xml:space="preserve">W celu ujednolicenia wystawiania ocen z zachowania w szkole zostaje wprowadzony punktowy system oceny zachowania uczniów. Jego istota polega na tym, że każdy uczeń otrzymuje na rozpoczęcie roku szkolnego 100 punktów, których liczba może odpowiednio wzrosnąć lub zmaleć w ciągu każdego semestru. Poprzez określone zachowania każdy uczeń może uzyskać dodatkowe punkty dodatnie lub zgromadzić punkty ujemne. Na koniec każdego półrocza punkty będą sumowane, a uzyskany wynik wskaże odpowiednią ocenę zachowania ucznia. Jasno określone zasady uzyskiwania punktów, jak i konsekwencja w ich przydzielaniu przez nauczycieli zdyscyplinują i zmobilizują uczniów do wytrwałej pracy nad swoim zachowaniem. </w:t>
      </w:r>
    </w:p>
    <w:p>
      <w:pPr>
        <w:pStyle w:val="ListParagraph"/>
        <w:numPr>
          <w:ilvl w:val="0"/>
          <w:numId w:val="244"/>
        </w:numPr>
        <w:spacing w:before="0" w:after="202"/>
        <w:ind w:hanging="360" w:left="705" w:right="6"/>
        <w:contextualSpacing/>
        <w:rPr/>
      </w:pPr>
      <w:r>
        <w:rPr/>
        <w:t>Cele wprowadzenia punktowego systemu oceny zachowania:</w:t>
      </w:r>
    </w:p>
    <w:p>
      <w:pPr>
        <w:pStyle w:val="ListParagraph"/>
        <w:numPr>
          <w:ilvl w:val="0"/>
          <w:numId w:val="119"/>
        </w:numPr>
        <w:spacing w:before="0" w:after="202"/>
        <w:ind w:hanging="360" w:left="1080" w:right="6"/>
        <w:contextualSpacing/>
        <w:rPr/>
      </w:pPr>
      <w:r>
        <w:rPr/>
        <w:t>stworzenie precyzyjnych kryteriów oceny zachowania, jasnych i klarownych zarówno dla uczniów, rodziców jak i nauczycieli,</w:t>
      </w:r>
    </w:p>
    <w:p>
      <w:pPr>
        <w:pStyle w:val="ListParagraph"/>
        <w:numPr>
          <w:ilvl w:val="0"/>
          <w:numId w:val="119"/>
        </w:numPr>
        <w:spacing w:before="0" w:after="202"/>
        <w:ind w:hanging="425" w:left="709" w:right="6"/>
        <w:contextualSpacing/>
        <w:rPr/>
      </w:pPr>
      <w:r>
        <w:rPr/>
        <w:t>wzmocnienie samodyscypliny uczniów, odpowiedzialności za swoje czyny (samoocena i samokontrola),</w:t>
      </w:r>
    </w:p>
    <w:p>
      <w:pPr>
        <w:pStyle w:val="ListParagraph"/>
        <w:numPr>
          <w:ilvl w:val="0"/>
          <w:numId w:val="119"/>
        </w:numPr>
        <w:spacing w:before="0" w:after="202"/>
        <w:ind w:hanging="425" w:left="709" w:right="6"/>
        <w:contextualSpacing/>
        <w:rPr/>
      </w:pPr>
      <w:r>
        <w:rPr/>
        <w:t>wzmocnienie motywacji uczniów do poprawy swojego zachowania, danie szansy pozytywnego wykazania się.</w:t>
      </w:r>
    </w:p>
    <w:p>
      <w:pPr>
        <w:pStyle w:val="ListParagraph"/>
        <w:numPr>
          <w:ilvl w:val="0"/>
          <w:numId w:val="244"/>
        </w:numPr>
        <w:spacing w:before="0" w:after="202"/>
        <w:ind w:hanging="284" w:left="284" w:right="6"/>
        <w:contextualSpacing/>
        <w:rPr/>
      </w:pPr>
      <w:r>
        <w:rPr/>
        <w:t>Ogólne zasady:</w:t>
      </w:r>
    </w:p>
    <w:p>
      <w:pPr>
        <w:pStyle w:val="ListParagraph"/>
        <w:numPr>
          <w:ilvl w:val="0"/>
          <w:numId w:val="120"/>
        </w:numPr>
        <w:spacing w:before="0" w:after="202"/>
        <w:ind w:hanging="360" w:left="1070" w:right="6"/>
        <w:contextualSpacing/>
        <w:rPr/>
      </w:pPr>
      <w:r>
        <w:rPr/>
        <w:t>obowiązkiem nauczyciela-wychowawcy klasy jest zapoznanie uczniów i ich rodziców (opiekunów prawnych) ze szczegółowymi kryteriami oceniania zachowania oraz procedurami zawartymi w tym regulaminie na początku roku szkolnego,</w:t>
      </w:r>
    </w:p>
    <w:p>
      <w:pPr>
        <w:pStyle w:val="ListParagraph"/>
        <w:numPr>
          <w:ilvl w:val="0"/>
          <w:numId w:val="120"/>
        </w:numPr>
        <w:spacing w:before="0" w:after="202"/>
        <w:ind w:hanging="425" w:left="709" w:right="6"/>
        <w:contextualSpacing/>
        <w:rPr/>
      </w:pPr>
      <w:r>
        <w:rPr/>
        <w:t>każdy uczeń na początku roku szkolnego oraz na początku II semestru otrzymuje kredyt 100 punktów, który jest równowartością oceny dobrej. W ciągu półrocza może go zwiększyć lub zmniejszyć, co odpowiadać będzie wyższej lub niższej ocenie zachowania,</w:t>
      </w:r>
    </w:p>
    <w:p>
      <w:pPr>
        <w:pStyle w:val="ListParagraph"/>
        <w:numPr>
          <w:ilvl w:val="0"/>
          <w:numId w:val="120"/>
        </w:numPr>
        <w:spacing w:before="0" w:after="202"/>
        <w:ind w:hanging="425" w:left="709" w:right="6"/>
        <w:contextualSpacing/>
        <w:rPr/>
      </w:pPr>
      <w:r>
        <w:rPr/>
        <w:t>uczeń rozpoczyna II semestr z nowym kredytem 100 punktów, punkty uzyskane w I semestrze obowiązują tylko do końca I półrocza,</w:t>
      </w:r>
    </w:p>
    <w:p>
      <w:pPr>
        <w:pStyle w:val="ListParagraph"/>
        <w:numPr>
          <w:ilvl w:val="0"/>
          <w:numId w:val="120"/>
        </w:numPr>
        <w:spacing w:before="0" w:after="202"/>
        <w:ind w:hanging="425" w:left="709" w:right="6"/>
        <w:contextualSpacing/>
        <w:rPr/>
      </w:pPr>
      <w:r>
        <w:rPr/>
        <w:t xml:space="preserve">ocenę roczną stanowi średnia arytmetyczna punktów uzyskanych w </w:t>
      </w:r>
      <w:r>
        <w:rPr>
          <w:color w:themeColor="text1" w:val="000000"/>
        </w:rPr>
        <w:t xml:space="preserve">I i II </w:t>
      </w:r>
      <w:r>
        <w:rPr/>
        <w:t>półroczu,</w:t>
      </w:r>
    </w:p>
    <w:p>
      <w:pPr>
        <w:pStyle w:val="ListParagraph"/>
        <w:numPr>
          <w:ilvl w:val="0"/>
          <w:numId w:val="120"/>
        </w:numPr>
        <w:spacing w:before="0" w:after="202"/>
        <w:ind w:hanging="425" w:left="709" w:right="6"/>
        <w:contextualSpacing/>
        <w:rPr/>
      </w:pPr>
      <w:r>
        <w:rPr/>
        <w:t>konkretnemu zachowaniu – pozytywnemu lub negatywnemu – przydzielona jest odpowiednia liczba punktów,</w:t>
      </w:r>
    </w:p>
    <w:p>
      <w:pPr>
        <w:pStyle w:val="ListParagraph"/>
        <w:numPr>
          <w:ilvl w:val="0"/>
          <w:numId w:val="120"/>
        </w:numPr>
        <w:spacing w:before="0" w:after="202"/>
        <w:ind w:hanging="425" w:left="709" w:right="6"/>
        <w:contextualSpacing/>
        <w:rPr/>
      </w:pPr>
      <w:r>
        <w:rPr/>
        <w:t>informacje o pozytywnych i negatywnych przejawach zachowania ucznia dokumentuje się na bieżąco wpisami do klasowego zeszytu uwag. Przyznanie lub odjęcie punktów następuje w oparciu o zapisy w zeszycie uwag,</w:t>
      </w:r>
    </w:p>
    <w:p>
      <w:pPr>
        <w:pStyle w:val="ListParagraph"/>
        <w:numPr>
          <w:ilvl w:val="0"/>
          <w:numId w:val="120"/>
        </w:numPr>
        <w:spacing w:before="0" w:after="202"/>
        <w:ind w:hanging="425" w:left="709" w:right="6"/>
        <w:contextualSpacing/>
        <w:rPr/>
      </w:pPr>
      <w:r>
        <w:rPr/>
        <w:t>wpisów mają prawo dokonywać wszyscy nauczyciele (wychowawcy na wniosek pracownika administracji i obsługi szkoły),</w:t>
      </w:r>
    </w:p>
    <w:p>
      <w:pPr>
        <w:pStyle w:val="ListParagraph"/>
        <w:numPr>
          <w:ilvl w:val="0"/>
          <w:numId w:val="120"/>
        </w:numPr>
        <w:spacing w:before="0" w:after="202"/>
        <w:ind w:hanging="425" w:left="709" w:right="6"/>
        <w:contextualSpacing/>
        <w:rPr/>
      </w:pPr>
      <w:r>
        <w:rPr/>
        <w:t>każdy wpis powinien zawierać następujące elementy:</w:t>
      </w:r>
    </w:p>
    <w:p>
      <w:pPr>
        <w:pStyle w:val="ListParagraph"/>
        <w:numPr>
          <w:ilvl w:val="0"/>
          <w:numId w:val="300"/>
        </w:numPr>
        <w:spacing w:before="0" w:after="202"/>
        <w:ind w:hanging="360" w:left="1069" w:right="6"/>
        <w:contextualSpacing/>
        <w:rPr/>
      </w:pPr>
      <w:r>
        <w:rPr/>
        <w:t>datę wpisu,</w:t>
      </w:r>
    </w:p>
    <w:p>
      <w:pPr>
        <w:pStyle w:val="ListParagraph"/>
        <w:numPr>
          <w:ilvl w:val="0"/>
          <w:numId w:val="300"/>
        </w:numPr>
        <w:spacing w:before="0" w:after="202"/>
        <w:ind w:hanging="360" w:left="1069" w:right="6"/>
        <w:contextualSpacing/>
        <w:rPr/>
      </w:pPr>
      <w:r>
        <w:rPr/>
        <w:t>krótką informację o zdarzeniu,</w:t>
      </w:r>
    </w:p>
    <w:p>
      <w:pPr>
        <w:pStyle w:val="ListParagraph"/>
        <w:numPr>
          <w:ilvl w:val="0"/>
          <w:numId w:val="300"/>
        </w:numPr>
        <w:spacing w:before="0" w:after="202"/>
        <w:ind w:hanging="360" w:left="1069" w:right="6"/>
        <w:contextualSpacing/>
        <w:rPr/>
      </w:pPr>
      <w:r>
        <w:rPr/>
        <w:t>liczbę punktów,</w:t>
      </w:r>
    </w:p>
    <w:p>
      <w:pPr>
        <w:pStyle w:val="ListParagraph"/>
        <w:numPr>
          <w:ilvl w:val="0"/>
          <w:numId w:val="300"/>
        </w:numPr>
        <w:spacing w:before="0" w:after="202"/>
        <w:ind w:hanging="360" w:left="1069" w:right="6"/>
        <w:contextualSpacing/>
        <w:rPr/>
      </w:pPr>
      <w:r>
        <w:rPr/>
        <w:t>czytelny podpis osoby sporządzającej wpis,</w:t>
      </w:r>
    </w:p>
    <w:p>
      <w:pPr>
        <w:pStyle w:val="ListParagraph"/>
        <w:numPr>
          <w:ilvl w:val="0"/>
          <w:numId w:val="120"/>
        </w:numPr>
        <w:spacing w:before="0" w:after="202"/>
        <w:ind w:hanging="425" w:left="709" w:right="6"/>
        <w:contextualSpacing/>
        <w:rPr/>
      </w:pPr>
      <w:r>
        <w:rPr/>
        <w:t>uczniowie mają prawo uzyskać informację o aktualnym stanie punktów na godzinach wychowawczych, a rodzice (prawni opiekunowie) – podczas zebrań ogólnych lub konsultacji indywidualnych,</w:t>
      </w:r>
    </w:p>
    <w:p>
      <w:pPr>
        <w:pStyle w:val="ListParagraph"/>
        <w:numPr>
          <w:ilvl w:val="0"/>
          <w:numId w:val="120"/>
        </w:numPr>
        <w:spacing w:before="0" w:after="202"/>
        <w:ind w:hanging="425" w:left="709" w:right="6"/>
        <w:contextualSpacing/>
        <w:rPr/>
      </w:pPr>
      <w:r>
        <w:rPr/>
        <w:t>wychowawca wstępnie podsumowuje punktację na miesiąc przed wystawieniem ocen. Jeśli uczeń jest zagrożony oceną nieodpowiednią lub naganną, wychowawca informuje o tym rodziców (opiekunów prawnych). Uczeń ma jeszcze możliwość poprawienia oceny przez zdobycie punktów dodatnich, jednak do oceny nie wyższej niż poprawna,</w:t>
      </w:r>
    </w:p>
    <w:p>
      <w:pPr>
        <w:pStyle w:val="ListParagraph"/>
        <w:numPr>
          <w:ilvl w:val="0"/>
          <w:numId w:val="120"/>
        </w:numPr>
        <w:spacing w:before="0" w:after="202"/>
        <w:ind w:hanging="425" w:left="709" w:right="6"/>
        <w:contextualSpacing/>
        <w:rPr/>
      </w:pPr>
      <w:r>
        <w:rPr/>
        <w:t>nauczyciele uczący przed zakończeniem semestru/roku szkolnego przyznają każdemu uczniowi punkty od 0-10. Wychowawca oblicza średnią i dodaje punkty uczniom; podsumowania punktacji wychowawca dokonuje bezpośrednio przed klasyfikacyjnym posiedzeniem rady pedagogicznej w danym semestrze roku szkolnego. Liczbę uzyskanych przez ucznia punktów wychowawca wpisuje czerwonym kolorem do dziennika lekcyjnego w rubryce poprzedzającej wpis oceny półroczne/rocznej,</w:t>
      </w:r>
    </w:p>
    <w:p>
      <w:pPr>
        <w:pStyle w:val="ListParagraph"/>
        <w:numPr>
          <w:ilvl w:val="0"/>
          <w:numId w:val="120"/>
        </w:numPr>
        <w:spacing w:before="0" w:after="202"/>
        <w:ind w:hanging="425" w:left="709" w:right="6"/>
        <w:contextualSpacing/>
        <w:rPr/>
      </w:pPr>
      <w:r>
        <w:rPr/>
        <w:t>ostateczną decyzję o ocenie podejmuje wychowawca po zsumowaniu wszystkich punktów uzyskanych w semestrze oraz po zasięgnięciu opinii nauczycieli,</w:t>
      </w:r>
    </w:p>
    <w:p>
      <w:pPr>
        <w:pStyle w:val="ListParagraph"/>
        <w:numPr>
          <w:ilvl w:val="0"/>
          <w:numId w:val="120"/>
        </w:numPr>
        <w:spacing w:before="0" w:after="202"/>
        <w:ind w:hanging="425" w:left="709" w:right="6"/>
        <w:contextualSpacing/>
        <w:rPr/>
      </w:pPr>
      <w:r>
        <w:rPr/>
        <w:t>w przypadku udowodnienia uczniowi jednego z następujących wykroczeń:</w:t>
      </w:r>
    </w:p>
    <w:p>
      <w:pPr>
        <w:pStyle w:val="ListParagraph"/>
        <w:numPr>
          <w:ilvl w:val="0"/>
          <w:numId w:val="257"/>
        </w:numPr>
        <w:spacing w:before="0" w:after="202"/>
        <w:ind w:hanging="360" w:left="1800" w:right="6"/>
        <w:contextualSpacing/>
        <w:rPr/>
      </w:pPr>
      <w:r>
        <w:rPr/>
        <w:t>znieważanie nauczyciela lub innego pracownika szkoły,</w:t>
      </w:r>
    </w:p>
    <w:p>
      <w:pPr>
        <w:pStyle w:val="ListParagraph"/>
        <w:numPr>
          <w:ilvl w:val="0"/>
          <w:numId w:val="257"/>
        </w:numPr>
        <w:spacing w:before="0" w:after="202"/>
        <w:ind w:hanging="142" w:left="851" w:right="6"/>
        <w:contextualSpacing/>
        <w:rPr/>
      </w:pPr>
      <w:r>
        <w:rPr/>
        <w:t>wyłudzanie pieniędzy,</w:t>
      </w:r>
    </w:p>
    <w:p>
      <w:pPr>
        <w:pStyle w:val="ListParagraph"/>
        <w:numPr>
          <w:ilvl w:val="0"/>
          <w:numId w:val="257"/>
        </w:numPr>
        <w:spacing w:before="0" w:after="202"/>
        <w:ind w:hanging="142" w:left="851" w:right="6"/>
        <w:contextualSpacing/>
        <w:rPr/>
      </w:pPr>
      <w:r>
        <w:rPr/>
        <w:t>kradzież,</w:t>
      </w:r>
    </w:p>
    <w:p>
      <w:pPr>
        <w:pStyle w:val="ListParagraph"/>
        <w:numPr>
          <w:ilvl w:val="0"/>
          <w:numId w:val="257"/>
        </w:numPr>
        <w:spacing w:before="0" w:after="202"/>
        <w:ind w:hanging="142" w:left="851" w:right="6"/>
        <w:contextualSpacing/>
        <w:rPr/>
      </w:pPr>
      <w:r>
        <w:rPr/>
        <w:t>picie alkoholu na terenie szkoły,</w:t>
      </w:r>
    </w:p>
    <w:p>
      <w:pPr>
        <w:pStyle w:val="ListParagraph"/>
        <w:numPr>
          <w:ilvl w:val="0"/>
          <w:numId w:val="257"/>
        </w:numPr>
        <w:spacing w:before="0" w:after="202"/>
        <w:ind w:hanging="142" w:left="851" w:right="6"/>
        <w:contextualSpacing/>
        <w:rPr/>
      </w:pPr>
      <w:r>
        <w:rPr/>
        <w:t xml:space="preserve">palenie papierosów lub e-papierosów na terenie szkoły </w:t>
      </w:r>
      <w:r>
        <w:rPr>
          <w:color w:val="auto"/>
        </w:rPr>
        <w:t>lub ich rozpowszechnianie,</w:t>
      </w:r>
    </w:p>
    <w:p>
      <w:pPr>
        <w:pStyle w:val="ListParagraph"/>
        <w:numPr>
          <w:ilvl w:val="0"/>
          <w:numId w:val="257"/>
        </w:numPr>
        <w:spacing w:before="0" w:after="202"/>
        <w:ind w:hanging="142" w:left="851" w:right="6"/>
        <w:contextualSpacing/>
        <w:rPr/>
      </w:pPr>
      <w:r>
        <w:rPr/>
        <w:t>używanie lub rozpowszechnianie środków odurzających,</w:t>
      </w:r>
    </w:p>
    <w:p>
      <w:pPr>
        <w:pStyle w:val="ListParagraph"/>
        <w:numPr>
          <w:ilvl w:val="0"/>
          <w:numId w:val="257"/>
        </w:numPr>
        <w:spacing w:before="0" w:after="202"/>
        <w:ind w:hanging="142" w:left="851" w:right="6"/>
        <w:contextualSpacing/>
        <w:rPr/>
      </w:pPr>
      <w:r>
        <w:rPr/>
        <w:t>udział w zorganizowanej działalności przestępczej,</w:t>
      </w:r>
    </w:p>
    <w:p>
      <w:pPr>
        <w:pStyle w:val="ListParagraph"/>
        <w:numPr>
          <w:ilvl w:val="0"/>
          <w:numId w:val="257"/>
        </w:numPr>
        <w:spacing w:before="0" w:after="202"/>
        <w:ind w:hanging="142" w:left="851" w:right="6"/>
        <w:contextualSpacing/>
        <w:rPr/>
      </w:pPr>
      <w:r>
        <w:rPr/>
        <w:t>używanie na lekcjach urządzeń elektronicznych służących do zapisywania i odtwarzania obrazu i dźwięku,</w:t>
      </w:r>
    </w:p>
    <w:p>
      <w:pPr>
        <w:pStyle w:val="ListParagraph"/>
        <w:numPr>
          <w:ilvl w:val="0"/>
          <w:numId w:val="257"/>
        </w:numPr>
        <w:spacing w:before="0" w:after="202"/>
        <w:ind w:hanging="142" w:left="851" w:right="6"/>
        <w:contextualSpacing/>
        <w:rPr/>
      </w:pPr>
      <w:r>
        <w:rPr/>
        <w:t>posiadanie, rozpowszechnianie niedozwolonych materiałów w formie elektronicznej i papierowej (np. fotografie, gazety, rysunki itp.)</w:t>
      </w:r>
    </w:p>
    <w:p>
      <w:pPr>
        <w:pStyle w:val="ListParagraph"/>
        <w:spacing w:before="0" w:after="202"/>
        <w:ind w:hanging="425" w:left="709" w:right="6"/>
        <w:contextualSpacing/>
        <w:rPr>
          <w:color w:val="FF0000"/>
        </w:rPr>
      </w:pPr>
      <w:r>
        <w:rPr>
          <w:color w:val="FF0000"/>
        </w:rPr>
        <w:t xml:space="preserve">       </w:t>
      </w:r>
      <w:r>
        <w:rPr>
          <w:color w:val="auto"/>
        </w:rPr>
        <w:t>Uczeń nie może otrzymać oceny wzorowej i bardzo dobrej niezależnie od ilości uzyskanych punktów.</w:t>
      </w:r>
    </w:p>
    <w:p>
      <w:pPr>
        <w:pStyle w:val="ListParagraph"/>
        <w:numPr>
          <w:ilvl w:val="0"/>
          <w:numId w:val="120"/>
        </w:numPr>
        <w:spacing w:before="0" w:after="202"/>
        <w:ind w:hanging="425" w:left="709" w:right="6"/>
        <w:contextualSpacing/>
        <w:rPr/>
      </w:pPr>
      <w:r>
        <w:rPr/>
        <w:t>przy ustalaniu oceny kwalifikacyjnej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pPr>
        <w:pStyle w:val="ListParagraph"/>
        <w:numPr>
          <w:ilvl w:val="0"/>
          <w:numId w:val="120"/>
        </w:numPr>
        <w:spacing w:before="0" w:after="202"/>
        <w:ind w:hanging="425" w:left="709" w:right="6"/>
        <w:contextualSpacing/>
        <w:rPr/>
      </w:pPr>
      <w:r>
        <w:rPr/>
        <w:t>rodzice (opiekunowie prawni) mogą zgłosić zastrzeżenia do Dyrektora szkoły, jeżeli nie zgadzają się z ustaloną oceną. W takim przypadku stosuje się działania określone w trybie odwoławczym, zgodnie ze Statutem Szkoły.</w:t>
      </w:r>
    </w:p>
    <w:p>
      <w:pPr>
        <w:pStyle w:val="ListParagraph"/>
        <w:numPr>
          <w:ilvl w:val="0"/>
          <w:numId w:val="244"/>
        </w:numPr>
        <w:spacing w:before="0" w:after="202"/>
        <w:ind w:hanging="284" w:left="284" w:right="6"/>
        <w:contextualSpacing/>
        <w:rPr>
          <w:color w:themeColor="text1" w:val="000000"/>
        </w:rPr>
      </w:pPr>
      <w:r>
        <w:rPr/>
        <w:t xml:space="preserve">Śródroczna i roczna ocena kwalifikacyjna zachowania uwzględnia następujące </w:t>
      </w:r>
      <w:r>
        <w:rPr>
          <w:color w:themeColor="text1" w:val="000000"/>
        </w:rPr>
        <w:t>podstawowe obszary:</w:t>
      </w:r>
    </w:p>
    <w:p>
      <w:pPr>
        <w:pStyle w:val="ListParagraph"/>
        <w:numPr>
          <w:ilvl w:val="0"/>
          <w:numId w:val="121"/>
        </w:numPr>
        <w:spacing w:before="0" w:after="202"/>
        <w:ind w:hanging="360" w:left="643" w:right="6"/>
        <w:contextualSpacing/>
        <w:rPr>
          <w:color w:themeColor="text1" w:val="000000"/>
        </w:rPr>
      </w:pPr>
      <w:r>
        <w:rPr>
          <w:color w:themeColor="text1" w:val="000000"/>
        </w:rPr>
        <w:t>wywiązywanie się z obowiązków ucznia,</w:t>
      </w:r>
    </w:p>
    <w:p>
      <w:pPr>
        <w:pStyle w:val="ListParagraph"/>
        <w:numPr>
          <w:ilvl w:val="0"/>
          <w:numId w:val="121"/>
        </w:numPr>
        <w:spacing w:before="0" w:after="202"/>
        <w:ind w:hanging="425" w:left="709" w:right="6"/>
        <w:contextualSpacing/>
        <w:rPr>
          <w:color w:themeColor="text1" w:val="000000"/>
        </w:rPr>
      </w:pPr>
      <w:r>
        <w:rPr>
          <w:color w:themeColor="text1" w:val="000000"/>
        </w:rPr>
        <w:t>zaangażowanie w życie klasy, szkoły i wspólnoty lokalnej</w:t>
      </w:r>
    </w:p>
    <w:p>
      <w:pPr>
        <w:pStyle w:val="ListParagraph"/>
        <w:numPr>
          <w:ilvl w:val="0"/>
          <w:numId w:val="121"/>
        </w:numPr>
        <w:spacing w:before="0" w:after="202"/>
        <w:ind w:hanging="425" w:left="709" w:right="6"/>
        <w:contextualSpacing/>
        <w:rPr>
          <w:color w:themeColor="text1" w:val="000000"/>
        </w:rPr>
      </w:pPr>
      <w:r>
        <w:rPr>
          <w:color w:themeColor="text1" w:val="000000"/>
        </w:rPr>
        <w:t>wykazywanie się szacunkiem do własnego narodu, ojczyzny oraz tradycji i kultury,</w:t>
      </w:r>
    </w:p>
    <w:p>
      <w:pPr>
        <w:pStyle w:val="ListParagraph"/>
        <w:numPr>
          <w:ilvl w:val="0"/>
          <w:numId w:val="121"/>
        </w:numPr>
        <w:spacing w:before="0" w:after="202"/>
        <w:ind w:hanging="425" w:left="709" w:right="6"/>
        <w:contextualSpacing/>
        <w:rPr>
          <w:color w:themeColor="text1" w:val="000000"/>
        </w:rPr>
      </w:pPr>
      <w:r>
        <w:rPr>
          <w:color w:themeColor="text1" w:val="000000"/>
        </w:rPr>
        <w:t>dbałość o kulturę języka,</w:t>
      </w:r>
    </w:p>
    <w:p>
      <w:pPr>
        <w:pStyle w:val="ListParagraph"/>
        <w:numPr>
          <w:ilvl w:val="0"/>
          <w:numId w:val="121"/>
        </w:numPr>
        <w:spacing w:before="0" w:after="202"/>
        <w:ind w:hanging="425" w:left="709" w:right="6"/>
        <w:contextualSpacing/>
        <w:rPr>
          <w:color w:themeColor="text1" w:val="000000"/>
        </w:rPr>
      </w:pPr>
      <w:r>
        <w:rPr>
          <w:color w:themeColor="text1" w:val="000000"/>
        </w:rPr>
        <w:t>dbałość o bezpieczeństwo i zdrowie własne oraz innych osób,</w:t>
      </w:r>
    </w:p>
    <w:p>
      <w:pPr>
        <w:pStyle w:val="ListParagraph"/>
        <w:numPr>
          <w:ilvl w:val="0"/>
          <w:numId w:val="121"/>
        </w:numPr>
        <w:spacing w:before="0" w:after="202"/>
        <w:ind w:hanging="425" w:left="709" w:right="6"/>
        <w:contextualSpacing/>
        <w:rPr>
          <w:color w:themeColor="text1" w:val="000000"/>
        </w:rPr>
      </w:pPr>
      <w:r>
        <w:rPr>
          <w:color w:themeColor="text1" w:val="000000"/>
        </w:rPr>
        <w:t>przestrzeganie norm społecznych w szkole i poza nią,</w:t>
      </w:r>
    </w:p>
    <w:p>
      <w:pPr>
        <w:pStyle w:val="ListParagraph"/>
        <w:numPr>
          <w:ilvl w:val="0"/>
          <w:numId w:val="121"/>
        </w:numPr>
        <w:spacing w:before="0" w:after="202"/>
        <w:ind w:hanging="425" w:left="709" w:right="6"/>
        <w:contextualSpacing/>
        <w:rPr>
          <w:color w:themeColor="text1" w:val="000000"/>
        </w:rPr>
      </w:pPr>
      <w:r>
        <w:rPr>
          <w:color w:themeColor="text1" w:val="000000"/>
        </w:rPr>
        <w:t>okazywanie szacunku innym osobom w tym nauczycielom i pracownikom szkoły.</w:t>
      </w:r>
    </w:p>
    <w:p>
      <w:pPr>
        <w:pStyle w:val="ListParagraph"/>
        <w:numPr>
          <w:ilvl w:val="0"/>
          <w:numId w:val="121"/>
        </w:numPr>
        <w:spacing w:before="0" w:after="202"/>
        <w:ind w:hanging="425" w:left="709" w:right="6"/>
        <w:contextualSpacing/>
        <w:rPr>
          <w:color w:themeColor="text1" w:val="000000"/>
        </w:rPr>
      </w:pPr>
      <w:r>
        <w:rPr>
          <w:color w:themeColor="text1" w:val="000000"/>
        </w:rPr>
        <w:t>przyjmowanie odpowiedzialności za własny rozwój i realizację celów rozwojowych,</w:t>
      </w:r>
    </w:p>
    <w:p>
      <w:pPr>
        <w:pStyle w:val="ListParagraph"/>
        <w:numPr>
          <w:ilvl w:val="0"/>
          <w:numId w:val="121"/>
        </w:numPr>
        <w:spacing w:before="0" w:after="202"/>
        <w:ind w:hanging="425" w:left="709" w:right="6"/>
        <w:contextualSpacing/>
        <w:rPr>
          <w:color w:themeColor="text1" w:val="000000"/>
        </w:rPr>
      </w:pPr>
      <w:r>
        <w:rPr>
          <w:color w:themeColor="text1" w:val="000000"/>
        </w:rPr>
        <w:t xml:space="preserve">współpraca oraz dbałość o dobre relacje z innymi. </w:t>
      </w:r>
    </w:p>
    <w:p>
      <w:pPr>
        <w:pStyle w:val="Normal"/>
        <w:spacing w:before="0" w:after="202"/>
        <w:ind w:hanging="10" w:left="10" w:right="6"/>
        <w:rPr/>
      </w:pPr>
      <w:r>
        <w:rPr/>
      </w:r>
    </w:p>
    <w:p>
      <w:pPr>
        <w:pStyle w:val="ListParagraph"/>
        <w:numPr>
          <w:ilvl w:val="0"/>
          <w:numId w:val="244"/>
        </w:numPr>
        <w:spacing w:before="0" w:after="202"/>
        <w:ind w:hanging="284" w:left="284" w:right="6"/>
        <w:contextualSpacing/>
        <w:rPr/>
      </w:pPr>
      <w:r>
        <w:rPr/>
        <w:t>Kryteria punktowe:</w:t>
      </w:r>
    </w:p>
    <w:tbl>
      <w:tblPr>
        <w:tblStyle w:val="Tabela-Siatka"/>
        <w:tblW w:w="9058" w:type="dxa"/>
        <w:jc w:val="left"/>
        <w:tblInd w:w="10" w:type="dxa"/>
        <w:tblLayout w:type="fixed"/>
        <w:tblCellMar>
          <w:top w:w="0" w:type="dxa"/>
          <w:left w:w="108" w:type="dxa"/>
          <w:bottom w:w="0" w:type="dxa"/>
          <w:right w:w="108" w:type="dxa"/>
        </w:tblCellMar>
        <w:tblLook w:firstRow="1" w:noVBand="1" w:lastRow="0" w:firstColumn="1" w:lastColumn="0" w:noHBand="0" w:val="04a0"/>
      </w:tblPr>
      <w:tblGrid>
        <w:gridCol w:w="4529"/>
        <w:gridCol w:w="4528"/>
      </w:tblGrid>
      <w:tr>
        <w:trPr/>
        <w:tc>
          <w:tcPr>
            <w:tcW w:w="4529" w:type="dxa"/>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Zachowanie</w:t>
            </w:r>
          </w:p>
        </w:tc>
        <w:tc>
          <w:tcPr>
            <w:tcW w:w="4528" w:type="dxa"/>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Punkty</w:t>
            </w:r>
          </w:p>
        </w:tc>
      </w:tr>
      <w:tr>
        <w:trPr/>
        <w:tc>
          <w:tcPr>
            <w:tcW w:w="452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Wzorowe</w:t>
            </w:r>
          </w:p>
        </w:tc>
        <w:tc>
          <w:tcPr>
            <w:tcW w:w="4528"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200 i więcej</w:t>
            </w:r>
          </w:p>
        </w:tc>
      </w:tr>
      <w:tr>
        <w:trPr/>
        <w:tc>
          <w:tcPr>
            <w:tcW w:w="452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Bardzo dobre</w:t>
            </w:r>
          </w:p>
        </w:tc>
        <w:tc>
          <w:tcPr>
            <w:tcW w:w="4528"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151-199</w:t>
            </w:r>
          </w:p>
        </w:tc>
      </w:tr>
      <w:tr>
        <w:trPr/>
        <w:tc>
          <w:tcPr>
            <w:tcW w:w="452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Dobre</w:t>
            </w:r>
          </w:p>
        </w:tc>
        <w:tc>
          <w:tcPr>
            <w:tcW w:w="4528"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100-150</w:t>
            </w:r>
          </w:p>
        </w:tc>
      </w:tr>
      <w:tr>
        <w:trPr/>
        <w:tc>
          <w:tcPr>
            <w:tcW w:w="452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Poprawne</w:t>
            </w:r>
          </w:p>
        </w:tc>
        <w:tc>
          <w:tcPr>
            <w:tcW w:w="4528"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51-99</w:t>
            </w:r>
          </w:p>
        </w:tc>
      </w:tr>
      <w:tr>
        <w:trPr/>
        <w:tc>
          <w:tcPr>
            <w:tcW w:w="452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Nieodpowiednie</w:t>
            </w:r>
          </w:p>
        </w:tc>
        <w:tc>
          <w:tcPr>
            <w:tcW w:w="4528"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21-50</w:t>
            </w:r>
          </w:p>
        </w:tc>
      </w:tr>
      <w:tr>
        <w:trPr/>
        <w:tc>
          <w:tcPr>
            <w:tcW w:w="452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Naganne</w:t>
            </w:r>
          </w:p>
        </w:tc>
        <w:tc>
          <w:tcPr>
            <w:tcW w:w="4528"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 i mniej</w:t>
            </w:r>
          </w:p>
        </w:tc>
      </w:tr>
    </w:tbl>
    <w:p>
      <w:pPr>
        <w:pStyle w:val="Normal"/>
        <w:spacing w:before="0" w:after="202"/>
        <w:ind w:hanging="10" w:left="10" w:right="6"/>
        <w:rPr/>
      </w:pPr>
      <w:r>
        <w:rPr/>
      </w:r>
    </w:p>
    <w:p>
      <w:pPr>
        <w:pStyle w:val="ListParagraph"/>
        <w:numPr>
          <w:ilvl w:val="0"/>
          <w:numId w:val="244"/>
        </w:numPr>
        <w:spacing w:before="0" w:after="202"/>
        <w:ind w:hanging="284" w:left="284" w:right="6"/>
        <w:contextualSpacing/>
        <w:rPr/>
      </w:pPr>
      <w:r>
        <w:rPr/>
        <w:t>Punktowy system oceny zachowania – PUNKTY DODATNIE</w:t>
      </w:r>
    </w:p>
    <w:tbl>
      <w:tblPr>
        <w:tblStyle w:val="Tabela-Siatka"/>
        <w:tblW w:w="9058" w:type="dxa"/>
        <w:jc w:val="left"/>
        <w:tblInd w:w="10" w:type="dxa"/>
        <w:tblLayout w:type="fixed"/>
        <w:tblCellMar>
          <w:top w:w="0" w:type="dxa"/>
          <w:left w:w="108" w:type="dxa"/>
          <w:bottom w:w="0" w:type="dxa"/>
          <w:right w:w="108" w:type="dxa"/>
        </w:tblCellMar>
        <w:tblLook w:firstRow="1" w:noVBand="1" w:lastRow="0" w:firstColumn="1" w:lastColumn="0" w:noHBand="0" w:val="04a0"/>
      </w:tblPr>
      <w:tblGrid>
        <w:gridCol w:w="902"/>
        <w:gridCol w:w="3380"/>
        <w:gridCol w:w="1179"/>
        <w:gridCol w:w="1783"/>
        <w:gridCol w:w="1814"/>
      </w:tblGrid>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L.p.</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Zachowanie ucznia</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Liczba punktów</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Częstotliwość wpisów</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Odpowiedzialny za wpis</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Obszar I: Wywiązywanie się z obowiązków szkolnych</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Uczęszczanie na zajęcia lekcyjne – 100% frekwencja</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Nieobecności usprawiedliwiane na bieżąco w półroczu – czas na usprawiedliwienie 2 tygodnie</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 xml:space="preserve">Aktywny udział w zajęciach pozalekcyjnych na terenie szkoły (np. harcerstwo, kółka zainteresowań, sportowe). </w:t>
            </w:r>
          </w:p>
        </w:tc>
        <w:tc>
          <w:tcPr>
            <w:tcW w:w="1179" w:type="dxa"/>
            <w:tcBorders/>
          </w:tcPr>
          <w:p>
            <w:pPr>
              <w:pStyle w:val="Normal"/>
              <w:widowControl/>
              <w:spacing w:before="0" w:after="202"/>
              <w:ind w:hanging="0" w:left="0" w:right="6"/>
              <w:rPr>
                <w:color w:val="auto"/>
              </w:rPr>
            </w:pPr>
            <w:r>
              <w:rPr>
                <w:color w:val="auto"/>
                <w:kern w:val="0"/>
                <w:szCs w:val="22"/>
                <w:lang w:val="pl-PL" w:eastAsia="pl-PL" w:bidi="ar-SA"/>
              </w:rPr>
              <w:t>10</w:t>
            </w:r>
          </w:p>
        </w:tc>
        <w:tc>
          <w:tcPr>
            <w:tcW w:w="1783" w:type="dxa"/>
            <w:tcBorders/>
          </w:tcPr>
          <w:p>
            <w:pPr>
              <w:pStyle w:val="Normal"/>
              <w:widowControl/>
              <w:spacing w:before="0" w:after="202"/>
              <w:ind w:hanging="0" w:left="0" w:right="6"/>
              <w:rPr>
                <w:color w:val="auto"/>
              </w:rPr>
            </w:pPr>
            <w:r>
              <w:rPr>
                <w:color w:val="auto"/>
                <w:kern w:val="0"/>
                <w:szCs w:val="22"/>
                <w:lang w:val="pl-PL" w:eastAsia="pl-PL" w:bidi="ar-SA"/>
              </w:rPr>
              <w:t>Jednorazowo (za każde kółko)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58" w:type="dxa"/>
            <w:gridSpan w:val="5"/>
            <w:tcBorders/>
          </w:tcPr>
          <w:p>
            <w:pPr>
              <w:pStyle w:val="Normal"/>
              <w:widowControl/>
              <w:spacing w:before="0" w:after="202"/>
              <w:ind w:hanging="0" w:left="0" w:right="6"/>
              <w:jc w:val="center"/>
              <w:rPr>
                <w:color w:themeColor="text1" w:val="000000"/>
              </w:rPr>
            </w:pPr>
            <w:r>
              <w:rPr>
                <w:color w:themeColor="text1" w:val="000000"/>
                <w:kern w:val="0"/>
                <w:szCs w:val="22"/>
                <w:lang w:val="pl-PL" w:eastAsia="pl-PL" w:bidi="ar-SA"/>
              </w:rPr>
              <w:t>Obszar II: Zaangażowanie w życie klasy, szkoły i wspólnoty lokalnej</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4.</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Efektywne pełnienie funkcji w szkole np. Przewodniczący Samorządu Uczniowskiego, działalność w bibliotece.</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 SU</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Efektywne pełnienie funkcji w klasie np. przewodniczący samorządu klasowego, skarbnik, gazetki.</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6.</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Pomoc nauczycielowi lub innemu pracownikowi szkoły.</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 wychowawca.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7.</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Pomoc koleżeńska – systematyczna, okazjonalna.</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1783" w:type="dxa"/>
            <w:tcBorders/>
          </w:tcPr>
          <w:p>
            <w:pPr>
              <w:pStyle w:val="Normal"/>
              <w:widowControl/>
              <w:spacing w:before="0" w:after="202"/>
              <w:ind w:hanging="0" w:left="0" w:right="6"/>
              <w:rPr>
                <w:color w:val="auto"/>
              </w:rPr>
            </w:pPr>
            <w:r>
              <w:rPr>
                <w:color w:val="auto"/>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8.</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Własna inicjatywa ucznia w podejmowaniu różnych przedsięwzięć i ich realizacja.</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9.</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Aktywny udział w działaniach na rzecz środowiska (np. działalność charytatywna, wolontariat, przyniesienie darów w ramach zbiórek, kiermasze, festyny itp.).</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 organizacji, nauczyciel</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I miejsce w konkursie przedmiotowym / zawodach sportowych na szczeblu ogólnopolskim. Udział w zawodach międzynarodowych.</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Opiekun </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11.</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II i III miejsce lub wyróżnienie w konkursie przedmiotowym / zawodach sportowych na szczeblu ogólnopolskim.</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80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12.</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Finalista konkursu ogólnopolskiego.</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13.</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I miejsce w konkursie przedmiotowym / zawodach sportowych na szczeblu wojewódzkim.</w:t>
            </w:r>
          </w:p>
        </w:tc>
        <w:tc>
          <w:tcPr>
            <w:tcW w:w="1179" w:type="dxa"/>
            <w:tcBorders/>
          </w:tcPr>
          <w:p>
            <w:pPr>
              <w:pStyle w:val="Normal"/>
              <w:widowControl/>
              <w:spacing w:before="0" w:after="202"/>
              <w:ind w:hanging="0" w:left="0" w:right="6"/>
              <w:rPr>
                <w:color w:val="auto"/>
              </w:rPr>
            </w:pPr>
            <w:r>
              <w:rPr>
                <w:color w:val="auto"/>
                <w:kern w:val="0"/>
                <w:szCs w:val="22"/>
                <w:lang w:val="pl-PL" w:eastAsia="pl-PL" w:bidi="ar-SA"/>
              </w:rPr>
              <w:t>100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14.</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II i III miejsce lub wyróżnienie w konkursie przedmiotowym / zawodach sportowych na szczeblu wojewódzkim.</w:t>
            </w:r>
          </w:p>
        </w:tc>
        <w:tc>
          <w:tcPr>
            <w:tcW w:w="1179" w:type="dxa"/>
            <w:tcBorders/>
          </w:tcPr>
          <w:p>
            <w:pPr>
              <w:pStyle w:val="Normal"/>
              <w:widowControl/>
              <w:spacing w:before="0" w:after="202"/>
              <w:ind w:hanging="0" w:left="0" w:right="6"/>
              <w:rPr>
                <w:color w:val="auto"/>
              </w:rPr>
            </w:pPr>
            <w:r>
              <w:rPr>
                <w:color w:val="auto"/>
                <w:kern w:val="0"/>
                <w:szCs w:val="22"/>
                <w:lang w:val="pl-PL" w:eastAsia="pl-PL" w:bidi="ar-SA"/>
              </w:rPr>
              <w:t>80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Opiekun </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Finalista konkursu przedmiotowego / zawodów sportowych na szczeblu wojewódzkim.</w:t>
            </w:r>
          </w:p>
        </w:tc>
        <w:tc>
          <w:tcPr>
            <w:tcW w:w="1179" w:type="dxa"/>
            <w:tcBorders/>
          </w:tcPr>
          <w:p>
            <w:pPr>
              <w:pStyle w:val="Normal"/>
              <w:widowControl/>
              <w:spacing w:before="0" w:after="202"/>
              <w:ind w:hanging="0" w:left="0" w:right="6"/>
              <w:rPr>
                <w:color w:val="auto"/>
              </w:rPr>
            </w:pPr>
            <w:r>
              <w:rPr>
                <w:color w:val="auto"/>
                <w:kern w:val="0"/>
                <w:szCs w:val="22"/>
                <w:lang w:val="pl-PL" w:eastAsia="pl-PL" w:bidi="ar-SA"/>
              </w:rPr>
              <w:t>50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16.</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I miejsce w konkursie przedmiotowym / zawodach sportowych na szczeblu gminnym, powiatowym, regionalnym.</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17.</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II i III miejsce lub wyróżnienie w konkursie przedmiotowym / zawodach sportowych na szczeblu gminnym, powiatowym, regionalnym.</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18.</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Udział w konkursie przedmiotowym / zawodach sportowych na szczeblu gminnym, powiatowym, regionalnym.</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19.</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I miejsce w szkolnym konkursie przedmiotowym / zawodach sportowych.</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II i III miejsce lub wyróżnienie w szkolnym konkursie przedmiotowym / zawodach sportowych.</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21.</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Udział w szkolnym konkursie przedmiotowym / zawodach sportowych.</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 xml:space="preserve">Obszar III: </w:t>
            </w:r>
            <w:r>
              <w:rPr>
                <w:color w:themeColor="text1" w:val="000000"/>
                <w:kern w:val="0"/>
                <w:szCs w:val="22"/>
                <w:lang w:val="pl-PL" w:eastAsia="pl-PL" w:bidi="ar-SA"/>
              </w:rPr>
              <w:t>Wykazywanie się szacunkiem do własnego narodu, ojczyzny oraz tradycji i kultury</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22.</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Aktywny udział w pracy na rzecz szkoły. Udział (pomoc) w organizacji uroczystości szkolnych, apeli, konkursów, wykonanie dekoracji, gazetki, obsługa sprzętu muzycznego itp.</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10-20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 SU, nauczyciel organizator</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23. </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Aktywny udział w pracy na rzecz klasy. Udział (pomoc) w organizacji uroczystości klasowych, konkursów.</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24.</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Reprezentowanie szkoły podczas uroczystości pozaszkolnych (np. poczet sztandarowy, itp)</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Opiekun</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 xml:space="preserve">Obszar IV: </w:t>
            </w:r>
            <w:r>
              <w:rPr>
                <w:color w:themeColor="text1" w:val="000000"/>
                <w:kern w:val="0"/>
                <w:szCs w:val="22"/>
                <w:lang w:val="pl-PL" w:eastAsia="pl-PL" w:bidi="ar-SA"/>
              </w:rPr>
              <w:t>Dbałość o kulturę języka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25.</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Nieużywanie wulgaryzmów.</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Obszar V: Dbałość o bezpieczeństwo i zdrowie własne i innych osób.</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26.</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Odpowiedzialne przeciwstawianie się aktom agresji, wandalizmu.</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Każdorazowo </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27. </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Odpowiedzialne reagowanie w trudnych sytuacjach.</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Każdorazowo </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 xml:space="preserve">Obszar VI: </w:t>
            </w:r>
            <w:r>
              <w:rPr>
                <w:color w:themeColor="text1" w:val="000000"/>
                <w:kern w:val="0"/>
                <w:szCs w:val="22"/>
                <w:lang w:val="pl-PL" w:eastAsia="pl-PL" w:bidi="ar-SA"/>
              </w:rPr>
              <w:t>Przestrzeganie norm społecznych w szkole i poza nią.</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28.</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Wyjątkowy poziom kultury osobistej – dobre maniery.</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29.</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Postępy w poprawie zachowania ucznia i jego wysiłek w pracy nad sobą.</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1-15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 xml:space="preserve">Obszar VII: </w:t>
            </w:r>
            <w:r>
              <w:rPr>
                <w:color w:themeColor="text1" w:val="000000"/>
                <w:kern w:val="0"/>
                <w:szCs w:val="22"/>
                <w:lang w:val="pl-PL" w:eastAsia="pl-PL" w:bidi="ar-SA"/>
              </w:rPr>
              <w:t>Okazywanie szacunku innym osobom w tym nauczycielom i pracownikom szkoły.</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3380"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Okazywanie szacunku nauczycielom, pracownikom szkoły i innym osobom.</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color w:themeColor="text1" w:val="000000"/>
                <w:kern w:val="0"/>
                <w:szCs w:val="22"/>
                <w:lang w:val="pl-PL" w:eastAsia="pl-PL" w:bidi="ar-SA"/>
              </w:rPr>
              <w:t>Obszar VIII: Przyjmowanie odpowiedzialności za własny rozwój i realizację celów rozwojowych.</w:t>
            </w:r>
          </w:p>
        </w:tc>
      </w:tr>
      <w:tr>
        <w:trPr/>
        <w:tc>
          <w:tcPr>
            <w:tcW w:w="90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31.</w:t>
            </w:r>
          </w:p>
        </w:tc>
        <w:tc>
          <w:tcPr>
            <w:tcW w:w="3380" w:type="dxa"/>
            <w:tcBorders/>
          </w:tcPr>
          <w:p>
            <w:pPr>
              <w:pStyle w:val="Normal"/>
              <w:widowControl/>
              <w:spacing w:before="0" w:after="202"/>
              <w:ind w:hanging="0" w:left="0" w:right="6"/>
              <w:jc w:val="left"/>
              <w:rPr>
                <w:color w:themeColor="text1" w:val="000000"/>
              </w:rPr>
            </w:pPr>
            <w:r>
              <w:rPr>
                <w:color w:themeColor="text1" w:val="000000"/>
                <w:kern w:val="0"/>
                <w:szCs w:val="22"/>
                <w:lang w:val="pl-PL" w:eastAsia="pl-PL" w:bidi="ar-SA"/>
              </w:rPr>
              <w:t>Podejmowanie działań przybliżających do wyznaczonych celów, akceptacja własnych błędów i wyciąganie z nich wniosków, świadoma praca nad własnymi słabościami, kształtowanie umiejętności i działań poprzez własne decyzje.</w:t>
            </w:r>
          </w:p>
        </w:tc>
        <w:tc>
          <w:tcPr>
            <w:tcW w:w="1179"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0-30</w:t>
            </w:r>
          </w:p>
        </w:tc>
        <w:tc>
          <w:tcPr>
            <w:tcW w:w="1783"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 xml:space="preserve">Jednorazowo </w:t>
            </w:r>
          </w:p>
        </w:tc>
        <w:tc>
          <w:tcPr>
            <w:tcW w:w="1814"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Wychowawca</w:t>
            </w:r>
          </w:p>
        </w:tc>
      </w:tr>
      <w:tr>
        <w:trPr/>
        <w:tc>
          <w:tcPr>
            <w:tcW w:w="9058" w:type="dxa"/>
            <w:gridSpan w:val="5"/>
            <w:tcBorders/>
          </w:tcPr>
          <w:p>
            <w:pPr>
              <w:pStyle w:val="Normal"/>
              <w:widowControl/>
              <w:spacing w:before="0" w:after="202"/>
              <w:ind w:hanging="0" w:left="0" w:right="6"/>
              <w:jc w:val="center"/>
              <w:rPr>
                <w:color w:themeColor="text1" w:val="000000"/>
              </w:rPr>
            </w:pPr>
            <w:r>
              <w:rPr>
                <w:color w:themeColor="text1" w:val="000000"/>
                <w:kern w:val="0"/>
                <w:szCs w:val="22"/>
                <w:lang w:val="pl-PL" w:eastAsia="pl-PL" w:bidi="ar-SA"/>
              </w:rPr>
              <w:t>Obszar IX: Współpraca oraz dbałość o dobre relacje z innymi</w:t>
            </w:r>
          </w:p>
        </w:tc>
      </w:tr>
      <w:tr>
        <w:trPr/>
        <w:tc>
          <w:tcPr>
            <w:tcW w:w="90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32.</w:t>
            </w:r>
          </w:p>
        </w:tc>
        <w:tc>
          <w:tcPr>
            <w:tcW w:w="3380" w:type="dxa"/>
            <w:tcBorders/>
          </w:tcPr>
          <w:p>
            <w:pPr>
              <w:pStyle w:val="Normal"/>
              <w:widowControl/>
              <w:spacing w:before="0" w:after="202"/>
              <w:ind w:hanging="0" w:left="0" w:right="6"/>
              <w:jc w:val="left"/>
              <w:rPr>
                <w:color w:themeColor="text1" w:val="000000"/>
              </w:rPr>
            </w:pPr>
            <w:r>
              <w:rPr>
                <w:color w:themeColor="text1" w:val="000000"/>
                <w:kern w:val="0"/>
                <w:szCs w:val="22"/>
                <w:lang w:val="pl-PL" w:eastAsia="pl-PL" w:bidi="ar-SA"/>
              </w:rPr>
              <w:t>Okazywanie szacunku kolegom, bycie koleżeńskim i bezinteresownym wobec kolegów</w:t>
            </w:r>
          </w:p>
        </w:tc>
        <w:tc>
          <w:tcPr>
            <w:tcW w:w="1179"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5-10</w:t>
            </w:r>
          </w:p>
        </w:tc>
        <w:tc>
          <w:tcPr>
            <w:tcW w:w="1783"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Jednorazowo</w:t>
            </w:r>
          </w:p>
        </w:tc>
        <w:tc>
          <w:tcPr>
            <w:tcW w:w="1814"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Wychowawca</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Inne pozytywne zachowania.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33.</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Ocena nauczycieli.</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1-10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Jednorazowo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0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34.</w:t>
            </w:r>
          </w:p>
        </w:tc>
        <w:tc>
          <w:tcPr>
            <w:tcW w:w="3380"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Inne pozytywne zachowania godne pochwały i naśladowania </w:t>
            </w:r>
            <w:r>
              <w:rPr>
                <w:color w:val="auto"/>
                <w:kern w:val="0"/>
                <w:szCs w:val="22"/>
                <w:lang w:val="pl-PL" w:eastAsia="pl-PL" w:bidi="ar-SA"/>
              </w:rPr>
              <w:t>– według uznania nauczyciela.</w:t>
            </w:r>
          </w:p>
        </w:tc>
        <w:tc>
          <w:tcPr>
            <w:tcW w:w="1179"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1-20</w:t>
            </w:r>
          </w:p>
        </w:tc>
        <w:tc>
          <w:tcPr>
            <w:tcW w:w="1783"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4"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bl>
    <w:p>
      <w:pPr>
        <w:pStyle w:val="Normal"/>
        <w:spacing w:before="0" w:after="202"/>
        <w:ind w:hanging="0" w:left="0" w:right="6"/>
        <w:rPr/>
      </w:pPr>
      <w:r>
        <w:rPr/>
      </w:r>
    </w:p>
    <w:p>
      <w:pPr>
        <w:pStyle w:val="ListParagraph"/>
        <w:numPr>
          <w:ilvl w:val="0"/>
          <w:numId w:val="244"/>
        </w:numPr>
        <w:spacing w:before="0" w:after="202"/>
        <w:ind w:hanging="360" w:left="705" w:right="6"/>
        <w:contextualSpacing/>
        <w:rPr/>
      </w:pPr>
      <w:r>
        <w:rPr/>
        <w:t>Punktowy system oceny zachowania: PUNKTY UJEMNE</w:t>
      </w:r>
    </w:p>
    <w:tbl>
      <w:tblPr>
        <w:tblStyle w:val="Tabela-Siatka"/>
        <w:tblW w:w="9058" w:type="dxa"/>
        <w:jc w:val="left"/>
        <w:tblInd w:w="10" w:type="dxa"/>
        <w:tblLayout w:type="fixed"/>
        <w:tblCellMar>
          <w:top w:w="0" w:type="dxa"/>
          <w:left w:w="108" w:type="dxa"/>
          <w:bottom w:w="0" w:type="dxa"/>
          <w:right w:w="108" w:type="dxa"/>
        </w:tblCellMar>
        <w:tblLook w:firstRow="1" w:noVBand="1" w:lastRow="0" w:firstColumn="1" w:lastColumn="0" w:noHBand="0" w:val="04a0"/>
      </w:tblPr>
      <w:tblGrid>
        <w:gridCol w:w="976"/>
        <w:gridCol w:w="3396"/>
        <w:gridCol w:w="1062"/>
        <w:gridCol w:w="1812"/>
        <w:gridCol w:w="1812"/>
      </w:tblGrid>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L. p.</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Zachowanie ucznia</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Liczba punktów</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Częstotliwość wpisów</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Odpowiedzialny za wpis</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Obszar I: Wywiązywanie się z obowiązków ucznia.</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Przeszkadzanie podczas lekcji (głośne rozmowy, chodzenie po klasie, zaczepianie, rzucanie przedmiotami, śpiewanie, gwizdanie, itp.)</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Nieprzestrzeganie regulaminu spędzania przerw: zwlekanie z wyjściem z klasy, przebywanie w niedozwolonym miejscu (toalety, szatnie), zwlekanie z wejściem do szkoły, itp.</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Niewykonanie polecenia nauczyciela lub innego pracownika szkoły.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4.</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Odmowa pracy w grupie lub wywoływanie podczas niej konfliktów.</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3396"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Wyjęcie i bezpodstawne użycie telefonu komórkowego w czasie lekcji jak również w czasie pobytu w szkole.</w:t>
            </w:r>
          </w:p>
        </w:tc>
        <w:tc>
          <w:tcPr>
            <w:tcW w:w="106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10</w:t>
            </w:r>
          </w:p>
          <w:p>
            <w:pPr>
              <w:pStyle w:val="Normal"/>
              <w:widowControl/>
              <w:spacing w:before="0" w:after="202"/>
              <w:ind w:hanging="0" w:left="0" w:right="6"/>
              <w:rPr>
                <w:color w:themeColor="text1" w:val="000000"/>
              </w:rPr>
            </w:pPr>
            <w:r>
              <w:rPr>
                <w:color w:themeColor="text1" w:val="000000"/>
                <w:kern w:val="0"/>
                <w:szCs w:val="22"/>
                <w:lang w:val="pl-PL" w:eastAsia="pl-PL" w:bidi="ar-SA"/>
              </w:rPr>
              <w:t>30</w:t>
            </w:r>
          </w:p>
        </w:tc>
        <w:tc>
          <w:tcPr>
            <w:tcW w:w="181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Po upomnieniu</w:t>
            </w:r>
          </w:p>
          <w:p>
            <w:pPr>
              <w:pStyle w:val="Normal"/>
              <w:widowControl/>
              <w:spacing w:before="0" w:after="202"/>
              <w:ind w:hanging="0" w:left="0" w:right="6"/>
              <w:rPr>
                <w:color w:themeColor="text1" w:val="000000"/>
              </w:rPr>
            </w:pPr>
            <w:r>
              <w:rPr>
                <w:color w:themeColor="text1" w:val="000000"/>
                <w:kern w:val="0"/>
                <w:szCs w:val="22"/>
                <w:lang w:val="pl-PL" w:eastAsia="pl-PL" w:bidi="ar-SA"/>
              </w:rPr>
              <w:t>Każdy kolejny raz</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6.</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Fotografowanie lub filmowanie zdarzeń z udziałem innych osób bez ich zgody.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Każdorazowo </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7.</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Wagary, celowe i świadome opuszczanie lekcji.</w:t>
            </w:r>
          </w:p>
        </w:tc>
        <w:tc>
          <w:tcPr>
            <w:tcW w:w="1062"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5 za każdą godzinę.</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 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8.</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Nieusprawiedliwione nieobecności.</w:t>
            </w:r>
          </w:p>
        </w:tc>
        <w:tc>
          <w:tcPr>
            <w:tcW w:w="1062" w:type="dxa"/>
            <w:tcBorders/>
          </w:tcPr>
          <w:p>
            <w:pPr>
              <w:pStyle w:val="Normal"/>
              <w:widowControl/>
              <w:spacing w:before="0" w:after="202"/>
              <w:ind w:hanging="0" w:left="0" w:right="6"/>
              <w:jc w:val="left"/>
              <w:rPr>
                <w:kern w:val="0"/>
                <w:szCs w:val="22"/>
                <w:lang w:val="pl-PL" w:eastAsia="pl-PL" w:bidi="ar-SA"/>
              </w:rPr>
            </w:pPr>
            <w:r>
              <w:rPr>
                <w:kern w:val="0"/>
                <w:szCs w:val="22"/>
                <w:lang w:val="pl-PL" w:eastAsia="pl-PL" w:bidi="ar-SA"/>
              </w:rPr>
              <w:t>1 za godzinę.</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9.</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Spóźnienie na lekcję.</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Ściąganie, odpisywanie prac domowych podczas przerw lub przed lekcjami.</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Każdorazowo </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Nauczyciel </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color w:themeColor="text1" w:val="000000"/>
                <w:kern w:val="0"/>
                <w:szCs w:val="22"/>
                <w:lang w:val="pl-PL" w:eastAsia="pl-PL" w:bidi="ar-SA"/>
              </w:rPr>
              <w:t>Obszar II: Zaangażowanie w życie klasy, szkoły i wspólnoty lokalnej</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11. </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Wpisanie oceny do dziennika, podrobienie podpisu, podrobienie zwolnienia z lekcji lub usprawiedliwienia nieobecności.</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12. </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Niewywiązanie się z dobrowolnie podjętych działań.</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13.</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Celowe niszczenie mienia szkolnego.</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14.</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Celowe niszczenie własności innej osoby.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15.</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Zaśmiecanie otoczenia.</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color w:themeColor="text1" w:val="000000"/>
              </w:rPr>
            </w:pPr>
            <w:r>
              <w:rPr>
                <w:color w:themeColor="text1" w:val="000000"/>
                <w:kern w:val="0"/>
                <w:szCs w:val="22"/>
                <w:lang w:val="pl-PL" w:eastAsia="pl-PL" w:bidi="ar-SA"/>
              </w:rPr>
              <w:t>Obszar III: Wykazywanie się szacunkiem do własnego narodu, ojczyzny oraz tradycji i kultury</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16. </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Niezgodny z regulaminem strój i wygląd (niestosowny strój codzienny, brak stroju odświętnego, pomalowane paznokcie, farbowane włosy, wyzywająca biżuteria, makijaż, itp.).</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17.</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Niewłaściwe zachowanie podczas imprez i uroczystości szkolnych.</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color w:themeColor="text1" w:val="000000"/>
              </w:rPr>
            </w:pPr>
            <w:r>
              <w:rPr>
                <w:color w:themeColor="text1" w:val="000000"/>
                <w:kern w:val="0"/>
                <w:szCs w:val="22"/>
                <w:lang w:val="pl-PL" w:eastAsia="pl-PL" w:bidi="ar-SA"/>
              </w:rPr>
              <w:t>Obszar IV: Dbałość o kulturę języka</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18.</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Wulgarne słownictwo lub gesty.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Obszar V: Dbałość o bezpieczeństwo i zdrowie własne i innych osób.</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19.</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Interwencja Policji.</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 pedagog</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Nagana Dyrektora szkoły.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Dyrektor</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21.</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Upomnienie Dyrektora szkoły.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Dyrektor</w:t>
            </w:r>
          </w:p>
        </w:tc>
      </w:tr>
      <w:tr>
        <w:trPr/>
        <w:tc>
          <w:tcPr>
            <w:tcW w:w="976"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22.</w:t>
            </w:r>
          </w:p>
        </w:tc>
        <w:tc>
          <w:tcPr>
            <w:tcW w:w="3396"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Nagana Wychowawcy</w:t>
            </w:r>
          </w:p>
        </w:tc>
        <w:tc>
          <w:tcPr>
            <w:tcW w:w="106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30</w:t>
            </w:r>
          </w:p>
        </w:tc>
        <w:tc>
          <w:tcPr>
            <w:tcW w:w="181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Każdorazowo</w:t>
            </w:r>
          </w:p>
        </w:tc>
        <w:tc>
          <w:tcPr>
            <w:tcW w:w="181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Wychowawca</w:t>
            </w:r>
          </w:p>
        </w:tc>
      </w:tr>
      <w:tr>
        <w:trPr/>
        <w:tc>
          <w:tcPr>
            <w:tcW w:w="976"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23.</w:t>
            </w:r>
          </w:p>
        </w:tc>
        <w:tc>
          <w:tcPr>
            <w:tcW w:w="3396"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 xml:space="preserve">Upomnienie Wychowawcy </w:t>
            </w:r>
          </w:p>
        </w:tc>
        <w:tc>
          <w:tcPr>
            <w:tcW w:w="106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20</w:t>
            </w:r>
          </w:p>
        </w:tc>
        <w:tc>
          <w:tcPr>
            <w:tcW w:w="181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Każdorazowo</w:t>
            </w:r>
          </w:p>
        </w:tc>
        <w:tc>
          <w:tcPr>
            <w:tcW w:w="181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Wychowawca</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24.</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Posiadanie i/lub stosowanie używek (papierosy, e-papierosy,  alkohol, narkotyki, leki, itp.).</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25. </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Rozpowszechnianie i/lub handel używkami. </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40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 pedagog</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26.</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Posiadanie i/lub używanie niebezpiecznych materiałów i narzędzi (np. materiały pirotechniczne, noże, substancje niebezpieczne, itp.).</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27. </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Napaść fizyczna na drugą osobę. </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28. </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Udział w bójce (gdy nie można ustalić jedynego winnego).</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29.</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Zaczepki fizyczne (np. plucie, popychanie, podstawianie nóg, itp.).</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20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Podżeganie do przemocy lub kibicowanie aktom przemocy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31.</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Znęcanie się nad kolegami, zastraszanie.</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32.</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Zachowanie stwarzające zagrożenie bezpieczeństwa dla zdrowia lub życia innych osób.</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33.</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Zagrożenie własnego życia i zdrowia. Namawianie innych do takich zachowań.</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Wychowawca, pedagog, psycholog, 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34.</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Kradzież.</w:t>
            </w:r>
          </w:p>
        </w:tc>
        <w:tc>
          <w:tcPr>
            <w:tcW w:w="1062" w:type="dxa"/>
            <w:tcBorders/>
          </w:tcPr>
          <w:p>
            <w:pPr>
              <w:pStyle w:val="Normal"/>
              <w:widowControl/>
              <w:spacing w:before="0" w:after="202"/>
              <w:ind w:hanging="0" w:left="0" w:right="6"/>
              <w:rPr>
                <w:color w:val="auto"/>
              </w:rPr>
            </w:pPr>
            <w:r>
              <w:rPr>
                <w:color w:val="auto"/>
                <w:kern w:val="0"/>
                <w:szCs w:val="22"/>
                <w:lang w:val="pl-PL" w:eastAsia="pl-PL" w:bidi="ar-SA"/>
              </w:rPr>
              <w:t>30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35.</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Wyłudzenie pieniędzy lub innych rzeczy.</w:t>
            </w:r>
          </w:p>
        </w:tc>
        <w:tc>
          <w:tcPr>
            <w:tcW w:w="1062" w:type="dxa"/>
            <w:tcBorders/>
          </w:tcPr>
          <w:p>
            <w:pPr>
              <w:pStyle w:val="Normal"/>
              <w:widowControl/>
              <w:spacing w:before="0" w:after="202"/>
              <w:ind w:hanging="0" w:left="0" w:right="6"/>
              <w:rPr>
                <w:color w:val="auto"/>
              </w:rPr>
            </w:pPr>
            <w:r>
              <w:rPr>
                <w:color w:val="auto"/>
                <w:kern w:val="0"/>
                <w:szCs w:val="22"/>
                <w:lang w:val="pl-PL" w:eastAsia="pl-PL" w:bidi="ar-SA"/>
              </w:rPr>
              <w:t>50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36.</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Samowolne wyjście z klasy / świetlicy podczas lekcji.</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10 </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37.</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Samowolne wyjście poza teren szkoły.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color w:themeColor="text1" w:val="000000"/>
              </w:rPr>
            </w:pPr>
            <w:r>
              <w:rPr>
                <w:color w:themeColor="text1" w:val="000000"/>
                <w:kern w:val="0"/>
                <w:szCs w:val="22"/>
                <w:lang w:val="pl-PL" w:eastAsia="pl-PL" w:bidi="ar-SA"/>
              </w:rPr>
              <w:t>Obszar VI: Przestrzeganie norm społecznych w szkole i poza nią.</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36.</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Niekulturalne zachowanie w klasie, świetlicy, stołówce, bibliotece, itp.</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Każdorazowo </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37.</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Niewłaściwe zachowanie podczas wyjść poza teren szkoły, wycieczek w miejscach publicznych, nieprzestrzeganie regulaminów wycieczek.</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color w:themeColor="text1" w:val="000000"/>
                <w:kern w:val="0"/>
                <w:szCs w:val="22"/>
                <w:lang w:val="pl-PL" w:eastAsia="pl-PL" w:bidi="ar-SA"/>
              </w:rPr>
              <w:t>Obszar VII: Okazywanie szacunku innym osobom w tym nauczycielom i pracownikom szkoły.</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38.</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Aroganckie zachowanie wobec nauczycieli, pracowników szkoły i innych osób przebywających na terenie szkoły.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5-15</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39.</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Celowe wprowadzenie nauczyciela w błąd, okłamywanie.</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10-20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color w:themeColor="text1" w:val="000000"/>
              </w:rPr>
            </w:pPr>
            <w:r>
              <w:rPr>
                <w:color w:themeColor="text1" w:val="000000"/>
                <w:kern w:val="0"/>
                <w:szCs w:val="22"/>
                <w:lang w:val="pl-PL" w:eastAsia="pl-PL" w:bidi="ar-SA"/>
              </w:rPr>
              <w:t>Obszar VIII: Przyjmowanie odpowiedzialności za własny rozwój i realizację celów rozwojowych,</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40. </w:t>
            </w:r>
          </w:p>
        </w:tc>
        <w:tc>
          <w:tcPr>
            <w:tcW w:w="3396"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 xml:space="preserve">Brak świadomości w podejmowaniu własnych decyzji. Brak wyciągania wniosków z popełnionych czynów, lekceważenie konsekwencji. </w:t>
            </w:r>
          </w:p>
        </w:tc>
        <w:tc>
          <w:tcPr>
            <w:tcW w:w="106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0-30</w:t>
            </w:r>
          </w:p>
        </w:tc>
        <w:tc>
          <w:tcPr>
            <w:tcW w:w="1812" w:type="dxa"/>
            <w:tcBorders/>
          </w:tcPr>
          <w:p>
            <w:pPr>
              <w:pStyle w:val="Normal"/>
              <w:widowControl/>
              <w:spacing w:before="0" w:after="202"/>
              <w:ind w:hanging="0" w:left="0" w:right="6"/>
              <w:rPr>
                <w:color w:themeColor="text1" w:val="000000"/>
              </w:rPr>
            </w:pPr>
            <w:r>
              <w:rPr>
                <w:color w:themeColor="text1" w:val="000000"/>
                <w:kern w:val="0"/>
                <w:szCs w:val="22"/>
                <w:lang w:val="pl-PL" w:eastAsia="pl-PL" w:bidi="ar-SA"/>
              </w:rPr>
              <w:t>Jednorazowo</w:t>
            </w:r>
          </w:p>
        </w:tc>
        <w:tc>
          <w:tcPr>
            <w:tcW w:w="1812" w:type="dxa"/>
            <w:tcBorders/>
          </w:tcPr>
          <w:p>
            <w:pPr>
              <w:pStyle w:val="Normal"/>
              <w:widowControl/>
              <w:spacing w:before="0" w:after="202"/>
              <w:ind w:hanging="0" w:left="0" w:right="6"/>
              <w:rPr>
                <w:color w:val="EE0000"/>
              </w:rPr>
            </w:pPr>
            <w:r>
              <w:rPr>
                <w:color w:themeColor="text1" w:val="000000"/>
                <w:kern w:val="0"/>
                <w:szCs w:val="22"/>
                <w:lang w:val="pl-PL" w:eastAsia="pl-PL" w:bidi="ar-SA"/>
              </w:rPr>
              <w:t>Wychowawca</w:t>
            </w:r>
          </w:p>
        </w:tc>
      </w:tr>
      <w:tr>
        <w:trPr/>
        <w:tc>
          <w:tcPr>
            <w:tcW w:w="9058" w:type="dxa"/>
            <w:gridSpan w:val="5"/>
            <w:tcBorders/>
          </w:tcPr>
          <w:p>
            <w:pPr>
              <w:pStyle w:val="Normal"/>
              <w:widowControl/>
              <w:spacing w:before="0" w:after="202"/>
              <w:ind w:hanging="0" w:left="0" w:right="6"/>
              <w:jc w:val="center"/>
              <w:rPr>
                <w:color w:themeColor="text1" w:val="000000"/>
              </w:rPr>
            </w:pPr>
            <w:r>
              <w:rPr>
                <w:color w:themeColor="text1" w:val="000000"/>
                <w:kern w:val="0"/>
                <w:szCs w:val="22"/>
                <w:lang w:val="pl-PL" w:eastAsia="pl-PL" w:bidi="ar-SA"/>
              </w:rPr>
              <w:t>Obszar IX: Współpraca oraz dbałość o dobre relacje z innymi.</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 xml:space="preserve">41. </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Zaczepki słowne (np. ubliżanie innym, przezywanie, groźby).</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1-10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r>
        <w:trPr/>
        <w:tc>
          <w:tcPr>
            <w:tcW w:w="9058" w:type="dxa"/>
            <w:gridSpan w:val="5"/>
            <w:tcBorders/>
          </w:tcPr>
          <w:p>
            <w:pPr>
              <w:pStyle w:val="Normal"/>
              <w:widowControl/>
              <w:spacing w:before="0" w:after="202"/>
              <w:ind w:hanging="0" w:left="0" w:right="6"/>
              <w:jc w:val="center"/>
              <w:rPr>
                <w:kern w:val="0"/>
                <w:szCs w:val="22"/>
                <w:lang w:val="pl-PL" w:eastAsia="pl-PL" w:bidi="ar-SA"/>
              </w:rPr>
            </w:pPr>
            <w:r>
              <w:rPr>
                <w:kern w:val="0"/>
                <w:szCs w:val="22"/>
                <w:lang w:val="pl-PL" w:eastAsia="pl-PL" w:bidi="ar-SA"/>
              </w:rPr>
              <w:t>Inne negatywne zachowania</w:t>
            </w:r>
          </w:p>
        </w:tc>
      </w:tr>
      <w:tr>
        <w:trPr/>
        <w:tc>
          <w:tcPr>
            <w:tcW w:w="97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42.</w:t>
            </w:r>
          </w:p>
        </w:tc>
        <w:tc>
          <w:tcPr>
            <w:tcW w:w="3396"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Inne negatywne zachowania nieujęte w poprzednich punktach – punkty ujemne w zależności od wagi popełnionego czynu.</w:t>
            </w:r>
          </w:p>
        </w:tc>
        <w:tc>
          <w:tcPr>
            <w:tcW w:w="106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5-50</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Każdorazowo</w:t>
            </w:r>
          </w:p>
        </w:tc>
        <w:tc>
          <w:tcPr>
            <w:tcW w:w="1812" w:type="dxa"/>
            <w:tcBorders/>
          </w:tcPr>
          <w:p>
            <w:pPr>
              <w:pStyle w:val="Normal"/>
              <w:widowControl/>
              <w:spacing w:before="0" w:after="202"/>
              <w:ind w:hanging="0" w:left="0" w:right="6"/>
              <w:rPr>
                <w:kern w:val="0"/>
                <w:szCs w:val="22"/>
                <w:lang w:val="pl-PL" w:eastAsia="pl-PL" w:bidi="ar-SA"/>
              </w:rPr>
            </w:pPr>
            <w:r>
              <w:rPr>
                <w:kern w:val="0"/>
                <w:szCs w:val="22"/>
                <w:lang w:val="pl-PL" w:eastAsia="pl-PL" w:bidi="ar-SA"/>
              </w:rPr>
              <w:t>Nauczyciel</w:t>
            </w:r>
          </w:p>
        </w:tc>
      </w:tr>
    </w:tbl>
    <w:p>
      <w:pPr>
        <w:pStyle w:val="Heading2"/>
        <w:spacing w:before="0" w:after="387"/>
        <w:ind w:hanging="10" w:left="363" w:right="0"/>
        <w:rPr/>
      </w:pPr>
      <w:r>
        <w:rPr/>
      </w:r>
    </w:p>
    <w:p>
      <w:pPr>
        <w:pStyle w:val="Heading2"/>
        <w:tabs>
          <w:tab w:val="clear" w:pos="708"/>
          <w:tab w:val="left" w:pos="4395" w:leader="none"/>
        </w:tabs>
        <w:spacing w:before="0" w:after="387"/>
        <w:ind w:hanging="10" w:left="363" w:right="0"/>
        <w:jc w:val="both"/>
        <w:rPr/>
      </w:pPr>
      <w:r>
        <w:rPr/>
        <w:t xml:space="preserve">                                                             </w:t>
      </w:r>
      <w:r>
        <w:rPr/>
        <w:t xml:space="preserve">§ 50 </w:t>
      </w:r>
      <w:bookmarkEnd w:id="14"/>
    </w:p>
    <w:p>
      <w:pPr>
        <w:pStyle w:val="Heading1"/>
        <w:spacing w:lineRule="auto" w:line="355" w:before="0" w:after="289"/>
        <w:ind w:hanging="0" w:left="-15" w:right="0"/>
        <w:jc w:val="left"/>
        <w:rPr>
          <w:b w:val="false"/>
          <w:sz w:val="24"/>
        </w:rPr>
      </w:pPr>
      <w:r>
        <w:rPr>
          <w:b w:val="false"/>
          <w:sz w:val="24"/>
        </w:rPr>
        <w:t xml:space="preserve">TRYB USTALANIA, POPRAWIANIA I ODWOŁYWANIA SIĘ OD OCENY ZACHOWANIA </w:t>
      </w:r>
    </w:p>
    <w:p>
      <w:pPr>
        <w:pStyle w:val="Normal"/>
        <w:numPr>
          <w:ilvl w:val="0"/>
          <w:numId w:val="67"/>
        </w:numPr>
        <w:ind w:hanging="10" w:left="284" w:right="6"/>
        <w:rPr/>
      </w:pPr>
      <w:r>
        <w:rPr/>
        <w:t xml:space="preserve">Uczeń ma prawo podwyższyć roczną ocenę z zachowania. Po wystawieniu oceny śródrocznej wychowawca informuje ucznia i rodziców o możliwości podwyższenia oceny końcowej. Przypomina kryteria, które muszą być spełnione na ocenę wyższą. </w:t>
      </w:r>
    </w:p>
    <w:p>
      <w:pPr>
        <w:pStyle w:val="Normal"/>
        <w:numPr>
          <w:ilvl w:val="0"/>
          <w:numId w:val="67"/>
        </w:numPr>
        <w:ind w:hanging="10" w:left="284" w:right="6"/>
        <w:rPr/>
      </w:pPr>
      <w:r>
        <w:rPr/>
        <w:t xml:space="preserve">Ocenę śródroczną i roczną zachowania ustala wychowawca klasy po zasięgnięciu opinii nauczycieli, uczniów danej klasy oraz ocenianego ucznia. Ocena ta jest  ostateczna.  </w:t>
      </w:r>
    </w:p>
    <w:p>
      <w:pPr>
        <w:pStyle w:val="Normal"/>
        <w:numPr>
          <w:ilvl w:val="0"/>
          <w:numId w:val="67"/>
        </w:numPr>
        <w:ind w:hanging="10" w:left="284" w:right="6"/>
        <w:rPr/>
      </w:pPr>
      <w:r>
        <w:rPr/>
        <w:t xml:space="preserve">Uczeń lub jego rodzice mogą zgłosić zastrzeżenia do dyrektora szkoły, jeżeli uznają, że roczna ocena zachowania została ustalona niezgodnie z przepisami prawa.  </w:t>
      </w:r>
    </w:p>
    <w:p>
      <w:pPr>
        <w:pStyle w:val="Normal"/>
        <w:numPr>
          <w:ilvl w:val="0"/>
          <w:numId w:val="67"/>
        </w:numPr>
        <w:ind w:hanging="10" w:left="284" w:right="6"/>
        <w:rPr/>
      </w:pPr>
      <w:r>
        <w:rPr/>
        <w:t xml:space="preserve">Przy ustalaniu oceny zachowania ucznia, u którego stwierdzono zaburzenia lub odchylenia rozwojowe, należy uwzględnić wpływ tych zaburzeń na jego zachowanie. </w:t>
      </w:r>
    </w:p>
    <w:p>
      <w:pPr>
        <w:pStyle w:val="Normal"/>
        <w:numPr>
          <w:ilvl w:val="0"/>
          <w:numId w:val="67"/>
        </w:numPr>
        <w:ind w:hanging="10" w:left="284" w:right="6"/>
        <w:rPr/>
      </w:pPr>
      <w:r>
        <w:rPr/>
        <w:t xml:space="preserve">W przypadku pisemnego odwołania rodziców od przewidywanej rocznej oceny klasyfikacyjnej zachowania dyrektor szkoły powołuje komisję, która analizuje dokumentację wychowawcy klasy dotyczącą zachowania ucznia. Wychowawca podejmuje ostateczną decyzję po zasięgnięciu opinii komisji. </w:t>
      </w:r>
    </w:p>
    <w:p>
      <w:pPr>
        <w:pStyle w:val="Normal"/>
        <w:numPr>
          <w:ilvl w:val="0"/>
          <w:numId w:val="67"/>
        </w:numPr>
        <w:spacing w:before="0" w:after="257"/>
        <w:ind w:hanging="10" w:left="284" w:right="6"/>
        <w:rPr/>
      </w:pPr>
      <w:r>
        <w:rPr/>
        <w:t xml:space="preserve">W skład komisji wchodzą: dyrektor, wicedyrektor i pedagog szkolny.   </w:t>
      </w:r>
    </w:p>
    <w:p>
      <w:pPr>
        <w:pStyle w:val="Normal"/>
        <w:tabs>
          <w:tab w:val="clear" w:pos="708"/>
          <w:tab w:val="left" w:pos="4395" w:leader="none"/>
        </w:tabs>
        <w:spacing w:lineRule="auto" w:line="259" w:before="0" w:after="438"/>
        <w:ind w:hanging="10" w:left="727" w:right="1623"/>
        <w:jc w:val="center"/>
        <w:rPr/>
      </w:pPr>
      <w:r>
        <w:rPr>
          <w:b/>
          <w:sz w:val="28"/>
        </w:rPr>
        <w:t xml:space="preserve">              </w:t>
      </w:r>
      <w:r>
        <w:rPr>
          <w:b/>
          <w:sz w:val="28"/>
        </w:rPr>
        <w:t>§ 51</w:t>
      </w:r>
    </w:p>
    <w:p>
      <w:pPr>
        <w:pStyle w:val="ListParagraph"/>
        <w:numPr>
          <w:ilvl w:val="0"/>
          <w:numId w:val="245"/>
        </w:numPr>
        <w:spacing w:before="0" w:after="203"/>
        <w:ind w:hanging="284" w:left="284" w:right="6"/>
        <w:contextualSpacing/>
        <w:rPr/>
      </w:pPr>
      <w:r>
        <w:rPr/>
        <w:t xml:space="preserve">Z Zasadami Oceniania zapoznawani są rodzice i uczniowie klas I na pierwszych zebraniach po rozpoczęciu nauki, nie później niż do końca września. Pozostałym uczniom i ich rodzicom przypominane są zasady oceniania na pierwszym zebraniu w każdym roku szkolnym i w miarę potrzeb. </w:t>
      </w:r>
    </w:p>
    <w:p>
      <w:pPr>
        <w:pStyle w:val="Normal"/>
        <w:spacing w:lineRule="auto" w:line="259" w:before="0" w:after="3"/>
        <w:ind w:hanging="10" w:left="727" w:right="721"/>
        <w:jc w:val="center"/>
        <w:rPr>
          <w:b/>
          <w:sz w:val="28"/>
        </w:rPr>
      </w:pPr>
      <w:r>
        <w:rPr>
          <w:b/>
          <w:sz w:val="28"/>
        </w:rPr>
      </w:r>
    </w:p>
    <w:p>
      <w:pPr>
        <w:pStyle w:val="Normal"/>
        <w:spacing w:lineRule="auto" w:line="259" w:before="0" w:after="3"/>
        <w:ind w:hanging="0" w:left="0" w:right="721"/>
        <w:rPr>
          <w:b/>
          <w:sz w:val="28"/>
        </w:rPr>
      </w:pPr>
      <w:r>
        <w:rPr>
          <w:b/>
          <w:sz w:val="28"/>
        </w:rPr>
      </w:r>
    </w:p>
    <w:p>
      <w:pPr>
        <w:pStyle w:val="Normal"/>
        <w:spacing w:lineRule="auto" w:line="259" w:before="0" w:after="3"/>
        <w:ind w:hanging="10" w:left="727" w:right="721"/>
        <w:jc w:val="center"/>
        <w:rPr/>
      </w:pPr>
      <w:r>
        <w:rPr>
          <w:b/>
          <w:sz w:val="28"/>
        </w:rPr>
        <w:t xml:space="preserve">Rozdział 6 </w:t>
      </w:r>
    </w:p>
    <w:p>
      <w:pPr>
        <w:pStyle w:val="Normal"/>
        <w:spacing w:lineRule="auto" w:line="259" w:before="0" w:after="8"/>
        <w:ind w:hanging="0" w:left="65" w:right="0"/>
        <w:jc w:val="center"/>
        <w:rPr/>
      </w:pPr>
      <w:r>
        <w:rPr/>
      </w:r>
    </w:p>
    <w:p>
      <w:pPr>
        <w:pStyle w:val="Heading1"/>
        <w:ind w:hanging="10" w:left="727" w:right="722"/>
        <w:rPr>
          <w:b w:val="false"/>
        </w:rPr>
      </w:pPr>
      <w:r>
        <w:rPr/>
        <w:t>Nauczyciele i inni pracownicy Zespołu</w:t>
      </w:r>
    </w:p>
    <w:p>
      <w:pPr>
        <w:pStyle w:val="Heading1"/>
        <w:spacing w:before="0" w:after="294"/>
        <w:ind w:hanging="10" w:left="727" w:right="603"/>
        <w:rPr/>
      </w:pPr>
      <w:r>
        <w:rPr/>
      </w:r>
    </w:p>
    <w:p>
      <w:pPr>
        <w:pStyle w:val="Heading1"/>
        <w:tabs>
          <w:tab w:val="clear" w:pos="708"/>
          <w:tab w:val="left" w:pos="4395" w:leader="none"/>
        </w:tabs>
        <w:spacing w:before="0" w:after="294"/>
        <w:ind w:hanging="10" w:left="727" w:right="603"/>
        <w:rPr/>
      </w:pPr>
      <w:r>
        <w:rPr/>
        <w:t xml:space="preserve">§ 52 </w:t>
      </w:r>
    </w:p>
    <w:p>
      <w:pPr>
        <w:pStyle w:val="ListParagraph"/>
        <w:numPr>
          <w:ilvl w:val="0"/>
          <w:numId w:val="122"/>
        </w:numPr>
        <w:ind w:hanging="284" w:left="284" w:right="6"/>
        <w:rPr/>
      </w:pPr>
      <w:r>
        <w:rPr/>
        <w:t xml:space="preserve">W Zespole zatrudnia się nauczycieli, </w:t>
      </w:r>
      <w:r>
        <w:rPr>
          <w:color w:val="auto"/>
        </w:rPr>
        <w:t xml:space="preserve">asystentów nauczycieli, </w:t>
      </w:r>
      <w:r>
        <w:rPr/>
        <w:t xml:space="preserve">oraz pracowników administracyjnych i obsługi, w tym pomoc nauczyciela. </w:t>
      </w:r>
    </w:p>
    <w:p>
      <w:pPr>
        <w:pStyle w:val="Heading1"/>
        <w:ind w:hanging="0" w:left="1080" w:right="722"/>
        <w:jc w:val="both"/>
        <w:rPr/>
      </w:pPr>
      <w:r>
        <w:rPr/>
        <w:t xml:space="preserve">                                        </w:t>
      </w:r>
    </w:p>
    <w:p>
      <w:pPr>
        <w:pStyle w:val="Heading1"/>
        <w:ind w:hanging="10" w:left="10" w:right="722"/>
        <w:rPr/>
      </w:pPr>
      <w:r>
        <w:rPr/>
        <w:t xml:space="preserve">           </w:t>
      </w:r>
      <w:r>
        <w:rPr/>
        <w:t>§ 53</w:t>
      </w:r>
    </w:p>
    <w:p>
      <w:pPr>
        <w:pStyle w:val="Normal"/>
        <w:spacing w:lineRule="auto" w:line="259" w:before="0" w:after="0"/>
        <w:ind w:hanging="0" w:left="0" w:right="0"/>
        <w:rPr/>
      </w:pPr>
      <w:r>
        <w:rPr/>
      </w:r>
    </w:p>
    <w:p>
      <w:pPr>
        <w:pStyle w:val="ListParagraph"/>
        <w:numPr>
          <w:ilvl w:val="0"/>
          <w:numId w:val="246"/>
        </w:numPr>
        <w:ind w:hanging="284" w:left="284" w:right="6"/>
        <w:rPr/>
      </w:pPr>
      <w:r>
        <w:rPr/>
        <w:t xml:space="preserve">Zadania nauczycieli: </w:t>
      </w:r>
    </w:p>
    <w:p>
      <w:pPr>
        <w:pStyle w:val="Normal"/>
        <w:numPr>
          <w:ilvl w:val="0"/>
          <w:numId w:val="68"/>
        </w:numPr>
        <w:ind w:hanging="10" w:left="851" w:right="6"/>
        <w:rPr/>
      </w:pPr>
      <w:r>
        <w:rPr/>
        <w:t xml:space="preserve">kształcenie i wychowanie dzieci i młodzieży w umiłowaniu Ojczyzny, w poszanowaniu Konstytucji Rzeczpospolitej Polskiej, w atmosferze wolności sumienia i szacunku dla każdego człowieka; kształtowanie u uczniów postaw moralnych i obywatelskich zgodnie z ideą demokracji, pokoju i przyjaźni między ludźmi różnych narodów, ras i światopoglądów, realizacji przyjętego programu kształcenia, wychowania i opieki w powierzonych przedmiotach, klasach i zespołach, dążąc do osiągnięcia w stopniu maksymalnym określonych celów, </w:t>
      </w:r>
    </w:p>
    <w:p>
      <w:pPr>
        <w:pStyle w:val="Normal"/>
        <w:numPr>
          <w:ilvl w:val="0"/>
          <w:numId w:val="68"/>
        </w:numPr>
        <w:ind w:hanging="10" w:left="851" w:right="6"/>
        <w:rPr/>
      </w:pPr>
      <w:r>
        <w:rPr/>
        <w:t xml:space="preserve">dostosowanie sposobu przekazywania wiedzy, kształtowania umiejętności i postaw uczniów do naturalnej w tym wieku aktywności dzieci, umożliwienie im poznawania świata w jego jedności i złożoności, </w:t>
      </w:r>
    </w:p>
    <w:p>
      <w:pPr>
        <w:pStyle w:val="Normal"/>
        <w:numPr>
          <w:ilvl w:val="0"/>
          <w:numId w:val="68"/>
        </w:numPr>
        <w:ind w:hanging="10" w:left="851" w:right="6"/>
        <w:rPr/>
      </w:pPr>
      <w:r>
        <w:rPr/>
        <w:t xml:space="preserve">tworzenie właściwej atmosfery podczas zajęć z uczniami, która sprzyjać będzie wspomaganiu samodzielności uczenia się, inspirowaniu uczniów do wyrażania własnych myśli i przeżyć, rozbudzaniu ich ciekawości poznawczej oraz motywacji do dalszej edukacji, </w:t>
      </w:r>
    </w:p>
    <w:p>
      <w:pPr>
        <w:pStyle w:val="Normal"/>
        <w:numPr>
          <w:ilvl w:val="0"/>
          <w:numId w:val="68"/>
        </w:numPr>
        <w:ind w:hanging="10" w:left="851" w:right="6"/>
        <w:rPr/>
      </w:pPr>
      <w:r>
        <w:rPr/>
        <w:t xml:space="preserve">przestrzeganie zasad BHP podczas zajęć z uczniami na terenie szkoły i poza nią, aktywne pełnienie dyżurów według ustalonego planu, także za zastępowanego na zajęciach nauczyciela, </w:t>
      </w:r>
    </w:p>
    <w:p>
      <w:pPr>
        <w:pStyle w:val="Normal"/>
        <w:numPr>
          <w:ilvl w:val="0"/>
          <w:numId w:val="69"/>
        </w:numPr>
        <w:ind w:hanging="10" w:left="851" w:right="6"/>
        <w:rPr/>
      </w:pPr>
      <w:r>
        <w:rPr/>
        <w:t xml:space="preserve">prowadzenie działań pedagogicznych mających na celu: rozpoznanie indywidualnych potrzeb rozwojowych i edukacyjnych oraz możliwości psychofizycznych uczniów, w tym uczniów szczególnie uzdolnionych oraz zaplanowanie sposobów ich zaspokojenia, w oddziałach przedszkolnych – obserwację pedagogiczną zakończoną analizą i oceną gotowości dziecka do podjęcia nauki w szkole (diagnoza dojrzałości szkolnej), </w:t>
      </w:r>
    </w:p>
    <w:p>
      <w:pPr>
        <w:pStyle w:val="Normal"/>
        <w:numPr>
          <w:ilvl w:val="0"/>
          <w:numId w:val="69"/>
        </w:numPr>
        <w:ind w:hanging="10" w:left="851" w:right="6"/>
        <w:rPr/>
      </w:pPr>
      <w:r>
        <w:rPr/>
        <w:t xml:space="preserve">indywidualizacja pracy z uczniem odpowiednio do potrzeb rozwojowych i edukacyjnych ucznia oraz jego możliwości psychofizycznych, </w:t>
      </w:r>
    </w:p>
    <w:p>
      <w:pPr>
        <w:pStyle w:val="Normal"/>
        <w:numPr>
          <w:ilvl w:val="0"/>
          <w:numId w:val="69"/>
        </w:numPr>
        <w:ind w:hanging="10" w:left="851" w:right="6"/>
        <w:rPr/>
      </w:pPr>
      <w:r>
        <w:rPr/>
        <w:t xml:space="preserve">dostosowanie wymagań edukacyjnych niezbędnych do uzyskania pozytywnych śródrocznych i rocznych ocen klasyfikacyjnych z obowiązkowych i dodatkowych zajęć edukacyjnych do indywidualnych potrzeb rozwojowych i edukacyjnych oraz możliwości psychofizycznych ucznia: </w:t>
      </w:r>
    </w:p>
    <w:p>
      <w:pPr>
        <w:pStyle w:val="ListParagraph"/>
        <w:numPr>
          <w:ilvl w:val="0"/>
          <w:numId w:val="247"/>
        </w:numPr>
        <w:ind w:hanging="360" w:left="720" w:right="6"/>
        <w:rPr/>
      </w:pPr>
      <w:r>
        <w:rPr/>
        <w:t>posiadającego orzeczenie o potrzebie kształcenia specjalnego,</w:t>
      </w:r>
    </w:p>
    <w:p>
      <w:pPr>
        <w:pStyle w:val="ListParagraph"/>
        <w:numPr>
          <w:ilvl w:val="0"/>
          <w:numId w:val="247"/>
        </w:numPr>
        <w:ind w:hanging="360" w:left="720" w:right="6"/>
        <w:rPr/>
      </w:pPr>
      <w:r>
        <w:rPr/>
        <w:t xml:space="preserve">posiadającego orzeczenie o potrzebie indywidualnego nauczania, </w:t>
      </w:r>
    </w:p>
    <w:p>
      <w:pPr>
        <w:pStyle w:val="ListParagraph"/>
        <w:numPr>
          <w:ilvl w:val="0"/>
          <w:numId w:val="247"/>
        </w:numPr>
        <w:ind w:hanging="360" w:left="720" w:right="6"/>
        <w:rPr/>
      </w:pPr>
      <w:r>
        <w:rPr/>
        <w:t xml:space="preserve">posiadającego </w:t>
        <w:tab/>
        <w:t xml:space="preserve">opinię poradni </w:t>
        <w:tab/>
        <w:t xml:space="preserve">psychologiczno </w:t>
        <w:tab/>
        <w:t xml:space="preserve">-pedagogicznej, w tym </w:t>
        <w:tab/>
        <w:t xml:space="preserve">poradni specjalistycznej, o specyficznych trudnościach w uczeniu się lub inną, </w:t>
      </w:r>
    </w:p>
    <w:p>
      <w:pPr>
        <w:pStyle w:val="ListParagraph"/>
        <w:numPr>
          <w:ilvl w:val="0"/>
          <w:numId w:val="247"/>
        </w:numPr>
        <w:ind w:hanging="360" w:left="720" w:right="6"/>
        <w:rPr/>
      </w:pPr>
      <w:r>
        <w:rPr/>
        <w:t xml:space="preserve">nieposiadającego orzeczenia lub opinii , który objęty jest pomocą psychologiczno   -pedagogiczną zespołu ds. pomocy psychologiczno –pedagogicznej, </w:t>
      </w:r>
    </w:p>
    <w:p>
      <w:pPr>
        <w:pStyle w:val="ListParagraph"/>
        <w:numPr>
          <w:ilvl w:val="0"/>
          <w:numId w:val="248"/>
        </w:numPr>
        <w:ind w:hanging="425" w:left="851" w:right="6"/>
        <w:rPr/>
      </w:pPr>
      <w:r>
        <w:rPr/>
        <w:t xml:space="preserve">bezstronne, obiektywne oraz sprawiedliwe ocenianie i traktowanie wszystkich uczniów, </w:t>
      </w:r>
    </w:p>
    <w:p>
      <w:pPr>
        <w:pStyle w:val="ListParagraph"/>
        <w:numPr>
          <w:ilvl w:val="0"/>
          <w:numId w:val="248"/>
        </w:numPr>
        <w:ind w:hanging="425" w:left="851" w:right="6"/>
        <w:rPr/>
      </w:pPr>
      <w:r>
        <w:rPr/>
        <w:t xml:space="preserve">dbałość o sprzęt szkolny oraz dążenie do wzbogacania i unowocześniania warsztatu metodycznego, </w:t>
      </w:r>
    </w:p>
    <w:p>
      <w:pPr>
        <w:pStyle w:val="Normal"/>
        <w:numPr>
          <w:ilvl w:val="0"/>
          <w:numId w:val="70"/>
        </w:numPr>
        <w:ind w:hanging="10" w:left="851" w:right="6"/>
        <w:rPr/>
      </w:pPr>
      <w:r>
        <w:rPr/>
        <w:t xml:space="preserve">prawidłowe prowadzenie dokumentacji nauczania, wychowania i opieki, zgodnie z obowiązującymi przepisami, </w:t>
      </w:r>
    </w:p>
    <w:p>
      <w:pPr>
        <w:pStyle w:val="Normal"/>
        <w:numPr>
          <w:ilvl w:val="0"/>
          <w:numId w:val="70"/>
        </w:numPr>
        <w:ind w:hanging="10" w:left="851" w:right="6"/>
        <w:rPr/>
      </w:pPr>
      <w:r>
        <w:rPr/>
        <w:t xml:space="preserve">sumienna realizacja powierzonych zadań dodatkowych, </w:t>
      </w:r>
    </w:p>
    <w:p>
      <w:pPr>
        <w:pStyle w:val="Normal"/>
        <w:numPr>
          <w:ilvl w:val="0"/>
          <w:numId w:val="70"/>
        </w:numPr>
        <w:ind w:hanging="10" w:left="851" w:right="6"/>
        <w:rPr/>
      </w:pPr>
      <w:r>
        <w:rPr/>
        <w:t xml:space="preserve">reagowanie na wszystkie, nawet najdrobniejsze przejawy naruszenia przez uczniów zasad zachowania, dyscypliny szkolnej, w szczególności na przemoc fizyczną, agresję, używanie wulgarnych wyrazów i zwrotów, wulgarne gesty, </w:t>
      </w:r>
    </w:p>
    <w:p>
      <w:pPr>
        <w:pStyle w:val="Normal"/>
        <w:numPr>
          <w:ilvl w:val="0"/>
          <w:numId w:val="70"/>
        </w:numPr>
        <w:ind w:hanging="10" w:left="851" w:right="6"/>
        <w:rPr/>
      </w:pPr>
      <w:r>
        <w:rPr/>
        <w:t xml:space="preserve">informowanie na bieżąco odpowiednich instytucji o zdarzeniach noszących znamiona przestępstwa, stanowiących zagrożenie dla życia i zdrowia uczniów oraz przejawach demoralizacji dzieci i młodzieży, </w:t>
      </w:r>
    </w:p>
    <w:p>
      <w:pPr>
        <w:pStyle w:val="Normal"/>
        <w:numPr>
          <w:ilvl w:val="0"/>
          <w:numId w:val="70"/>
        </w:numPr>
        <w:ind w:hanging="10" w:left="851" w:right="6"/>
        <w:rPr/>
      </w:pPr>
      <w:r>
        <w:rPr/>
        <w:t xml:space="preserve">współpraca z innymi pracownikami szkoły, rodzicami oraz instytucjami wspierającymi w realizacji zadań dydaktycznych, wychowawczych i opiekuńczych szkoły, zgodnie z ich kompetencjami, </w:t>
      </w:r>
    </w:p>
    <w:p>
      <w:pPr>
        <w:pStyle w:val="Normal"/>
        <w:numPr>
          <w:ilvl w:val="0"/>
          <w:numId w:val="70"/>
        </w:numPr>
        <w:ind w:hanging="10" w:left="851" w:right="6"/>
        <w:rPr/>
      </w:pPr>
      <w:r>
        <w:rPr/>
        <w:t xml:space="preserve">przestrzeganie przepisów prawa oraz zapisów Statutu , dawanie dobrego przykładu uczniom swoją wzorową postawą i zachowaniem, </w:t>
      </w:r>
    </w:p>
    <w:p>
      <w:pPr>
        <w:pStyle w:val="Normal"/>
        <w:numPr>
          <w:ilvl w:val="0"/>
          <w:numId w:val="70"/>
        </w:numPr>
        <w:ind w:hanging="10" w:left="851" w:right="6"/>
        <w:rPr>
          <w:color w:themeColor="text1" w:val="000000"/>
        </w:rPr>
      </w:pPr>
      <w:r>
        <w:rPr>
          <w:color w:themeColor="text1" w:val="000000"/>
        </w:rPr>
        <w:t>prowadzenie dziennika elektronicznego.</w:t>
      </w:r>
    </w:p>
    <w:p>
      <w:pPr>
        <w:pStyle w:val="Normal"/>
        <w:numPr>
          <w:ilvl w:val="0"/>
          <w:numId w:val="70"/>
        </w:numPr>
        <w:ind w:hanging="10" w:left="851" w:right="6"/>
        <w:rPr>
          <w:color w:themeColor="text1" w:val="000000"/>
        </w:rPr>
      </w:pPr>
      <w:r>
        <w:rPr>
          <w:rFonts w:cs="Calibri" w:cstheme="minorHAnsi"/>
          <w:color w:themeColor="text1" w:val="000000"/>
        </w:rPr>
        <w:t>planowanie procesu dydaktycznego w oparciu o efekty uczenia się,</w:t>
      </w:r>
    </w:p>
    <w:p>
      <w:pPr>
        <w:pStyle w:val="Normal"/>
        <w:numPr>
          <w:ilvl w:val="0"/>
          <w:numId w:val="70"/>
        </w:numPr>
        <w:ind w:hanging="10" w:left="851" w:right="6"/>
        <w:rPr>
          <w:color w:themeColor="text1" w:val="000000"/>
        </w:rPr>
      </w:pPr>
      <w:r>
        <w:rPr>
          <w:rFonts w:cs="Calibri" w:cstheme="minorHAnsi"/>
          <w:color w:themeColor="text1" w:val="000000"/>
        </w:rPr>
        <w:t>stosowanie zróżnicowanych metod aktywizujących.</w:t>
      </w:r>
    </w:p>
    <w:p>
      <w:pPr>
        <w:pStyle w:val="Normal"/>
        <w:numPr>
          <w:ilvl w:val="0"/>
          <w:numId w:val="70"/>
        </w:numPr>
        <w:ind w:hanging="10" w:left="851" w:right="6"/>
        <w:rPr>
          <w:color w:themeColor="text1" w:val="000000"/>
        </w:rPr>
      </w:pPr>
      <w:r>
        <w:rPr>
          <w:rFonts w:cs="Calibri" w:cstheme="minorHAnsi"/>
          <w:color w:themeColor="text1" w:val="000000"/>
        </w:rPr>
        <w:t>wykorzystanie oceniania kształtującego,</w:t>
      </w:r>
    </w:p>
    <w:p>
      <w:pPr>
        <w:pStyle w:val="Normal"/>
        <w:numPr>
          <w:ilvl w:val="0"/>
          <w:numId w:val="70"/>
        </w:numPr>
        <w:ind w:hanging="10" w:left="851" w:right="6"/>
        <w:rPr>
          <w:color w:themeColor="text1" w:val="000000"/>
        </w:rPr>
      </w:pPr>
      <w:r>
        <w:rPr>
          <w:rFonts w:cs="Calibri" w:cstheme="minorHAnsi"/>
          <w:color w:themeColor="text1" w:val="000000"/>
        </w:rPr>
        <w:t>wspieranie rozwoju kompetencji społecznych uczniów,</w:t>
      </w:r>
    </w:p>
    <w:p>
      <w:pPr>
        <w:pStyle w:val="Normal"/>
        <w:numPr>
          <w:ilvl w:val="0"/>
          <w:numId w:val="70"/>
        </w:numPr>
        <w:ind w:hanging="10" w:left="851" w:right="6"/>
        <w:rPr>
          <w:color w:themeColor="text1" w:val="000000"/>
        </w:rPr>
      </w:pPr>
      <w:r>
        <w:rPr>
          <w:rFonts w:cs="Calibri" w:cstheme="minorHAnsi"/>
          <w:color w:themeColor="text1" w:val="000000"/>
        </w:rPr>
        <w:t xml:space="preserve">organizowanie działań projektowych i międzyprzedmiotowych, </w:t>
      </w:r>
    </w:p>
    <w:p>
      <w:pPr>
        <w:pStyle w:val="Normal"/>
        <w:numPr>
          <w:ilvl w:val="0"/>
          <w:numId w:val="70"/>
        </w:numPr>
        <w:ind w:hanging="10" w:left="851" w:right="6"/>
        <w:rPr>
          <w:color w:themeColor="text1" w:val="000000"/>
        </w:rPr>
      </w:pPr>
      <w:r>
        <w:rPr>
          <w:rFonts w:cs="Calibri" w:cstheme="minorHAnsi"/>
          <w:color w:themeColor="text1" w:val="000000"/>
        </w:rPr>
        <w:t>monitorowanie dobrostanu uczniów.</w:t>
      </w:r>
    </w:p>
    <w:p>
      <w:pPr>
        <w:pStyle w:val="Normal"/>
        <w:numPr>
          <w:ilvl w:val="0"/>
          <w:numId w:val="70"/>
        </w:numPr>
        <w:ind w:hanging="10" w:left="851" w:right="6"/>
        <w:rPr>
          <w:color w:themeColor="text1" w:val="000000"/>
        </w:rPr>
      </w:pPr>
      <w:r>
        <w:rPr>
          <w:rFonts w:cs="Calibri" w:cstheme="minorHAnsi"/>
          <w:color w:themeColor="text1" w:val="000000"/>
        </w:rPr>
        <w:t>wspieranie i rozwijanie umiejętności cyfrowych w ramach prowadzonych przez nich zajęć (jako kompetencji międzyprzedmiotowych),</w:t>
      </w:r>
    </w:p>
    <w:p>
      <w:pPr>
        <w:pStyle w:val="Normal"/>
        <w:ind w:hanging="10" w:left="10" w:right="6"/>
        <w:rPr>
          <w:color w:themeColor="text1" w:val="000000"/>
        </w:rPr>
      </w:pPr>
      <w:r>
        <w:rPr>
          <w:color w:themeColor="text1" w:val="000000"/>
        </w:rPr>
      </w:r>
    </w:p>
    <w:p>
      <w:pPr>
        <w:pStyle w:val="Normal"/>
        <w:numPr>
          <w:ilvl w:val="0"/>
          <w:numId w:val="71"/>
        </w:numPr>
        <w:ind w:hanging="10" w:left="284" w:right="6"/>
        <w:rPr/>
      </w:pPr>
      <w:r>
        <w:rPr/>
        <w:t xml:space="preserve">Nauczyciele, wychowawcy oraz specjaliści w szkole prowadzą obserwację pedagogiczną w trakcie bieżącej pracy z uczniami, mającą na celu rozpoznanie u uczniów trudności w uczeniu się. W klasach I-III szkoły podstawowej obserwują ryzyko wystąpienia specyficznych trudności w nauce lub szczególnych uzdolnień. Informują wychowawcę klasy, gdy stwierdzą , że dany uczeń wymaga objęcia pomocą psychologiczno-pedagogiczną. </w:t>
      </w:r>
    </w:p>
    <w:p>
      <w:pPr>
        <w:pStyle w:val="Normal"/>
        <w:numPr>
          <w:ilvl w:val="0"/>
          <w:numId w:val="71"/>
        </w:numPr>
        <w:ind w:hanging="10" w:left="284" w:right="6"/>
        <w:rPr/>
      </w:pPr>
      <w:r>
        <w:rPr/>
        <w:t xml:space="preserve">Nauczyciel decyduje w sprawach wyboru programu, podręcznika i środków dydaktycznych w nauczaniu swojego przedmiotu (zgodnie z odrębnymi przepisami) oraz metod i form pracy stosowanych podczas zajęć. </w:t>
      </w:r>
    </w:p>
    <w:p>
      <w:pPr>
        <w:pStyle w:val="Normal"/>
        <w:ind w:hanging="10" w:left="10" w:right="6"/>
        <w:rPr/>
      </w:pPr>
      <w:r>
        <w:rPr/>
      </w:r>
    </w:p>
    <w:p>
      <w:pPr>
        <w:pStyle w:val="Normal"/>
        <w:numPr>
          <w:ilvl w:val="0"/>
          <w:numId w:val="71"/>
        </w:numPr>
        <w:ind w:hanging="10" w:left="284" w:right="6"/>
        <w:rPr/>
      </w:pPr>
      <w:r>
        <w:rPr/>
        <w:t xml:space="preserve">Nauczyciel ma prawo do: </w:t>
      </w:r>
    </w:p>
    <w:p>
      <w:pPr>
        <w:pStyle w:val="Normal"/>
        <w:numPr>
          <w:ilvl w:val="0"/>
          <w:numId w:val="72"/>
        </w:numPr>
        <w:ind w:hanging="10" w:left="851" w:right="6"/>
        <w:rPr/>
      </w:pPr>
      <w:r>
        <w:rPr/>
        <w:t xml:space="preserve">korzystania z pomocy merytorycznej i metodycznej ze strony Dyrektora Zespołu oraz Rady Pedagogicznej, a także wyspecjalizowanych w tym zakresie placówek i instytucji oświatowych i naukowych, </w:t>
      </w:r>
    </w:p>
    <w:p>
      <w:pPr>
        <w:pStyle w:val="Normal"/>
        <w:numPr>
          <w:ilvl w:val="0"/>
          <w:numId w:val="72"/>
        </w:numPr>
        <w:ind w:hanging="10" w:left="851" w:right="6"/>
        <w:rPr/>
      </w:pPr>
      <w:r>
        <w:rPr/>
        <w:t xml:space="preserve">poszanowania jego godności przez Dyrektora, innych nauczycieli i pracowników szkoły, uczniów i ich rodziców, </w:t>
      </w:r>
    </w:p>
    <w:p>
      <w:pPr>
        <w:pStyle w:val="Normal"/>
        <w:numPr>
          <w:ilvl w:val="0"/>
          <w:numId w:val="72"/>
        </w:numPr>
        <w:ind w:hanging="10" w:left="851" w:right="6"/>
        <w:rPr/>
      </w:pPr>
      <w:r>
        <w:rPr/>
        <w:t xml:space="preserve">otrzymywania informacji dotyczących zmian w organizacji pracy szkoły z odpowiednim wyprzedzeniem, </w:t>
      </w:r>
    </w:p>
    <w:p>
      <w:pPr>
        <w:pStyle w:val="Normal"/>
        <w:numPr>
          <w:ilvl w:val="0"/>
          <w:numId w:val="72"/>
        </w:numPr>
        <w:ind w:hanging="10" w:left="851" w:right="6"/>
        <w:rPr/>
      </w:pPr>
      <w:r>
        <w:rPr/>
        <w:t>oceniania poziomu osiągnięć dydaktycznych oraz zachowania ucznia zgodnie z zasadami określonymi w Statucie Zespołu,</w:t>
      </w:r>
    </w:p>
    <w:p>
      <w:pPr>
        <w:pStyle w:val="Normal"/>
        <w:numPr>
          <w:ilvl w:val="0"/>
          <w:numId w:val="72"/>
        </w:numPr>
        <w:ind w:hanging="10" w:left="851" w:right="6"/>
        <w:rPr/>
      </w:pPr>
      <w:r>
        <w:rPr/>
        <w:t xml:space="preserve">wnioskowania w sprawie nagród i wyróżnień oraz kar regulaminowych dla uczniów, </w:t>
      </w:r>
    </w:p>
    <w:p>
      <w:pPr>
        <w:pStyle w:val="Normal"/>
        <w:numPr>
          <w:ilvl w:val="0"/>
          <w:numId w:val="72"/>
        </w:numPr>
        <w:ind w:hanging="10" w:left="851" w:right="6"/>
        <w:rPr/>
      </w:pPr>
      <w:r>
        <w:rPr/>
        <w:t xml:space="preserve">uczestniczenia w posiedzeniach rady pedagogicznej. </w:t>
      </w:r>
    </w:p>
    <w:p>
      <w:pPr>
        <w:pStyle w:val="Normal"/>
        <w:numPr>
          <w:ilvl w:val="0"/>
          <w:numId w:val="73"/>
        </w:numPr>
        <w:ind w:hanging="10" w:left="284" w:right="6"/>
        <w:rPr/>
      </w:pPr>
      <w:r>
        <w:rPr/>
        <w:t xml:space="preserve">Praca nauczyciela podlega ocenie na zasadach i w trybie określonym odrębnymi przepisami. </w:t>
      </w:r>
    </w:p>
    <w:p>
      <w:pPr>
        <w:pStyle w:val="Normal"/>
        <w:numPr>
          <w:ilvl w:val="0"/>
          <w:numId w:val="73"/>
        </w:numPr>
        <w:ind w:hanging="10" w:left="284" w:right="6"/>
        <w:rPr/>
      </w:pPr>
      <w:r>
        <w:rPr/>
        <w:t xml:space="preserve">W przypadku wystąpienia sporu/konfliktu między nauczycielem a dyrektorem, nauczyciel ma prawo zwrócić się do odpowiedniego organu nadzorującego szkołę o jego rozstrzygnięcie. </w:t>
      </w:r>
    </w:p>
    <w:p>
      <w:pPr>
        <w:pStyle w:val="Normal"/>
        <w:numPr>
          <w:ilvl w:val="0"/>
          <w:numId w:val="73"/>
        </w:numPr>
        <w:ind w:hanging="10" w:left="284" w:right="6"/>
        <w:rPr/>
      </w:pPr>
      <w:r>
        <w:rPr/>
        <w:t xml:space="preserve">W przypadku wystąpienia sporu/konflikt u między nauczycielem a uczniem lub jego rodzicami, nauczyciel ma prawo zwrócić się do Dyrektora o jego rozstrzygnięcie. </w:t>
      </w:r>
    </w:p>
    <w:p>
      <w:pPr>
        <w:pStyle w:val="Normal"/>
        <w:numPr>
          <w:ilvl w:val="0"/>
          <w:numId w:val="73"/>
        </w:numPr>
        <w:ind w:hanging="10" w:left="284" w:right="6"/>
        <w:rPr/>
      </w:pPr>
      <w:r>
        <w:rPr/>
        <w:t xml:space="preserve">Nauczyciel odpowiada służbowo przed Dyrektorem i organem prowadzącym za: </w:t>
      </w:r>
    </w:p>
    <w:p>
      <w:pPr>
        <w:pStyle w:val="ListParagraph"/>
        <w:numPr>
          <w:ilvl w:val="0"/>
          <w:numId w:val="249"/>
        </w:numPr>
        <w:ind w:hanging="425" w:left="851" w:right="6"/>
        <w:rPr/>
      </w:pPr>
      <w:r>
        <w:rPr/>
        <w:t xml:space="preserve">poziom wyników dydaktyczno – wychowawczych, </w:t>
      </w:r>
    </w:p>
    <w:p>
      <w:pPr>
        <w:pStyle w:val="ListParagraph"/>
        <w:numPr>
          <w:ilvl w:val="0"/>
          <w:numId w:val="249"/>
        </w:numPr>
        <w:ind w:hanging="425" w:left="851" w:right="6"/>
        <w:rPr/>
      </w:pPr>
      <w:r>
        <w:rPr/>
        <w:t xml:space="preserve">stan warsztatu pracy, sprzętów i urządzeń oraz środków dydaktycznych powierzonych jego opiece. </w:t>
      </w:r>
    </w:p>
    <w:p>
      <w:pPr>
        <w:pStyle w:val="ListParagraph"/>
        <w:numPr>
          <w:ilvl w:val="0"/>
          <w:numId w:val="250"/>
        </w:numPr>
        <w:ind w:hanging="284" w:left="284" w:right="6"/>
        <w:rPr/>
      </w:pPr>
      <w:r>
        <w:rPr/>
        <w:t xml:space="preserve">Nauczyciel odpowiada służbowo przed władzami szkoły, cywilnie lub karnie za: </w:t>
      </w:r>
    </w:p>
    <w:p>
      <w:pPr>
        <w:pStyle w:val="ListParagraph"/>
        <w:numPr>
          <w:ilvl w:val="0"/>
          <w:numId w:val="251"/>
        </w:numPr>
        <w:ind w:hanging="425" w:left="851" w:right="6"/>
        <w:rPr/>
      </w:pPr>
      <w:r>
        <w:rPr/>
        <w:t xml:space="preserve">tragiczne skutki wynikłe z braku swego nadzoru nad bezpieczeństwem uczniów na zajęciach szkolnych, pozaszkolnych, w czasie przydzielonych mu dyżurów, </w:t>
      </w:r>
    </w:p>
    <w:p>
      <w:pPr>
        <w:pStyle w:val="Normal"/>
        <w:numPr>
          <w:ilvl w:val="0"/>
          <w:numId w:val="74"/>
        </w:numPr>
        <w:ind w:hanging="10" w:left="851" w:right="6"/>
        <w:rPr/>
      </w:pPr>
      <w:r>
        <w:rPr/>
        <w:t xml:space="preserve">nieprzestrzeganie procedury postępowania po zaistnieniu wypadku uczniowskiego lub na wypadek pożaru, </w:t>
      </w:r>
    </w:p>
    <w:p>
      <w:pPr>
        <w:pStyle w:val="Normal"/>
        <w:numPr>
          <w:ilvl w:val="0"/>
          <w:numId w:val="74"/>
        </w:numPr>
        <w:ind w:hanging="10" w:left="851" w:right="6"/>
        <w:rPr/>
      </w:pPr>
      <w:r>
        <w:rPr/>
        <w:t xml:space="preserve">zniszczenie lub stratę części majątku szkoły przydzielonego mu przez kierownictwo Zespołu, wynikające z nieporządku, braku nadzoru i zabezpieczenia. </w:t>
      </w:r>
    </w:p>
    <w:p>
      <w:pPr>
        <w:pStyle w:val="ListParagraph"/>
        <w:numPr>
          <w:ilvl w:val="0"/>
          <w:numId w:val="252"/>
        </w:numPr>
        <w:ind w:hanging="426" w:left="284" w:right="6"/>
        <w:rPr/>
      </w:pPr>
      <w:r>
        <w:rPr/>
        <w:t xml:space="preserve">Zadania opiekuńcze nauczycieli: </w:t>
      </w:r>
    </w:p>
    <w:p>
      <w:pPr>
        <w:pStyle w:val="Normal"/>
        <w:numPr>
          <w:ilvl w:val="0"/>
          <w:numId w:val="75"/>
        </w:numPr>
        <w:ind w:hanging="10" w:left="851" w:right="6"/>
        <w:rPr/>
      </w:pPr>
      <w:r>
        <w:rPr/>
        <w:t xml:space="preserve">za bezpieczeństwo uczniów podczas zajęć obowiązkowych, nadobowiązkowych i pozalekcyjnych odpowiada nauczyciel prowadzący te zajęcia, </w:t>
      </w:r>
    </w:p>
    <w:p>
      <w:pPr>
        <w:pStyle w:val="Normal"/>
        <w:numPr>
          <w:ilvl w:val="0"/>
          <w:numId w:val="75"/>
        </w:numPr>
        <w:ind w:hanging="10" w:left="851" w:right="6"/>
        <w:rPr/>
      </w:pPr>
      <w:r>
        <w:rPr/>
        <w:t xml:space="preserve">za bezpieczeństwo uczniów w czasie przerw międzylekcyjnych odpowiadają nauczyciele zgodnie z opracowanym planem dyżurów, </w:t>
      </w:r>
    </w:p>
    <w:p>
      <w:pPr>
        <w:pStyle w:val="Normal"/>
        <w:numPr>
          <w:ilvl w:val="0"/>
          <w:numId w:val="75"/>
        </w:numPr>
        <w:ind w:hanging="10" w:left="851" w:right="6"/>
        <w:rPr/>
      </w:pPr>
      <w:r>
        <w:rPr/>
        <w:t xml:space="preserve">za bezpieczeństwo uczniów podczas zajęć odbywających się poza terenem szkoły odpowiadają opiekunowie grupy i kierownik wycieczki. </w:t>
      </w:r>
    </w:p>
    <w:p>
      <w:pPr>
        <w:pStyle w:val="ListParagraph"/>
        <w:numPr>
          <w:ilvl w:val="0"/>
          <w:numId w:val="61"/>
        </w:numPr>
        <w:ind w:hanging="10" w:left="284" w:right="6"/>
        <w:rPr/>
      </w:pPr>
      <w:r>
        <w:rPr/>
        <w:t xml:space="preserve">Nauczyciele podlegają postępowaniu dyscyplinarnemu na zasadach określonych w Ustawie Karta Nauczyciela rozdział 10. </w:t>
      </w:r>
    </w:p>
    <w:p>
      <w:pPr>
        <w:pStyle w:val="Heading1"/>
        <w:ind w:hanging="0" w:left="720" w:right="720"/>
        <w:jc w:val="both"/>
        <w:rPr/>
      </w:pPr>
      <w:r>
        <w:rPr/>
        <w:t xml:space="preserve">                                         </w:t>
      </w:r>
    </w:p>
    <w:p>
      <w:pPr>
        <w:pStyle w:val="Normal"/>
        <w:rPr/>
      </w:pPr>
      <w:r>
        <w:rPr/>
      </w:r>
    </w:p>
    <w:p>
      <w:pPr>
        <w:pStyle w:val="Normal"/>
        <w:rPr/>
      </w:pPr>
      <w:r>
        <w:rPr/>
      </w:r>
    </w:p>
    <w:p>
      <w:pPr>
        <w:pStyle w:val="Heading1"/>
        <w:tabs>
          <w:tab w:val="clear" w:pos="708"/>
          <w:tab w:val="left" w:pos="4395" w:leader="none"/>
        </w:tabs>
        <w:ind w:hanging="0" w:left="720" w:right="720"/>
        <w:rPr/>
      </w:pPr>
      <w:r>
        <w:rPr/>
        <w:t xml:space="preserve"> </w:t>
      </w:r>
      <w:r>
        <w:rPr/>
        <w:t>§ 54</w:t>
      </w:r>
    </w:p>
    <w:p>
      <w:pPr>
        <w:pStyle w:val="Normal"/>
        <w:spacing w:lineRule="auto" w:line="259" w:before="0" w:after="0"/>
        <w:ind w:hanging="0" w:left="0" w:right="0"/>
        <w:rPr/>
      </w:pPr>
      <w:r>
        <w:rPr/>
      </w:r>
    </w:p>
    <w:p>
      <w:pPr>
        <w:pStyle w:val="ListParagraph"/>
        <w:numPr>
          <w:ilvl w:val="0"/>
          <w:numId w:val="253"/>
        </w:numPr>
        <w:ind w:hanging="284" w:left="284" w:right="6"/>
        <w:rPr/>
      </w:pPr>
      <w:r>
        <w:rPr/>
        <w:t xml:space="preserve">Zadaniem wychowawcy jest: </w:t>
      </w:r>
    </w:p>
    <w:p>
      <w:pPr>
        <w:pStyle w:val="Normal"/>
        <w:numPr>
          <w:ilvl w:val="0"/>
          <w:numId w:val="76"/>
        </w:numPr>
        <w:ind w:hanging="10" w:left="851" w:right="6"/>
        <w:rPr/>
      </w:pPr>
      <w:r>
        <w:rPr/>
        <w:t xml:space="preserve">realizacja działań wychowawczych i profilaktycznych wynikających z Programu Profilaktyczno-wychowawczego Zespołu, </w:t>
      </w:r>
    </w:p>
    <w:p>
      <w:pPr>
        <w:pStyle w:val="Normal"/>
        <w:numPr>
          <w:ilvl w:val="0"/>
          <w:numId w:val="76"/>
        </w:numPr>
        <w:ind w:hanging="10" w:left="851" w:right="6"/>
        <w:rPr/>
      </w:pPr>
      <w:r>
        <w:rPr/>
        <w:t xml:space="preserve">diagnoza zespołu klasowego, rozpoznawanie potencjalnych możliwości i indywidualnych potrzeb ucznia, </w:t>
      </w:r>
    </w:p>
    <w:p>
      <w:pPr>
        <w:pStyle w:val="Normal"/>
        <w:numPr>
          <w:ilvl w:val="0"/>
          <w:numId w:val="76"/>
        </w:numPr>
        <w:ind w:hanging="10" w:left="851" w:right="6"/>
        <w:rPr/>
      </w:pPr>
      <w:r>
        <w:rPr/>
        <w:t>koordynowanie pomocy psychologiczno-pedagogicznej w klasie, prowadzenie spotkań i dokumentacji zespołu do spraw pomocy psychologiczno-pedagogicznej, ocena skuteczności tej pomocy,</w:t>
      </w:r>
    </w:p>
    <w:p>
      <w:pPr>
        <w:pStyle w:val="Normal"/>
        <w:numPr>
          <w:ilvl w:val="0"/>
          <w:numId w:val="76"/>
        </w:numPr>
        <w:ind w:hanging="10" w:left="851" w:right="6"/>
        <w:rPr/>
      </w:pPr>
      <w:r>
        <w:rPr/>
        <w:t xml:space="preserve">stałe monitorowanie frekwencji uczniów, </w:t>
      </w:r>
    </w:p>
    <w:p>
      <w:pPr>
        <w:pStyle w:val="Normal"/>
        <w:numPr>
          <w:ilvl w:val="0"/>
          <w:numId w:val="76"/>
        </w:numPr>
        <w:ind w:hanging="10" w:left="851" w:right="6"/>
        <w:rPr/>
      </w:pPr>
      <w:r>
        <w:rPr/>
        <w:t xml:space="preserve">stałe monitorowanie osiągnięć dydaktycznych uczniów, </w:t>
      </w:r>
    </w:p>
    <w:p>
      <w:pPr>
        <w:pStyle w:val="Normal"/>
        <w:numPr>
          <w:ilvl w:val="0"/>
          <w:numId w:val="76"/>
        </w:numPr>
        <w:ind w:hanging="10" w:left="851" w:right="6"/>
        <w:rPr/>
      </w:pPr>
      <w:r>
        <w:rPr/>
        <w:t xml:space="preserve">organizowanie pracy z klasą, </w:t>
      </w:r>
    </w:p>
    <w:p>
      <w:pPr>
        <w:pStyle w:val="Normal"/>
        <w:numPr>
          <w:ilvl w:val="0"/>
          <w:numId w:val="76"/>
        </w:numPr>
        <w:ind w:hanging="10" w:left="851" w:right="6"/>
        <w:rPr/>
      </w:pPr>
      <w:r>
        <w:rPr/>
        <w:t xml:space="preserve">administrowanie zespołem klasowym (prowadzenie dziennika lekcyjnego i arkuszy ocen, sporządzanie zestawień statystycznych dotyczących klasy, stała kontrola wpisów do dziennika innych nauczycieli, wypisywanie świadectw, sporządzanie opinii o uczniach, ocenianie zachowania uczniów), </w:t>
      </w:r>
    </w:p>
    <w:p>
      <w:pPr>
        <w:pStyle w:val="Normal"/>
        <w:numPr>
          <w:ilvl w:val="0"/>
          <w:numId w:val="76"/>
        </w:numPr>
        <w:ind w:hanging="10" w:left="851" w:right="6"/>
        <w:rPr/>
      </w:pPr>
      <w:r>
        <w:rPr/>
        <w:t xml:space="preserve">doskonalenie własne w zakresie umiejętności wychowawczych, </w:t>
      </w:r>
    </w:p>
    <w:p>
      <w:pPr>
        <w:pStyle w:val="Normal"/>
        <w:numPr>
          <w:ilvl w:val="0"/>
          <w:numId w:val="76"/>
        </w:numPr>
        <w:ind w:hanging="10" w:left="851" w:right="6"/>
        <w:rPr/>
      </w:pPr>
      <w:r>
        <w:rPr/>
        <w:t xml:space="preserve">rozwijanie umiejętności wychowawczych u rodziców uczniów, </w:t>
      </w:r>
    </w:p>
    <w:p>
      <w:pPr>
        <w:pStyle w:val="Normal"/>
        <w:numPr>
          <w:ilvl w:val="0"/>
          <w:numId w:val="76"/>
        </w:numPr>
        <w:ind w:hanging="10" w:left="851" w:right="6"/>
        <w:rPr/>
      </w:pPr>
      <w:r>
        <w:rPr/>
        <w:t xml:space="preserve">stała współpraca z rodzicami w celu ustalenia potrzeb opiekuńczo -wychowawczych ich dzieci, włączenia rodziców w sprawy klasy i szkoły oraz współdziałania z nimi w działaniach wychowawczych, </w:t>
      </w:r>
    </w:p>
    <w:p>
      <w:pPr>
        <w:pStyle w:val="Normal"/>
        <w:numPr>
          <w:ilvl w:val="0"/>
          <w:numId w:val="76"/>
        </w:numPr>
        <w:ind w:hanging="10" w:left="851" w:right="6"/>
        <w:rPr/>
      </w:pPr>
      <w:r>
        <w:rPr/>
        <w:t xml:space="preserve">informowanie uczniów i rodziców o zapisach Statutu Zespołu, zasadach oceniania określonych w Statucie, w tym szczególnie o zasadach oceniania zachowania, </w:t>
      </w:r>
    </w:p>
    <w:p>
      <w:pPr>
        <w:pStyle w:val="Normal"/>
        <w:numPr>
          <w:ilvl w:val="0"/>
          <w:numId w:val="76"/>
        </w:numPr>
        <w:ind w:hanging="10" w:left="851" w:right="6"/>
        <w:rPr/>
      </w:pPr>
      <w:r>
        <w:rPr/>
        <w:t xml:space="preserve">informowanie w ustalonym terminie uczniów i ich rodziców o przewidywanych ocenach klasyfikacyjnych śródrocznych i rocznych. </w:t>
      </w:r>
    </w:p>
    <w:p>
      <w:pPr>
        <w:pStyle w:val="ListParagraph"/>
        <w:numPr>
          <w:ilvl w:val="0"/>
          <w:numId w:val="253"/>
        </w:numPr>
        <w:ind w:hanging="284" w:left="284" w:right="6"/>
        <w:rPr/>
      </w:pPr>
      <w:r>
        <w:rPr/>
        <w:t xml:space="preserve">Uprawnienia nauczyciela wychowawcy: </w:t>
      </w:r>
    </w:p>
    <w:p>
      <w:pPr>
        <w:pStyle w:val="Normal"/>
        <w:numPr>
          <w:ilvl w:val="0"/>
          <w:numId w:val="77"/>
        </w:numPr>
        <w:ind w:hanging="10" w:left="851" w:right="6"/>
        <w:rPr/>
      </w:pPr>
      <w:r>
        <w:rPr/>
        <w:t xml:space="preserve">współdecyduje z samorządem klasy i rodzicami uczniów o działaniach wychowawczych na rok szkolny, </w:t>
      </w:r>
    </w:p>
    <w:p>
      <w:pPr>
        <w:pStyle w:val="Normal"/>
        <w:numPr>
          <w:ilvl w:val="0"/>
          <w:numId w:val="77"/>
        </w:numPr>
        <w:ind w:hanging="10" w:left="851" w:right="6"/>
        <w:rPr/>
      </w:pPr>
      <w:r>
        <w:rPr/>
        <w:t>ma prawo do uzyskania w swej pracy pomocy merytorycznej i psychologiczno – pedagogicznej od kierownictwa szkoły i instytucji wspomagających szkołę,</w:t>
      </w:r>
    </w:p>
    <w:p>
      <w:pPr>
        <w:pStyle w:val="Normal"/>
        <w:numPr>
          <w:ilvl w:val="0"/>
          <w:numId w:val="77"/>
        </w:numPr>
        <w:ind w:hanging="10" w:left="851" w:right="6"/>
        <w:rPr/>
      </w:pPr>
      <w:r>
        <w:rPr/>
        <w:t xml:space="preserve">ma prawo wnioskowania o rozwiązanie problemów zdrowotnych, psychospołecznych i materialnych swoich wychowanków do odpowiednich organów. </w:t>
      </w:r>
    </w:p>
    <w:p>
      <w:pPr>
        <w:pStyle w:val="ListParagraph"/>
        <w:numPr>
          <w:ilvl w:val="0"/>
          <w:numId w:val="253"/>
        </w:numPr>
        <w:ind w:hanging="284" w:left="284" w:right="6"/>
        <w:rPr/>
      </w:pPr>
      <w:r>
        <w:rPr/>
        <w:t xml:space="preserve">Wychowawca ponosi odpowiedzialność służbową przed Dyrektorem Zespołu za: </w:t>
      </w:r>
    </w:p>
    <w:p>
      <w:pPr>
        <w:pStyle w:val="Normal"/>
        <w:numPr>
          <w:ilvl w:val="0"/>
          <w:numId w:val="78"/>
        </w:numPr>
        <w:ind w:hanging="10" w:left="851" w:right="6"/>
        <w:rPr/>
      </w:pPr>
      <w:r>
        <w:rPr/>
        <w:t xml:space="preserve">realizację działań wychowawczych i profilaktycznych wynikających z Programu </w:t>
      </w:r>
    </w:p>
    <w:p>
      <w:pPr>
        <w:pStyle w:val="Normal"/>
        <w:ind w:hanging="10" w:left="-5" w:right="6"/>
        <w:rPr/>
      </w:pPr>
      <w:r>
        <w:rPr/>
        <w:t xml:space="preserve">              </w:t>
      </w:r>
      <w:r>
        <w:rPr/>
        <w:t>Profilaktyczno-wychowawczego Zespołu,</w:t>
      </w:r>
    </w:p>
    <w:p>
      <w:pPr>
        <w:pStyle w:val="Normal"/>
        <w:numPr>
          <w:ilvl w:val="0"/>
          <w:numId w:val="78"/>
        </w:numPr>
        <w:ind w:hanging="10" w:left="851" w:right="6"/>
        <w:rPr/>
      </w:pPr>
      <w:r>
        <w:rPr/>
        <w:t xml:space="preserve">organizację pomocy psychologiczno -pedagogicznej w klasie, </w:t>
      </w:r>
    </w:p>
    <w:p>
      <w:pPr>
        <w:pStyle w:val="Normal"/>
        <w:numPr>
          <w:ilvl w:val="0"/>
          <w:numId w:val="78"/>
        </w:numPr>
        <w:ind w:hanging="10" w:left="851" w:right="6"/>
        <w:rPr/>
      </w:pPr>
      <w:r>
        <w:rPr/>
        <w:t xml:space="preserve">prawidłowość prowadzonej zgodnie z odrębnymi przepisami dokumentacji uczniowskiej swojej klasy . </w:t>
      </w:r>
    </w:p>
    <w:p>
      <w:pPr>
        <w:pStyle w:val="Normal"/>
        <w:ind w:hanging="10" w:left="10" w:right="6"/>
        <w:rPr/>
      </w:pPr>
      <w:r>
        <w:rPr/>
      </w:r>
    </w:p>
    <w:p>
      <w:pPr>
        <w:pStyle w:val="Normal"/>
        <w:ind w:hanging="0" w:left="851" w:right="6"/>
        <w:rPr/>
      </w:pPr>
      <w:r>
        <w:rPr/>
      </w:r>
    </w:p>
    <w:p>
      <w:pPr>
        <w:pStyle w:val="Heading1"/>
        <w:tabs>
          <w:tab w:val="clear" w:pos="708"/>
          <w:tab w:val="left" w:pos="4395" w:leader="none"/>
        </w:tabs>
        <w:ind w:hanging="10" w:left="727" w:right="720"/>
        <w:rPr/>
      </w:pPr>
      <w:r>
        <w:rPr/>
        <w:t xml:space="preserve">  </w:t>
      </w:r>
      <w:r>
        <w:rPr/>
        <w:t>§ 55</w:t>
      </w:r>
    </w:p>
    <w:p>
      <w:pPr>
        <w:pStyle w:val="Normal"/>
        <w:spacing w:lineRule="auto" w:line="259" w:before="0" w:after="23"/>
        <w:ind w:hanging="0" w:left="55" w:right="0"/>
        <w:jc w:val="center"/>
        <w:rPr/>
      </w:pPr>
      <w:r>
        <w:rPr/>
      </w:r>
    </w:p>
    <w:p>
      <w:pPr>
        <w:pStyle w:val="ListParagraph"/>
        <w:numPr>
          <w:ilvl w:val="0"/>
          <w:numId w:val="254"/>
        </w:numPr>
        <w:ind w:hanging="284" w:left="284" w:right="6"/>
        <w:rPr/>
      </w:pPr>
      <w:r>
        <w:rPr/>
        <w:t xml:space="preserve">Wicedyrektor Zespołu przejmuje na siebie część zadań dyrektora szkoły, a w szczególności: </w:t>
      </w:r>
    </w:p>
    <w:p>
      <w:pPr>
        <w:pStyle w:val="Normal"/>
        <w:numPr>
          <w:ilvl w:val="0"/>
          <w:numId w:val="79"/>
        </w:numPr>
        <w:ind w:hanging="10" w:left="851" w:right="6"/>
        <w:rPr/>
      </w:pPr>
      <w:r>
        <w:rPr/>
        <w:t xml:space="preserve">zastępuje dyrektora w przypadku jego nieobecności w szkole, </w:t>
      </w:r>
    </w:p>
    <w:p>
      <w:pPr>
        <w:pStyle w:val="Normal"/>
        <w:numPr>
          <w:ilvl w:val="0"/>
          <w:numId w:val="79"/>
        </w:numPr>
        <w:ind w:hanging="10" w:left="851" w:right="6"/>
        <w:rPr/>
      </w:pPr>
      <w:r>
        <w:rPr/>
        <w:t xml:space="preserve">przygotowuje projekty dokumentów programowo -organizacyjnych szkoły, zgodnie z poleceniami dyrektora, </w:t>
      </w:r>
    </w:p>
    <w:p>
      <w:pPr>
        <w:pStyle w:val="Normal"/>
        <w:numPr>
          <w:ilvl w:val="0"/>
          <w:numId w:val="79"/>
        </w:numPr>
        <w:ind w:hanging="10" w:left="851" w:right="6"/>
        <w:rPr/>
      </w:pPr>
      <w:r>
        <w:rPr/>
        <w:t xml:space="preserve">prowadzi czynności związane z nadzorem pedagogicznym oraz doskonaleniem </w:t>
      </w:r>
    </w:p>
    <w:p>
      <w:pPr>
        <w:pStyle w:val="Normal"/>
        <w:ind w:hanging="10" w:left="-5" w:right="1025"/>
        <w:rPr/>
      </w:pPr>
      <w:r>
        <w:rPr/>
        <w:t xml:space="preserve">              </w:t>
      </w:r>
      <w:r>
        <w:rPr/>
        <w:t xml:space="preserve">zawodowym nauczycieli przydzielonych specjalności i poziomów   </w:t>
      </w:r>
    </w:p>
    <w:p>
      <w:pPr>
        <w:pStyle w:val="Normal"/>
        <w:ind w:hanging="10" w:left="-5" w:right="1025"/>
        <w:rPr/>
      </w:pPr>
      <w:r>
        <w:rPr/>
        <w:t xml:space="preserve">              </w:t>
      </w:r>
      <w:r>
        <w:rPr/>
        <w:t xml:space="preserve">nauczania, </w:t>
      </w:r>
    </w:p>
    <w:p>
      <w:pPr>
        <w:pStyle w:val="ListParagraph"/>
        <w:numPr>
          <w:ilvl w:val="0"/>
          <w:numId w:val="255"/>
        </w:numPr>
        <w:ind w:hanging="425" w:left="851" w:right="1025"/>
        <w:rPr/>
      </w:pPr>
      <w:r>
        <w:rPr/>
        <w:t xml:space="preserve">pełni bieżący nadzór kierowniczy nad całą szkołą wg ustalonego harmonogramu. </w:t>
      </w:r>
    </w:p>
    <w:p>
      <w:pPr>
        <w:pStyle w:val="ListParagraph"/>
        <w:numPr>
          <w:ilvl w:val="0"/>
          <w:numId w:val="254"/>
        </w:numPr>
        <w:ind w:hanging="284" w:left="284" w:right="6"/>
        <w:rPr/>
      </w:pPr>
      <w:r>
        <w:rPr/>
        <w:t xml:space="preserve">Uprawnienia wicedyrektora: </w:t>
      </w:r>
    </w:p>
    <w:p>
      <w:pPr>
        <w:pStyle w:val="Normal"/>
        <w:numPr>
          <w:ilvl w:val="0"/>
          <w:numId w:val="80"/>
        </w:numPr>
        <w:ind w:hanging="10" w:left="851" w:right="6"/>
        <w:rPr/>
      </w:pPr>
      <w:r>
        <w:rPr/>
        <w:t xml:space="preserve">z upoważnienia dyrektora jest bezpośrednim przełożonym służbowym dla wszystkich nauczycieli i innych pracowników Zespołu podczas pełnienia swego bieżącego nadzoru nad Zespołem, a także podczas pełnienia funkcji dyrektora pod jego nieobecność, ma wtedy prawo do przydzielania zadań służbowych i wydawania poleceń, </w:t>
      </w:r>
    </w:p>
    <w:p>
      <w:pPr>
        <w:pStyle w:val="Normal"/>
        <w:numPr>
          <w:ilvl w:val="0"/>
          <w:numId w:val="80"/>
        </w:numPr>
        <w:ind w:hanging="10" w:left="851" w:right="6"/>
        <w:rPr/>
      </w:pPr>
      <w:r>
        <w:rPr/>
        <w:t>współdecyduje o bieżących sprawach procesu dydaktycznego oraz wychowawczo – opiekuńczego w Zespole,</w:t>
      </w:r>
    </w:p>
    <w:p>
      <w:pPr>
        <w:pStyle w:val="Normal"/>
        <w:numPr>
          <w:ilvl w:val="0"/>
          <w:numId w:val="80"/>
        </w:numPr>
        <w:ind w:hanging="10" w:left="851" w:right="6"/>
        <w:rPr/>
      </w:pPr>
      <w:r>
        <w:rPr/>
        <w:t xml:space="preserve">pełniąc nadzór pedagogiczny, ma prawo do formułowania projektu oceny podległych bezpośrednio nauczycieli, ma także głos doradczy w sprawach oceny pracy wychowawczo- opiekuńczej wszystkich nauczycieli i wychowawców, prowadzi obserwacje, </w:t>
      </w:r>
    </w:p>
    <w:p>
      <w:pPr>
        <w:pStyle w:val="Normal"/>
        <w:numPr>
          <w:ilvl w:val="0"/>
          <w:numId w:val="80"/>
        </w:numPr>
        <w:ind w:hanging="10" w:left="851" w:right="6"/>
        <w:rPr/>
      </w:pPr>
      <w:r>
        <w:rPr/>
        <w:t xml:space="preserve">ma prawo do wnioskowania do dyrektora w sprawach nagród i wyróżnień oraz kar porządkowych dla nauczycieli, </w:t>
      </w:r>
    </w:p>
    <w:p>
      <w:pPr>
        <w:pStyle w:val="Normal"/>
        <w:numPr>
          <w:ilvl w:val="0"/>
          <w:numId w:val="80"/>
        </w:numPr>
        <w:ind w:hanging="10" w:left="851" w:right="6"/>
        <w:rPr/>
      </w:pPr>
      <w:r>
        <w:rPr/>
        <w:t xml:space="preserve">ma prawo do używania pieczątki o treści „wicedyrektor szkoły” oraz podpisywania pism, których treść jest zgodna z zakresem jego zadań i kompetencji. </w:t>
      </w:r>
    </w:p>
    <w:p>
      <w:pPr>
        <w:pStyle w:val="ListParagraph"/>
        <w:numPr>
          <w:ilvl w:val="0"/>
          <w:numId w:val="254"/>
        </w:numPr>
        <w:ind w:hanging="284" w:left="284" w:right="6"/>
        <w:rPr/>
      </w:pPr>
      <w:r>
        <w:rPr/>
        <w:t xml:space="preserve">Wicedyrektor odpowiada służbowo przed dyrektorem Zespołu i organem prowadzącym w szczególności za: </w:t>
      </w:r>
    </w:p>
    <w:p>
      <w:pPr>
        <w:pStyle w:val="Normal"/>
        <w:numPr>
          <w:ilvl w:val="0"/>
          <w:numId w:val="81"/>
        </w:numPr>
        <w:ind w:hanging="10" w:left="851" w:right="6"/>
        <w:rPr/>
      </w:pPr>
      <w:r>
        <w:rPr/>
        <w:t xml:space="preserve">wykonywanie zarządzeń i poleceń wydawanych przez organy nadzorujące szkołę oraz dyrektora Zespołu, </w:t>
      </w:r>
    </w:p>
    <w:p>
      <w:pPr>
        <w:pStyle w:val="Normal"/>
        <w:numPr>
          <w:ilvl w:val="0"/>
          <w:numId w:val="81"/>
        </w:numPr>
        <w:ind w:hanging="10" w:left="851" w:right="6"/>
        <w:rPr/>
      </w:pPr>
      <w:r>
        <w:rPr/>
        <w:t xml:space="preserve">poziom i efekty nadzoru pedagogicznego oraz stan doskonalenia zawodowego nauczycieli, dla których jest bezpośrednim przełożonym, </w:t>
      </w:r>
    </w:p>
    <w:p>
      <w:pPr>
        <w:pStyle w:val="Normal"/>
        <w:numPr>
          <w:ilvl w:val="0"/>
          <w:numId w:val="81"/>
        </w:numPr>
        <w:ind w:hanging="10" w:left="851" w:right="6"/>
        <w:rPr/>
      </w:pPr>
      <w:r>
        <w:rPr/>
        <w:t xml:space="preserve">bezpieczeństwo osób i majątek Zespołu podczas pełnienia w zastępstwie funkcji Dyrektora oraz podczas bieżącego nadzoru nad Zespołem. </w:t>
      </w:r>
    </w:p>
    <w:p>
      <w:pPr>
        <w:pStyle w:val="Normal"/>
        <w:ind w:hanging="0" w:left="851" w:right="6"/>
        <w:rPr/>
      </w:pPr>
      <w:r>
        <w:rPr/>
      </w:r>
    </w:p>
    <w:p>
      <w:pPr>
        <w:pStyle w:val="Heading1"/>
        <w:tabs>
          <w:tab w:val="clear" w:pos="708"/>
          <w:tab w:val="left" w:pos="4395" w:leader="none"/>
        </w:tabs>
        <w:ind w:hanging="10" w:left="10" w:right="720"/>
        <w:jc w:val="both"/>
        <w:rPr/>
      </w:pPr>
      <w:r>
        <w:rPr/>
        <w:t xml:space="preserve">                                                              </w:t>
      </w:r>
      <w:r>
        <w:rPr/>
        <w:t xml:space="preserve">§ 56 </w:t>
      </w:r>
    </w:p>
    <w:p>
      <w:pPr>
        <w:pStyle w:val="Normal"/>
        <w:spacing w:lineRule="auto" w:line="259" w:before="0" w:after="0"/>
        <w:ind w:hanging="0" w:left="0" w:right="0"/>
        <w:rPr/>
      </w:pPr>
      <w:r>
        <w:rPr/>
      </w:r>
    </w:p>
    <w:p>
      <w:pPr>
        <w:pStyle w:val="Normal"/>
        <w:numPr>
          <w:ilvl w:val="0"/>
          <w:numId w:val="82"/>
        </w:numPr>
        <w:ind w:hanging="10" w:left="240" w:right="6"/>
        <w:rPr/>
      </w:pPr>
      <w:r>
        <w:rPr/>
        <w:t xml:space="preserve">W placówce mogą być zatrudnieni: pedagog, psycholog, logopeda ,terapeuci, pedagog specjalny, nauczyciel bibliotekarz, asystent nauczyciela, nauczyciel wspomagający, pomoc nauczyciela oraz pracownicy administracji i obsługi. </w:t>
      </w:r>
    </w:p>
    <w:p>
      <w:pPr>
        <w:pStyle w:val="Normal"/>
        <w:numPr>
          <w:ilvl w:val="0"/>
          <w:numId w:val="82"/>
        </w:numPr>
        <w:ind w:hanging="10" w:left="240" w:right="6"/>
        <w:rPr/>
      </w:pPr>
      <w:r>
        <w:rPr/>
        <w:t xml:space="preserve">Do zadań pedagoga i psychologa należy w szczególności: </w:t>
      </w:r>
    </w:p>
    <w:p>
      <w:pPr>
        <w:pStyle w:val="Normal"/>
        <w:numPr>
          <w:ilvl w:val="0"/>
          <w:numId w:val="83"/>
        </w:numPr>
        <w:ind w:hanging="10" w:left="851" w:right="6"/>
        <w:rPr/>
      </w:pPr>
      <w:r>
        <w:rPr/>
        <w:t xml:space="preserve">prowadzenie badań i działań diagnostycznych dotyczących poszczególnych uczniów, w tym diagnozowanie indywidualnych potrzeb rozwojowych i edukacyjnych oraz możliwości psychofizycznych, a także wspieranie mocnych stron uczniów, </w:t>
      </w:r>
    </w:p>
    <w:p>
      <w:pPr>
        <w:pStyle w:val="Normal"/>
        <w:numPr>
          <w:ilvl w:val="0"/>
          <w:numId w:val="83"/>
        </w:numPr>
        <w:ind w:hanging="10" w:left="851" w:right="6"/>
        <w:rPr/>
      </w:pPr>
      <w:r>
        <w:rPr/>
        <w:t xml:space="preserve">minimalizowanie skutków zaburzeń rozwojowych, zapobieganie zaburzeniom zachowania oraz realizacja różnych form pomocy psychologiczno - pedagogicznej w środowisku szkolnym i pozaszkolnym poszczególnych uczniów, </w:t>
      </w:r>
    </w:p>
    <w:p>
      <w:pPr>
        <w:pStyle w:val="Normal"/>
        <w:numPr>
          <w:ilvl w:val="0"/>
          <w:numId w:val="83"/>
        </w:numPr>
        <w:ind w:hanging="10" w:left="851" w:right="6"/>
        <w:rPr/>
      </w:pPr>
      <w:r>
        <w:rPr/>
        <w:t xml:space="preserve">prowadzenie terapii indywidualnej i grupowej, </w:t>
      </w:r>
    </w:p>
    <w:p>
      <w:pPr>
        <w:pStyle w:val="Normal"/>
        <w:numPr>
          <w:ilvl w:val="0"/>
          <w:numId w:val="83"/>
        </w:numPr>
        <w:ind w:hanging="10" w:left="851" w:right="6"/>
        <w:rPr/>
      </w:pPr>
      <w:r>
        <w:rPr/>
        <w:t>prowadzenie preorientacji zawodowej,</w:t>
      </w:r>
    </w:p>
    <w:p>
      <w:pPr>
        <w:pStyle w:val="Normal"/>
        <w:numPr>
          <w:ilvl w:val="0"/>
          <w:numId w:val="83"/>
        </w:numPr>
        <w:ind w:hanging="10" w:left="851" w:right="6"/>
        <w:rPr/>
      </w:pPr>
      <w:r>
        <w:rPr/>
        <w:t>wspieranie uczniów metodami aktywnymi w dokonywaniu wyboru kierunku dalszego kształcenia, zawodu i planowaniu kariery zawodowej oraz udzielaniu informacji w tym zakresie,</w:t>
      </w:r>
    </w:p>
    <w:p>
      <w:pPr>
        <w:pStyle w:val="Normal"/>
        <w:numPr>
          <w:ilvl w:val="0"/>
          <w:numId w:val="83"/>
        </w:numPr>
        <w:ind w:hanging="10" w:left="851" w:right="6"/>
        <w:rPr/>
      </w:pPr>
      <w:r>
        <w:rPr/>
        <w:t xml:space="preserve">wspieranie nauczycieli i rodziców w działaniach wyrównujących szanse edukacyjne ucznia, </w:t>
      </w:r>
    </w:p>
    <w:p>
      <w:pPr>
        <w:pStyle w:val="ListParagraph"/>
        <w:numPr>
          <w:ilvl w:val="0"/>
          <w:numId w:val="258"/>
        </w:numPr>
        <w:ind w:hanging="425" w:left="851" w:right="6"/>
        <w:rPr/>
      </w:pPr>
      <w:r>
        <w:rPr/>
        <w:t xml:space="preserve">udzielanie nauczycielom pomocy w dostosowaniu wymagań edukacyjnych do indywidualnych potrzeb psychofizycznych i edukacyjnych ucznia, u którego stwierdzono zaburzenia i odchylenia rozwojowe lub specyficzne trudności w uczeniu się, uniemożliwiające sprostanie tym wymaganiom. </w:t>
      </w:r>
    </w:p>
    <w:p>
      <w:pPr>
        <w:pStyle w:val="ListParagraph"/>
        <w:numPr>
          <w:ilvl w:val="0"/>
          <w:numId w:val="259"/>
        </w:numPr>
        <w:ind w:hanging="284" w:left="284" w:right="6"/>
        <w:rPr/>
      </w:pPr>
      <w:r>
        <w:rPr/>
        <w:t xml:space="preserve">Do zadań logopedy należy w szczególności: </w:t>
      </w:r>
    </w:p>
    <w:p>
      <w:pPr>
        <w:pStyle w:val="Normal"/>
        <w:numPr>
          <w:ilvl w:val="0"/>
          <w:numId w:val="84"/>
        </w:numPr>
        <w:ind w:hanging="10" w:left="851" w:right="6"/>
        <w:rPr/>
      </w:pPr>
      <w:r>
        <w:rPr/>
        <w:t xml:space="preserve">przeprowadzenie badań wstępnych w celu ustalenia stanu mowy uczniów, w tym mowy głośnej i pisania, </w:t>
      </w:r>
    </w:p>
    <w:p>
      <w:pPr>
        <w:pStyle w:val="Normal"/>
        <w:numPr>
          <w:ilvl w:val="0"/>
          <w:numId w:val="84"/>
        </w:numPr>
        <w:ind w:hanging="10" w:left="851" w:right="6"/>
        <w:rPr/>
      </w:pPr>
      <w:r>
        <w:rPr/>
        <w:t xml:space="preserve">diagnozowanie logopedyczne oraz odpowiednio do jego wyników, udzielanie pomocy logopedycznej poszczególnym uczniom z trudnościami w uczeniu się, we współpracy z nauczycielami prowadzącymi zajęcia z uczniem, </w:t>
      </w:r>
    </w:p>
    <w:p>
      <w:pPr>
        <w:pStyle w:val="Normal"/>
        <w:numPr>
          <w:ilvl w:val="0"/>
          <w:numId w:val="84"/>
        </w:numPr>
        <w:ind w:hanging="10" w:left="851" w:right="6"/>
        <w:rPr/>
      </w:pPr>
      <w:r>
        <w:rPr/>
        <w:t xml:space="preserve">prowadzenie terapii logopedycznej indywidualnej i grupowej dla uczniów, w zależności od rozpoznanych potrzeb, </w:t>
      </w:r>
    </w:p>
    <w:p>
      <w:pPr>
        <w:pStyle w:val="Normal"/>
        <w:numPr>
          <w:ilvl w:val="0"/>
          <w:numId w:val="84"/>
        </w:numPr>
        <w:ind w:hanging="10" w:left="851" w:right="6"/>
        <w:rPr/>
      </w:pPr>
      <w:r>
        <w:rPr/>
        <w:t>podejmowanie działań profilaktycznych zapobiegających powstawaniu zaburzeń komunikacji językowej, w tym współpraca z najbliższym środowiskiem ucznia,</w:t>
      </w:r>
    </w:p>
    <w:p>
      <w:pPr>
        <w:pStyle w:val="Normal"/>
        <w:numPr>
          <w:ilvl w:val="0"/>
          <w:numId w:val="84"/>
        </w:numPr>
        <w:ind w:hanging="10" w:left="851" w:right="6"/>
        <w:rPr/>
      </w:pPr>
      <w:r>
        <w:rPr/>
        <w:t xml:space="preserve">Prowadzenie zajęć logopedycznych oraz porad i konsultacji dla uczniów i rodziców w zakresie stymulacji rozwoju mowy uczniów i eliminowania jej zaburzeń, </w:t>
      </w:r>
    </w:p>
    <w:p>
      <w:pPr>
        <w:pStyle w:val="Normal"/>
        <w:numPr>
          <w:ilvl w:val="0"/>
          <w:numId w:val="84"/>
        </w:numPr>
        <w:ind w:hanging="10" w:left="851" w:right="6"/>
        <w:rPr/>
      </w:pPr>
      <w:r>
        <w:rPr/>
        <w:t xml:space="preserve">wspieranie nauczycieli, wychowawców i innych specjalistów w udzielaniu pomocy psychologiczno-pedagogicznej. </w:t>
      </w:r>
    </w:p>
    <w:p>
      <w:pPr>
        <w:pStyle w:val="ListParagraph"/>
        <w:numPr>
          <w:ilvl w:val="0"/>
          <w:numId w:val="254"/>
        </w:numPr>
        <w:spacing w:lineRule="auto" w:line="259" w:before="0" w:after="14"/>
        <w:ind w:hanging="284" w:left="284" w:right="0"/>
        <w:contextualSpacing/>
        <w:jc w:val="left"/>
        <w:rPr/>
      </w:pPr>
      <w:r>
        <w:rPr/>
        <w:t>Zadania pedagoga specjalnego:</w:t>
      </w:r>
    </w:p>
    <w:p>
      <w:pPr>
        <w:pStyle w:val="ListParagraph"/>
        <w:numPr>
          <w:ilvl w:val="0"/>
          <w:numId w:val="260"/>
        </w:numPr>
        <w:ind w:hanging="425" w:left="851" w:right="10"/>
        <w:rPr/>
      </w:pPr>
      <w:r>
        <w:rPr/>
        <w:t>współpraca z nauczycielami, wychowawcami grup wychowawczych lub innymi specjalistami, rodzicami oraz uczniami w:</w:t>
      </w:r>
    </w:p>
    <w:p>
      <w:pPr>
        <w:pStyle w:val="ListParagraph"/>
        <w:numPr>
          <w:ilvl w:val="0"/>
          <w:numId w:val="261"/>
        </w:numPr>
        <w:ind w:hanging="283" w:left="1134" w:right="10"/>
        <w:rPr/>
      </w:pPr>
      <w:r>
        <w:rPr/>
        <w:t>rekomendowaniu dyrektorowi przedszkola, szkoły lub placówki do realizacji działań w zakresie zapewnienia aktywnego i pełnego uczestnictwa uczniów w życiu przedszkola, szkoły i placówki oraz dostępności osobom ze szczególnymi potrzebami,</w:t>
      </w:r>
    </w:p>
    <w:p>
      <w:pPr>
        <w:pStyle w:val="ListParagraph"/>
        <w:numPr>
          <w:ilvl w:val="0"/>
          <w:numId w:val="261"/>
        </w:numPr>
        <w:ind w:hanging="283" w:left="1134" w:right="10"/>
        <w:rPr/>
      </w:pPr>
      <w:r>
        <w:rP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w:t>
      </w:r>
    </w:p>
    <w:p>
      <w:pPr>
        <w:pStyle w:val="ListParagraph"/>
        <w:numPr>
          <w:ilvl w:val="0"/>
          <w:numId w:val="261"/>
        </w:numPr>
        <w:ind w:hanging="283" w:left="1134" w:right="10"/>
        <w:rPr/>
      </w:pPr>
      <w:r>
        <w:rPr/>
        <w:t>rozwiązywaniu problemów dydaktycznych i wychowawczych uczniów,</w:t>
      </w:r>
    </w:p>
    <w:p>
      <w:pPr>
        <w:pStyle w:val="ListParagraph"/>
        <w:numPr>
          <w:ilvl w:val="0"/>
          <w:numId w:val="261"/>
        </w:numPr>
        <w:ind w:hanging="283" w:left="1134" w:right="10"/>
        <w:rPr/>
      </w:pPr>
      <w:r>
        <w:rPr/>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pPr>
        <w:pStyle w:val="ListParagraph"/>
        <w:numPr>
          <w:ilvl w:val="0"/>
          <w:numId w:val="260"/>
        </w:numPr>
        <w:ind w:hanging="425" w:left="851" w:right="10"/>
        <w:rPr/>
      </w:pPr>
      <w:r>
        <w:rPr/>
        <w:t>współpraca z zespołem w zakresie opracowania i realizacji indywidualnego programu edukacyjno-terapeutycznego ucznia posiadającego orzeczenie o potrzebie kształcenia specjalnego, w tym zapewnienia mu pomocy psychologiczno-pedagogicznej,</w:t>
      </w:r>
    </w:p>
    <w:p>
      <w:pPr>
        <w:pStyle w:val="ListParagraph"/>
        <w:numPr>
          <w:ilvl w:val="0"/>
          <w:numId w:val="260"/>
        </w:numPr>
        <w:ind w:hanging="425" w:left="851" w:right="10"/>
        <w:rPr/>
      </w:pPr>
      <w:r>
        <w:rPr/>
        <w:t>wspieranie nauczycieli, wychowawców grup wychowawczych i innych specjalistów w:</w:t>
      </w:r>
    </w:p>
    <w:p>
      <w:pPr>
        <w:pStyle w:val="ListParagraph"/>
        <w:numPr>
          <w:ilvl w:val="0"/>
          <w:numId w:val="263"/>
        </w:numPr>
        <w:ind w:hanging="283" w:left="1134" w:right="10"/>
        <w:rPr/>
      </w:pPr>
      <w:r>
        <w:rPr/>
        <w:t>rozpoznawaniu przyczyn niepowodzeń edukacyjnych uczniów lub trudności w ich funkcjonowaniu, w tym barier i ograniczeń utrudniających funkcjonowanie ucznia i jego uczestnictwo w życiu przedszkola, szkoły lub placówki,</w:t>
      </w:r>
    </w:p>
    <w:p>
      <w:pPr>
        <w:pStyle w:val="ListParagraph"/>
        <w:numPr>
          <w:ilvl w:val="0"/>
          <w:numId w:val="263"/>
        </w:numPr>
        <w:ind w:hanging="283" w:left="1134" w:right="10"/>
        <w:rPr/>
      </w:pPr>
      <w:r>
        <w:rPr/>
        <w:t>udzielaniu pomocy psychologiczno-pedagogicznej w bezpośredniej pracy z uczniem,</w:t>
      </w:r>
    </w:p>
    <w:p>
      <w:pPr>
        <w:pStyle w:val="ListParagraph"/>
        <w:numPr>
          <w:ilvl w:val="0"/>
          <w:numId w:val="263"/>
        </w:numPr>
        <w:ind w:hanging="283" w:left="1134" w:right="10"/>
        <w:rPr/>
      </w:pPr>
      <w:r>
        <w:rPr/>
        <w:t>dostosowaniu sposobów i metod pracy do indywidualnych potrzeb rozwojowych i edukacyjnych ucznia oraz jego możliwości psychofizycznych,</w:t>
      </w:r>
    </w:p>
    <w:p>
      <w:pPr>
        <w:pStyle w:val="ListParagraph"/>
        <w:numPr>
          <w:ilvl w:val="0"/>
          <w:numId w:val="263"/>
        </w:numPr>
        <w:ind w:hanging="283" w:left="1134" w:right="10"/>
        <w:rPr/>
      </w:pPr>
      <w:r>
        <w:rPr/>
        <w:t>doborze metod, form kształcenia i środków dydaktycznych do potrzeb uczniów,</w:t>
      </w:r>
    </w:p>
    <w:p>
      <w:pPr>
        <w:pStyle w:val="ListParagraph"/>
        <w:numPr>
          <w:ilvl w:val="0"/>
          <w:numId w:val="260"/>
        </w:numPr>
        <w:ind w:hanging="425" w:left="851" w:right="10"/>
        <w:rPr/>
      </w:pPr>
      <w:r>
        <w:rPr/>
        <w:t>udzielanie pomocy psychologiczno-pedagogicznej uczniom, rodzicom uczniów i nauczycielom,</w:t>
      </w:r>
    </w:p>
    <w:p>
      <w:pPr>
        <w:pStyle w:val="ListParagraph"/>
        <w:numPr>
          <w:ilvl w:val="0"/>
          <w:numId w:val="260"/>
        </w:numPr>
        <w:ind w:hanging="425" w:left="851" w:right="10"/>
        <w:rPr/>
      </w:pPr>
      <w:r>
        <w:rPr/>
        <w:t>współpraca, w zależności od potrzeb, z innymi podmiotami (m.in. poradniami psychologiczno-pedagogicznymi, placówkami doskonalenia nauczycieli, innymi przedszkolami, szkołami i placówkami, organizacjami pozarządowymi, pomocą nauczyciela, pracownikiem socjalnym, asystentem rodziny);</w:t>
      </w:r>
    </w:p>
    <w:p>
      <w:pPr>
        <w:pStyle w:val="ListParagraph"/>
        <w:numPr>
          <w:ilvl w:val="0"/>
          <w:numId w:val="260"/>
        </w:numPr>
        <w:ind w:hanging="425" w:left="851" w:right="10"/>
        <w:rPr/>
      </w:pPr>
      <w:r>
        <w:rPr/>
        <w:t>przedstawianie radzie pedagogicznej propozycji w zakresie doskonalenia zawodowego nauczycieli przedszkola, szkoły lub placówki w zakresie wymienionych wyżej zadań.</w:t>
      </w:r>
    </w:p>
    <w:p>
      <w:pPr>
        <w:pStyle w:val="Heading1"/>
        <w:ind w:hanging="10" w:left="727" w:right="720"/>
        <w:rPr/>
      </w:pPr>
      <w:r>
        <w:rPr/>
      </w:r>
    </w:p>
    <w:p>
      <w:pPr>
        <w:pStyle w:val="Heading1"/>
        <w:tabs>
          <w:tab w:val="clear" w:pos="708"/>
          <w:tab w:val="left" w:pos="4395" w:leader="none"/>
        </w:tabs>
        <w:ind w:hanging="10" w:left="727" w:right="720"/>
        <w:rPr/>
      </w:pPr>
      <w:r>
        <w:rPr/>
        <w:t xml:space="preserve"> </w:t>
      </w:r>
      <w:r>
        <w:rPr/>
        <w:t xml:space="preserve">§ 57 </w:t>
      </w:r>
    </w:p>
    <w:p>
      <w:pPr>
        <w:pStyle w:val="Normal"/>
        <w:spacing w:lineRule="auto" w:line="259" w:before="0" w:after="19"/>
        <w:ind w:hanging="0" w:left="55" w:right="0"/>
        <w:jc w:val="center"/>
        <w:rPr/>
      </w:pPr>
      <w:r>
        <w:rPr/>
      </w:r>
    </w:p>
    <w:p>
      <w:pPr>
        <w:pStyle w:val="Normal"/>
        <w:numPr>
          <w:ilvl w:val="0"/>
          <w:numId w:val="85"/>
        </w:numPr>
        <w:ind w:hanging="10" w:left="284" w:right="6"/>
        <w:rPr/>
      </w:pPr>
      <w:r>
        <w:rPr/>
        <w:t xml:space="preserve">W Zespole działa biblioteka szkolna, która spełnia rolę pracowni szkolnej służącej realizacji potrzeb i zainteresowań uczniów, zadań dydaktycznych i wychowawczych szkoły, doskonaleniu warsztatu pracy nauczycieli. </w:t>
      </w:r>
    </w:p>
    <w:p>
      <w:pPr>
        <w:pStyle w:val="Normal"/>
        <w:numPr>
          <w:ilvl w:val="0"/>
          <w:numId w:val="85"/>
        </w:numPr>
        <w:ind w:hanging="10" w:left="284" w:right="6"/>
        <w:rPr/>
      </w:pPr>
      <w:r>
        <w:rPr/>
        <w:t xml:space="preserve">Biblioteka zajmuje odrębne pomieszczenie, które przeznaczone jest do przechowywania księgozbioru i pełni funkcję wypożyczalni książek. </w:t>
      </w:r>
    </w:p>
    <w:p>
      <w:pPr>
        <w:pStyle w:val="Normal"/>
        <w:numPr>
          <w:ilvl w:val="0"/>
          <w:numId w:val="85"/>
        </w:numPr>
        <w:ind w:hanging="10" w:left="284" w:right="6"/>
        <w:rPr/>
      </w:pPr>
      <w:r>
        <w:rPr/>
        <w:t xml:space="preserve">Biblioteka współpracuje z innymi bibliotekami, w tym z Gminną Biblioteką Publiczną w Bielanach. </w:t>
      </w:r>
    </w:p>
    <w:p>
      <w:pPr>
        <w:pStyle w:val="Normal"/>
        <w:numPr>
          <w:ilvl w:val="0"/>
          <w:numId w:val="85"/>
        </w:numPr>
        <w:ind w:hanging="10" w:left="284" w:right="6"/>
        <w:rPr/>
      </w:pPr>
      <w:r>
        <w:rPr/>
        <w:t xml:space="preserve">Biblioteka wypożycza uczniom podręczniki MEN i materiały edukacyjne określone w regulaminie biblioteki. </w:t>
      </w:r>
    </w:p>
    <w:p>
      <w:pPr>
        <w:pStyle w:val="Normal"/>
        <w:numPr>
          <w:ilvl w:val="0"/>
          <w:numId w:val="85"/>
        </w:numPr>
        <w:ind w:hanging="10" w:left="284" w:right="6"/>
        <w:rPr/>
      </w:pPr>
      <w:r>
        <w:rPr/>
        <w:t xml:space="preserve">Nauczyciel bibliotekarz wykonuje specjalistyczne zadania na swoim stanowisku pracy dostosowując formy ich realizacji do wieku i rozwoju intelektualnego uczniów, a w szczególności: </w:t>
      </w:r>
    </w:p>
    <w:p>
      <w:pPr>
        <w:pStyle w:val="ListParagraph"/>
        <w:numPr>
          <w:ilvl w:val="0"/>
          <w:numId w:val="262"/>
        </w:numPr>
        <w:tabs>
          <w:tab w:val="clear" w:pos="708"/>
          <w:tab w:val="left" w:pos="851" w:leader="none"/>
        </w:tabs>
        <w:spacing w:before="0" w:after="9"/>
        <w:ind w:hanging="425" w:left="851" w:right="-4"/>
        <w:contextualSpacing/>
        <w:jc w:val="left"/>
        <w:rPr/>
      </w:pPr>
      <w:r>
        <w:rPr/>
        <w:t xml:space="preserve">zgodnie z potrzebami czytelników gromadzi zbiory biblioteki dokonując ich ewidencji oraz opracowania bibliotecznego, </w:t>
      </w:r>
    </w:p>
    <w:p>
      <w:pPr>
        <w:pStyle w:val="ListParagraph"/>
        <w:numPr>
          <w:ilvl w:val="0"/>
          <w:numId w:val="262"/>
        </w:numPr>
        <w:spacing w:before="0" w:after="9"/>
        <w:ind w:hanging="425" w:left="851" w:right="-4"/>
        <w:contextualSpacing/>
        <w:jc w:val="left"/>
        <w:rPr/>
      </w:pPr>
      <w:r>
        <w:rPr/>
        <w:t xml:space="preserve">udostępnia zbiory biblioteczne, </w:t>
      </w:r>
    </w:p>
    <w:p>
      <w:pPr>
        <w:pStyle w:val="Normal"/>
        <w:numPr>
          <w:ilvl w:val="0"/>
          <w:numId w:val="86"/>
        </w:numPr>
        <w:ind w:hanging="10" w:left="851" w:right="6"/>
        <w:rPr/>
      </w:pPr>
      <w:r>
        <w:rPr/>
        <w:t xml:space="preserve">rozbudza i rozwija potrzeby czytelnicze uczniów związane z nauką i z indywidualnymi zainteresowaniami, </w:t>
      </w:r>
    </w:p>
    <w:p>
      <w:pPr>
        <w:pStyle w:val="Normal"/>
        <w:numPr>
          <w:ilvl w:val="0"/>
          <w:numId w:val="86"/>
        </w:numPr>
        <w:ind w:hanging="10" w:left="851" w:right="6"/>
        <w:rPr/>
      </w:pPr>
      <w:r>
        <w:rPr/>
        <w:t xml:space="preserve">udziela informacji bibliotecznych, bibliograficznych i tekstowych, informuje o nowych nabytkach lub książkach szczególnie wartościowych, </w:t>
      </w:r>
    </w:p>
    <w:p>
      <w:pPr>
        <w:pStyle w:val="Normal"/>
        <w:numPr>
          <w:ilvl w:val="0"/>
          <w:numId w:val="86"/>
        </w:numPr>
        <w:ind w:hanging="10" w:left="851" w:right="6"/>
        <w:rPr/>
      </w:pPr>
      <w:r>
        <w:rPr/>
        <w:t xml:space="preserve">udziela pomocy nauczycielom w ich pracy dydaktycznej, </w:t>
      </w:r>
    </w:p>
    <w:p>
      <w:pPr>
        <w:pStyle w:val="Normal"/>
        <w:numPr>
          <w:ilvl w:val="0"/>
          <w:numId w:val="87"/>
        </w:numPr>
        <w:ind w:hanging="10" w:left="851" w:right="6"/>
        <w:rPr/>
      </w:pPr>
      <w:r>
        <w:rPr/>
        <w:t xml:space="preserve">przeprowadza analizy stanu czytelnictwa, </w:t>
      </w:r>
    </w:p>
    <w:p>
      <w:pPr>
        <w:pStyle w:val="Normal"/>
        <w:numPr>
          <w:ilvl w:val="0"/>
          <w:numId w:val="87"/>
        </w:numPr>
        <w:ind w:hanging="10" w:left="851" w:right="6"/>
        <w:rPr/>
      </w:pPr>
      <w:r>
        <w:rPr/>
        <w:t xml:space="preserve">opracowuje roczne plany pracy biblioteki uwzględniając wnioski nauczycieli, wychowawców i zespołów samokształceniowych, </w:t>
      </w:r>
    </w:p>
    <w:p>
      <w:pPr>
        <w:pStyle w:val="Normal"/>
        <w:numPr>
          <w:ilvl w:val="0"/>
          <w:numId w:val="87"/>
        </w:numPr>
        <w:ind w:hanging="10" w:left="851" w:right="6"/>
        <w:rPr/>
      </w:pPr>
      <w:r>
        <w:rPr/>
        <w:t xml:space="preserve">systematycznie zabezpiecza zbiory przed zbyt szybkim zużyciem, </w:t>
      </w:r>
    </w:p>
    <w:p>
      <w:pPr>
        <w:pStyle w:val="Normal"/>
        <w:numPr>
          <w:ilvl w:val="0"/>
          <w:numId w:val="87"/>
        </w:numPr>
        <w:ind w:hanging="10" w:left="851" w:right="6"/>
        <w:rPr/>
      </w:pPr>
      <w:r>
        <w:rPr/>
        <w:t xml:space="preserve">dokonuje selekcji materiałów zbędnych lub zniszczonych prowadząc odpowiednią dokumentację. </w:t>
      </w:r>
    </w:p>
    <w:p>
      <w:pPr>
        <w:pStyle w:val="Heading1"/>
        <w:ind w:hanging="10" w:left="10" w:right="720"/>
        <w:jc w:val="both"/>
        <w:rPr/>
      </w:pPr>
      <w:r>
        <w:rPr/>
        <w:t xml:space="preserve">                                               </w:t>
      </w:r>
    </w:p>
    <w:p>
      <w:pPr>
        <w:pStyle w:val="Heading1"/>
        <w:tabs>
          <w:tab w:val="clear" w:pos="708"/>
          <w:tab w:val="left" w:pos="4395" w:leader="none"/>
        </w:tabs>
        <w:ind w:hanging="10" w:left="10" w:right="720"/>
        <w:rPr/>
      </w:pPr>
      <w:r>
        <w:rPr/>
        <w:t xml:space="preserve">           </w:t>
      </w:r>
      <w:r>
        <w:rPr/>
        <w:t>§ 58</w:t>
      </w:r>
    </w:p>
    <w:p>
      <w:pPr>
        <w:pStyle w:val="Normal"/>
        <w:spacing w:lineRule="auto" w:line="259" w:before="0" w:after="19"/>
        <w:ind w:hanging="0" w:left="0" w:right="0"/>
        <w:rPr/>
      </w:pPr>
      <w:r>
        <w:rPr/>
      </w:r>
    </w:p>
    <w:p>
      <w:pPr>
        <w:pStyle w:val="Normal"/>
        <w:numPr>
          <w:ilvl w:val="0"/>
          <w:numId w:val="88"/>
        </w:numPr>
        <w:ind w:hanging="10" w:left="284" w:right="6"/>
        <w:rPr/>
      </w:pPr>
      <w:r>
        <w:rPr/>
        <w:t xml:space="preserve">W Zespole działa świetlica, która zapewnia opiekę uczniom pozostającym w szkole dłużej ze względu na czas pracy rodziców, organizację dojazdu do szkoły lub inne okoliczności wymagające zapewnienia opieki w szkole.  </w:t>
      </w:r>
    </w:p>
    <w:p>
      <w:pPr>
        <w:pStyle w:val="Normal"/>
        <w:numPr>
          <w:ilvl w:val="0"/>
          <w:numId w:val="88"/>
        </w:numPr>
        <w:ind w:hanging="10" w:left="284" w:right="6"/>
        <w:rPr/>
      </w:pPr>
      <w:r>
        <w:rPr/>
        <w:t xml:space="preserve">Świetlica zapewnia zajęcia rozwijające zainteresowania uczniów, zapewniające prawidłowy rozwój fizyczny oraz odrabianie lekcji. </w:t>
      </w:r>
    </w:p>
    <w:p>
      <w:pPr>
        <w:pStyle w:val="Normal"/>
        <w:numPr>
          <w:ilvl w:val="0"/>
          <w:numId w:val="88"/>
        </w:numPr>
        <w:ind w:hanging="10" w:left="284" w:right="6"/>
        <w:rPr/>
      </w:pPr>
      <w:r>
        <w:rPr/>
        <w:t xml:space="preserve">Uczniowie przebywający w świetlicy są pod stałą opieką nauczycieli. </w:t>
      </w:r>
    </w:p>
    <w:p>
      <w:pPr>
        <w:pStyle w:val="Normal"/>
        <w:numPr>
          <w:ilvl w:val="0"/>
          <w:numId w:val="88"/>
        </w:numPr>
        <w:ind w:hanging="10" w:left="284" w:right="6"/>
        <w:rPr/>
      </w:pPr>
      <w:r>
        <w:rPr/>
        <w:t xml:space="preserve">Godziny pracy świetlicy są uzależnione od aktualnych potrzeb zespołu, a grupa liczy najwyżej 25 uczniów. </w:t>
      </w:r>
    </w:p>
    <w:p>
      <w:pPr>
        <w:pStyle w:val="Normal"/>
        <w:numPr>
          <w:ilvl w:val="0"/>
          <w:numId w:val="88"/>
        </w:numPr>
        <w:ind w:hanging="10" w:left="284" w:right="6"/>
        <w:rPr/>
      </w:pPr>
      <w:r>
        <w:rPr/>
        <w:t xml:space="preserve">Świetlica działa w oparciu o regulamin zawierający również rozwiązania techniczne dowozu uczniów.  </w:t>
      </w:r>
    </w:p>
    <w:p>
      <w:pPr>
        <w:pStyle w:val="Normal"/>
        <w:ind w:hanging="0" w:left="708" w:right="6"/>
        <w:rPr/>
      </w:pPr>
      <w:r>
        <w:rPr/>
      </w:r>
    </w:p>
    <w:p>
      <w:pPr>
        <w:pStyle w:val="Heading1"/>
        <w:tabs>
          <w:tab w:val="clear" w:pos="708"/>
          <w:tab w:val="left" w:pos="4395" w:leader="none"/>
        </w:tabs>
        <w:ind w:hanging="0" w:left="0" w:right="720"/>
        <w:jc w:val="both"/>
        <w:rPr/>
      </w:pPr>
      <w:r>
        <w:rPr/>
        <w:t xml:space="preserve">                                                              </w:t>
      </w:r>
      <w:r>
        <w:rPr/>
        <w:t>§ 59</w:t>
      </w:r>
    </w:p>
    <w:p>
      <w:pPr>
        <w:pStyle w:val="Normal"/>
        <w:spacing w:lineRule="auto" w:line="259" w:before="0" w:after="0"/>
        <w:ind w:hanging="0" w:left="0" w:right="0"/>
        <w:rPr/>
      </w:pPr>
      <w:r>
        <w:rPr/>
      </w:r>
    </w:p>
    <w:p>
      <w:pPr>
        <w:pStyle w:val="Normal"/>
        <w:numPr>
          <w:ilvl w:val="0"/>
          <w:numId w:val="89"/>
        </w:numPr>
        <w:ind w:hanging="10" w:left="284" w:right="6"/>
        <w:rPr/>
      </w:pPr>
      <w:r>
        <w:rPr/>
        <w:t xml:space="preserve">Zadaniem pracowników administracji i obsługi jest zapewnienie sprawnego działania Zespołu, utrzymanie obiektu i jego otoczenia w sposób zapewniający bezpieczeństwo  uczniów, dbanie o ład i czystość w budynkach szkolnych i wokół nich. </w:t>
      </w:r>
    </w:p>
    <w:p>
      <w:pPr>
        <w:pStyle w:val="Normal"/>
        <w:numPr>
          <w:ilvl w:val="0"/>
          <w:numId w:val="89"/>
        </w:numPr>
        <w:ind w:hanging="10" w:left="284" w:right="6"/>
        <w:rPr/>
      </w:pPr>
      <w:r>
        <w:rPr/>
        <w:t xml:space="preserve">Szczegółowy zakres obowiązków pracowników, o których mowa w ust.1, ustala Dyrektor. </w:t>
      </w:r>
    </w:p>
    <w:p>
      <w:pPr>
        <w:pStyle w:val="Normal"/>
        <w:spacing w:lineRule="auto" w:line="259" w:before="0" w:after="27"/>
        <w:ind w:hanging="0" w:left="65" w:right="0"/>
        <w:jc w:val="center"/>
        <w:rPr/>
      </w:pPr>
      <w:r>
        <w:rPr/>
      </w:r>
    </w:p>
    <w:p>
      <w:pPr>
        <w:pStyle w:val="Normal"/>
        <w:spacing w:lineRule="auto" w:line="259" w:before="0" w:after="27"/>
        <w:ind w:hanging="0" w:left="65" w:right="0"/>
        <w:jc w:val="center"/>
        <w:rPr/>
      </w:pPr>
      <w:r>
        <w:rPr/>
      </w:r>
    </w:p>
    <w:p>
      <w:pPr>
        <w:pStyle w:val="Normal"/>
        <w:spacing w:lineRule="auto" w:line="259" w:before="0" w:after="3"/>
        <w:ind w:hanging="10" w:left="727" w:right="721"/>
        <w:jc w:val="center"/>
        <w:rPr>
          <w:b/>
          <w:sz w:val="28"/>
        </w:rPr>
      </w:pPr>
      <w:r>
        <w:rPr>
          <w:b/>
          <w:sz w:val="28"/>
        </w:rPr>
        <w:t xml:space="preserve">Rozdział 7 </w:t>
      </w:r>
    </w:p>
    <w:p>
      <w:pPr>
        <w:pStyle w:val="Normal"/>
        <w:spacing w:lineRule="auto" w:line="259" w:before="0" w:after="3"/>
        <w:ind w:hanging="10" w:left="727" w:right="721"/>
        <w:jc w:val="center"/>
        <w:rPr>
          <w:b/>
          <w:sz w:val="28"/>
        </w:rPr>
      </w:pPr>
      <w:r>
        <w:rPr>
          <w:b/>
          <w:sz w:val="28"/>
        </w:rPr>
        <w:t xml:space="preserve">Rodzice uczniów </w:t>
      </w:r>
    </w:p>
    <w:p>
      <w:pPr>
        <w:pStyle w:val="Heading1"/>
        <w:ind w:hanging="10" w:left="727" w:right="720"/>
        <w:rPr/>
      </w:pPr>
      <w:r>
        <w:rPr/>
      </w:r>
    </w:p>
    <w:p>
      <w:pPr>
        <w:pStyle w:val="Heading1"/>
        <w:tabs>
          <w:tab w:val="clear" w:pos="708"/>
          <w:tab w:val="left" w:pos="4395" w:leader="none"/>
        </w:tabs>
        <w:ind w:hanging="10" w:left="727" w:right="720"/>
        <w:rPr/>
      </w:pPr>
      <w:r>
        <w:rPr/>
        <w:t xml:space="preserve"> </w:t>
      </w:r>
      <w:r>
        <w:rPr/>
        <w:t xml:space="preserve">§ 60 </w:t>
      </w:r>
    </w:p>
    <w:p>
      <w:pPr>
        <w:pStyle w:val="Normal"/>
        <w:spacing w:lineRule="auto" w:line="259" w:before="0" w:after="0"/>
        <w:ind w:hanging="0" w:left="65" w:right="0"/>
        <w:jc w:val="center"/>
        <w:rPr/>
      </w:pPr>
      <w:r>
        <w:rPr/>
      </w:r>
    </w:p>
    <w:p>
      <w:pPr>
        <w:pStyle w:val="ListParagraph"/>
        <w:numPr>
          <w:ilvl w:val="0"/>
          <w:numId w:val="264"/>
        </w:numPr>
        <w:ind w:hanging="284" w:left="284" w:right="6"/>
        <w:rPr/>
      </w:pPr>
      <w:r>
        <w:rPr/>
        <w:t xml:space="preserve">Rodzice uczniów mają prawo do: </w:t>
      </w:r>
    </w:p>
    <w:p>
      <w:pPr>
        <w:pStyle w:val="Normal"/>
        <w:numPr>
          <w:ilvl w:val="0"/>
          <w:numId w:val="90"/>
        </w:numPr>
        <w:ind w:hanging="10" w:left="851" w:right="6"/>
        <w:rPr/>
      </w:pPr>
      <w:r>
        <w:rPr/>
        <w:t xml:space="preserve">występowania do organów Zespołu, zgodnie z kompetencjami tych organów, w każdej sprawie dotyczącej dziecka, </w:t>
      </w:r>
    </w:p>
    <w:p>
      <w:pPr>
        <w:pStyle w:val="Normal"/>
        <w:numPr>
          <w:ilvl w:val="0"/>
          <w:numId w:val="90"/>
        </w:numPr>
        <w:ind w:hanging="10" w:left="851" w:right="6"/>
        <w:rPr/>
      </w:pPr>
      <w:r>
        <w:rPr/>
        <w:t xml:space="preserve">poznania zapisów Statutu Zespołu, szkolnego zestawu podręczników i programów, Programu Profilaktyczno-wychowawczego oraz wymaganiami edukacyjnymi z każdego przedmiotu i kryteriami ocen zachowania, </w:t>
      </w:r>
    </w:p>
    <w:p>
      <w:pPr>
        <w:pStyle w:val="Normal"/>
        <w:numPr>
          <w:ilvl w:val="0"/>
          <w:numId w:val="90"/>
        </w:numPr>
        <w:ind w:hanging="10" w:left="851" w:right="6"/>
        <w:rPr/>
      </w:pPr>
      <w:r>
        <w:rPr/>
        <w:t xml:space="preserve">uzyskiwania bieżącej informacji o postępach w nauce i zachowaniu dziecka oraz jego ocenach, </w:t>
      </w:r>
    </w:p>
    <w:p>
      <w:pPr>
        <w:pStyle w:val="Normal"/>
        <w:numPr>
          <w:ilvl w:val="0"/>
          <w:numId w:val="90"/>
        </w:numPr>
        <w:ind w:hanging="10" w:left="851" w:right="6"/>
        <w:rPr/>
      </w:pPr>
      <w:r>
        <w:rPr/>
        <w:t xml:space="preserve">uzyskiwania informacji o prawach ucznia i własnych w danej sytuacji szkolnej, </w:t>
      </w:r>
    </w:p>
    <w:p>
      <w:pPr>
        <w:pStyle w:val="Normal"/>
        <w:numPr>
          <w:ilvl w:val="0"/>
          <w:numId w:val="90"/>
        </w:numPr>
        <w:ind w:hanging="10" w:left="851" w:right="6"/>
        <w:rPr/>
      </w:pPr>
      <w:r>
        <w:rPr/>
        <w:t>uzyskiwania pomocy w sprawach dotyczących wychowania i kształcenia dziecka,</w:t>
      </w:r>
    </w:p>
    <w:p>
      <w:pPr>
        <w:pStyle w:val="Normal"/>
        <w:numPr>
          <w:ilvl w:val="0"/>
          <w:numId w:val="90"/>
        </w:numPr>
        <w:ind w:hanging="10" w:left="851" w:right="6"/>
        <w:rPr/>
      </w:pPr>
      <w:r>
        <w:rPr/>
        <w:t xml:space="preserve">uzyskiwania pomocy materialnej dla swojego dziecka na zasadach określonych odrębnymi przepisami. </w:t>
      </w:r>
    </w:p>
    <w:p>
      <w:pPr>
        <w:pStyle w:val="Normal"/>
        <w:numPr>
          <w:ilvl w:val="0"/>
          <w:numId w:val="90"/>
        </w:numPr>
        <w:ind w:hanging="10" w:left="851" w:right="6"/>
        <w:rPr>
          <w:color w:themeColor="text1" w:val="000000"/>
        </w:rPr>
      </w:pPr>
      <w:r>
        <w:rPr>
          <w:rFonts w:cs="Calibri" w:cstheme="minorHAnsi"/>
          <w:color w:themeColor="text1" w:val="000000"/>
        </w:rPr>
        <w:t>uzyskiwania informacji o efektach uczenia się osiąganych przez ucznia,</w:t>
      </w:r>
    </w:p>
    <w:p>
      <w:pPr>
        <w:pStyle w:val="Normal"/>
        <w:numPr>
          <w:ilvl w:val="0"/>
          <w:numId w:val="90"/>
        </w:numPr>
        <w:ind w:hanging="10" w:left="851" w:right="6"/>
        <w:rPr>
          <w:color w:themeColor="text1" w:val="000000"/>
        </w:rPr>
      </w:pPr>
      <w:r>
        <w:rPr>
          <w:rFonts w:cs="Calibri" w:cstheme="minorHAnsi"/>
          <w:color w:themeColor="text1" w:val="000000"/>
        </w:rPr>
        <w:t>uzyskiwania informacji o postępach w realizacji projektów edukacyjnych,</w:t>
      </w:r>
    </w:p>
    <w:p>
      <w:pPr>
        <w:pStyle w:val="Normal"/>
        <w:numPr>
          <w:ilvl w:val="0"/>
          <w:numId w:val="90"/>
        </w:numPr>
        <w:ind w:hanging="10" w:left="851" w:right="6"/>
        <w:rPr>
          <w:color w:themeColor="text1" w:val="000000"/>
        </w:rPr>
      </w:pPr>
      <w:r>
        <w:rPr>
          <w:rFonts w:cs="Calibri" w:cstheme="minorHAnsi"/>
          <w:color w:themeColor="text1" w:val="000000"/>
        </w:rPr>
        <w:t>uzyskiwania informacji o wynikach oceniania wspierającego rozwój ucznia,</w:t>
      </w:r>
    </w:p>
    <w:p>
      <w:pPr>
        <w:pStyle w:val="Normal"/>
        <w:numPr>
          <w:ilvl w:val="0"/>
          <w:numId w:val="90"/>
        </w:numPr>
        <w:ind w:hanging="10" w:left="851" w:right="6"/>
        <w:rPr>
          <w:color w:themeColor="text1" w:val="000000"/>
        </w:rPr>
      </w:pPr>
      <w:r>
        <w:rPr>
          <w:rFonts w:cs="Calibri" w:cstheme="minorHAnsi"/>
          <w:color w:themeColor="text1" w:val="000000"/>
        </w:rPr>
        <w:t>uzyskiwania informacji o działaniach szkoły związanych z realizacją reformy programowej,</w:t>
      </w:r>
    </w:p>
    <w:p>
      <w:pPr>
        <w:pStyle w:val="ListParagraph"/>
        <w:numPr>
          <w:ilvl w:val="0"/>
          <w:numId w:val="264"/>
        </w:numPr>
        <w:ind w:hanging="284" w:left="284" w:right="6"/>
        <w:rPr/>
      </w:pPr>
      <w:r>
        <w:rPr/>
        <w:t xml:space="preserve">Rodzice dziecka podlegającego obowiązkowi szkolnemu zobowiązani są do: </w:t>
      </w:r>
    </w:p>
    <w:p>
      <w:pPr>
        <w:pStyle w:val="Normal"/>
        <w:numPr>
          <w:ilvl w:val="0"/>
          <w:numId w:val="91"/>
        </w:numPr>
        <w:ind w:hanging="10" w:left="851" w:right="6"/>
        <w:rPr/>
      </w:pPr>
      <w:r>
        <w:rPr/>
        <w:t>dopełnienia czynności związanych ze zgłoszeniem dziecka do szkoły w Zespole,</w:t>
      </w:r>
    </w:p>
    <w:p>
      <w:pPr>
        <w:pStyle w:val="Normal"/>
        <w:numPr>
          <w:ilvl w:val="0"/>
          <w:numId w:val="91"/>
        </w:numPr>
        <w:ind w:hanging="10" w:left="851" w:right="6"/>
        <w:rPr/>
      </w:pPr>
      <w:r>
        <w:rPr/>
        <w:t xml:space="preserve">zapewnienia regularnego uczęszczania dziecka na zajęcia, </w:t>
      </w:r>
    </w:p>
    <w:p>
      <w:pPr>
        <w:pStyle w:val="Normal"/>
        <w:numPr>
          <w:ilvl w:val="0"/>
          <w:numId w:val="91"/>
        </w:numPr>
        <w:ind w:hanging="10" w:left="851" w:right="6"/>
        <w:rPr/>
      </w:pPr>
      <w:r>
        <w:rPr/>
        <w:t xml:space="preserve">współdziałania z wychowawcą i innymi nauczycielami w celu wspierania szkolnego procesu dydaktycznego i wychowawczego, </w:t>
      </w:r>
    </w:p>
    <w:p>
      <w:pPr>
        <w:pStyle w:val="Normal"/>
        <w:numPr>
          <w:ilvl w:val="0"/>
          <w:numId w:val="91"/>
        </w:numPr>
        <w:ind w:hanging="10" w:left="851" w:right="6"/>
        <w:rPr/>
      </w:pPr>
      <w:r>
        <w:rPr/>
        <w:t xml:space="preserve">udziału w </w:t>
      </w:r>
      <w:r>
        <w:rPr>
          <w:color w:themeColor="text1" w:val="000000"/>
        </w:rPr>
        <w:t>zebraniach i korzystania z dziennika elektronicznego.</w:t>
      </w:r>
    </w:p>
    <w:p>
      <w:pPr>
        <w:pStyle w:val="Normal"/>
        <w:numPr>
          <w:ilvl w:val="0"/>
          <w:numId w:val="92"/>
        </w:numPr>
        <w:ind w:hanging="10" w:left="284" w:right="6"/>
        <w:rPr/>
      </w:pPr>
      <w:r>
        <w:rPr/>
        <w:t xml:space="preserve">W przypadku zaniedbania wykonywania obowiązków rodzicielskich, stosowania przemocy wobec dzieci, demoralizacji, wykorzystywania seksualnego i innych ujawnionych naruszeń praw dziecka, szkoła ma obowiązek zwrócić się do organów władzy publicznej o ochronę dziecka. </w:t>
      </w:r>
    </w:p>
    <w:p>
      <w:pPr>
        <w:pStyle w:val="Normal"/>
        <w:numPr>
          <w:ilvl w:val="0"/>
          <w:numId w:val="92"/>
        </w:numPr>
        <w:ind w:hanging="10" w:left="284" w:right="6"/>
        <w:rPr/>
      </w:pPr>
      <w:r>
        <w:rPr/>
        <w:t xml:space="preserve">Za zniszczone przez wychowanków mienie Zespołu odpowiedzialność materialną ponoszą jego rodzice lub prawni opiekunowie. Zobowiązani są oni naprawić zniszczenia lub pokryć koszty jego naprawy.  </w:t>
      </w:r>
    </w:p>
    <w:p>
      <w:pPr>
        <w:pStyle w:val="Normal"/>
        <w:spacing w:lineRule="auto" w:line="259" w:before="0" w:after="71"/>
        <w:ind w:hanging="0" w:left="0" w:right="0"/>
        <w:jc w:val="left"/>
        <w:rPr/>
      </w:pPr>
      <w:r>
        <w:rPr/>
      </w:r>
    </w:p>
    <w:p>
      <w:pPr>
        <w:pStyle w:val="Normal"/>
        <w:spacing w:lineRule="auto" w:line="259" w:before="0" w:after="3"/>
        <w:ind w:hanging="10" w:left="727" w:right="721"/>
        <w:jc w:val="center"/>
        <w:rPr>
          <w:b/>
          <w:sz w:val="28"/>
        </w:rPr>
      </w:pPr>
      <w:r>
        <w:rPr>
          <w:b/>
          <w:sz w:val="28"/>
        </w:rPr>
        <w:t xml:space="preserve">Rozdział 8 </w:t>
      </w:r>
    </w:p>
    <w:p>
      <w:pPr>
        <w:pStyle w:val="Normal"/>
        <w:spacing w:lineRule="auto" w:line="259" w:before="0" w:after="3"/>
        <w:ind w:hanging="10" w:left="727" w:right="721"/>
        <w:jc w:val="center"/>
        <w:rPr>
          <w:sz w:val="28"/>
        </w:rPr>
      </w:pPr>
      <w:r>
        <w:rPr>
          <w:b/>
          <w:sz w:val="28"/>
        </w:rPr>
        <w:t>Uczniowie i wychowankowie przedszkola</w:t>
      </w:r>
    </w:p>
    <w:p>
      <w:pPr>
        <w:pStyle w:val="Normal"/>
        <w:spacing w:lineRule="auto" w:line="259" w:before="0" w:after="3"/>
        <w:ind w:hanging="10" w:left="727" w:right="721"/>
        <w:jc w:val="center"/>
        <w:rPr>
          <w:sz w:val="28"/>
        </w:rPr>
      </w:pPr>
      <w:r>
        <w:rPr>
          <w:sz w:val="28"/>
        </w:rPr>
      </w:r>
    </w:p>
    <w:p>
      <w:pPr>
        <w:pStyle w:val="Heading1"/>
        <w:tabs>
          <w:tab w:val="clear" w:pos="708"/>
          <w:tab w:val="left" w:pos="4395" w:leader="none"/>
        </w:tabs>
        <w:ind w:hanging="10" w:left="727" w:right="720"/>
        <w:rPr/>
      </w:pPr>
      <w:r>
        <w:rPr/>
        <w:t xml:space="preserve"> </w:t>
      </w:r>
      <w:r>
        <w:rPr/>
        <w:t xml:space="preserve">§ 61 </w:t>
      </w:r>
    </w:p>
    <w:p>
      <w:pPr>
        <w:pStyle w:val="Normal"/>
        <w:spacing w:lineRule="auto" w:line="259" w:before="0" w:after="0"/>
        <w:ind w:hanging="0" w:left="0" w:right="0"/>
        <w:rPr/>
      </w:pPr>
      <w:r>
        <w:rPr/>
      </w:r>
    </w:p>
    <w:p>
      <w:pPr>
        <w:pStyle w:val="ListParagraph"/>
        <w:numPr>
          <w:ilvl w:val="0"/>
          <w:numId w:val="265"/>
        </w:numPr>
        <w:ind w:hanging="284" w:left="284" w:right="6"/>
        <w:rPr/>
      </w:pPr>
      <w:r>
        <w:rPr/>
        <w:t xml:space="preserve">Katalog praw ucznia wynikający z przepisów prawa polskiego oraz obowiązujących międzynarodowych dokumentów praw człowieka: </w:t>
      </w:r>
    </w:p>
    <w:p>
      <w:pPr>
        <w:pStyle w:val="ListParagraph"/>
        <w:numPr>
          <w:ilvl w:val="0"/>
          <w:numId w:val="266"/>
        </w:numPr>
        <w:ind w:hanging="425" w:left="851" w:right="6"/>
        <w:rPr/>
      </w:pPr>
      <w:r>
        <w:rPr/>
        <w:t xml:space="preserve">uczeń ma prawo do informacji, czyli do: </w:t>
      </w:r>
    </w:p>
    <w:p>
      <w:pPr>
        <w:pStyle w:val="ListParagraph"/>
        <w:numPr>
          <w:ilvl w:val="0"/>
          <w:numId w:val="267"/>
        </w:numPr>
        <w:ind w:hanging="10" w:left="10" w:right="6"/>
        <w:rPr/>
      </w:pPr>
      <w:r>
        <w:rPr/>
        <w:t xml:space="preserve">otrzymywania informacji z rożnych źródeł wyrażających różne koncepcje filozoficzne i różny światopogląd bez cenzury (z wyjątkiem ograniczeń koniecznych ze względu na wiek czy zdolności percepcyjne), </w:t>
      </w:r>
    </w:p>
    <w:p>
      <w:pPr>
        <w:pStyle w:val="Normal"/>
        <w:numPr>
          <w:ilvl w:val="0"/>
          <w:numId w:val="267"/>
        </w:numPr>
        <w:ind w:hanging="142" w:left="993" w:right="6"/>
        <w:rPr/>
      </w:pPr>
      <w:r>
        <w:rPr/>
        <w:t xml:space="preserve">otrzymywania informacji dotyczących ucznia o podejmowanych w jego sprawie decyzjach (przeniesieniu do innej klasy, szkoły, ocenach, skutkach decyzji jego dotyczących, karach, nagrodach i innych), </w:t>
      </w:r>
    </w:p>
    <w:p>
      <w:pPr>
        <w:pStyle w:val="Normal"/>
        <w:numPr>
          <w:ilvl w:val="0"/>
          <w:numId w:val="267"/>
        </w:numPr>
        <w:ind w:hanging="142" w:left="993" w:right="6"/>
        <w:rPr/>
      </w:pPr>
      <w:r>
        <w:rPr/>
        <w:t xml:space="preserve">znajomości programów nauczania, wymagań edukacyjnych, zasad i form sprawdzania jego osiągnięć oraz ich oceniania, jawności ocen, </w:t>
      </w:r>
    </w:p>
    <w:p>
      <w:pPr>
        <w:pStyle w:val="Normal"/>
        <w:numPr>
          <w:ilvl w:val="0"/>
          <w:numId w:val="267"/>
        </w:numPr>
        <w:ind w:hanging="142" w:left="993" w:right="6"/>
        <w:rPr/>
      </w:pPr>
      <w:r>
        <w:rPr/>
        <w:t xml:space="preserve">dostępu do informacji na temat życia szkolnego (o odbywających się zajęciach, imprezach szkolnych, zajęciach pozalekcyjnych), </w:t>
      </w:r>
    </w:p>
    <w:p>
      <w:pPr>
        <w:pStyle w:val="Normal"/>
        <w:numPr>
          <w:ilvl w:val="0"/>
          <w:numId w:val="267"/>
        </w:numPr>
        <w:ind w:hanging="142" w:left="993" w:right="6"/>
        <w:rPr/>
      </w:pPr>
      <w:r>
        <w:rPr/>
        <w:t xml:space="preserve">dostępności wiedzy o prawach i uprawnieniach warunkujących korzystanie z nich oraz dostępności wiedzy o procedurach dochodzenia swoich praw. </w:t>
      </w:r>
    </w:p>
    <w:p>
      <w:pPr>
        <w:pStyle w:val="ListParagraph"/>
        <w:numPr>
          <w:ilvl w:val="0"/>
          <w:numId w:val="266"/>
        </w:numPr>
        <w:ind w:hanging="425" w:left="851" w:right="6"/>
        <w:rPr/>
      </w:pPr>
      <w:r>
        <w:rPr/>
        <w:t xml:space="preserve">uczeń ma prawo do nauki, czyli: </w:t>
      </w:r>
    </w:p>
    <w:p>
      <w:pPr>
        <w:pStyle w:val="ListParagraph"/>
        <w:numPr>
          <w:ilvl w:val="0"/>
          <w:numId w:val="268"/>
        </w:numPr>
        <w:ind w:hanging="360" w:left="1068" w:right="6"/>
        <w:rPr/>
      </w:pPr>
      <w:r>
        <w:rPr/>
        <w:t xml:space="preserve">pobierania bezpłatnego nauczania w zakresie ramowych planów nauczania, </w:t>
      </w:r>
    </w:p>
    <w:p>
      <w:pPr>
        <w:pStyle w:val="Normal"/>
        <w:numPr>
          <w:ilvl w:val="0"/>
          <w:numId w:val="268"/>
        </w:numPr>
        <w:ind w:hanging="142" w:left="993" w:right="6"/>
        <w:rPr/>
      </w:pPr>
      <w:r>
        <w:rPr/>
        <w:t>nauczania w kierunku jak najpełniejszego rozwoju jego osobowości, talentów, zdolności umysłowych i fizycznych; rozwijania szacunku do praw człowieka, szacunku do rodziców, Ojczyzny, tożsamości narodowej, kulturowej, i języka,</w:t>
      </w:r>
    </w:p>
    <w:p>
      <w:pPr>
        <w:pStyle w:val="Normal"/>
        <w:numPr>
          <w:ilvl w:val="0"/>
          <w:numId w:val="268"/>
        </w:numPr>
        <w:ind w:hanging="142" w:left="993" w:right="6"/>
        <w:rPr/>
      </w:pPr>
      <w:r>
        <w:rPr/>
        <w:t xml:space="preserve">przygotowania ucznia do odpowiedzialnego życia w wolnym społeczeństwie. </w:t>
      </w:r>
    </w:p>
    <w:p>
      <w:pPr>
        <w:pStyle w:val="ListParagraph"/>
        <w:numPr>
          <w:ilvl w:val="0"/>
          <w:numId w:val="266"/>
        </w:numPr>
        <w:ind w:hanging="425" w:left="851" w:right="6"/>
        <w:rPr/>
      </w:pPr>
      <w:r>
        <w:rPr/>
        <w:t xml:space="preserve">uczeń ma prawo do swobody/wolności wypowiedzi, czyli do: </w:t>
      </w:r>
    </w:p>
    <w:p>
      <w:pPr>
        <w:pStyle w:val="ListParagraph"/>
        <w:numPr>
          <w:ilvl w:val="0"/>
          <w:numId w:val="269"/>
        </w:numPr>
        <w:ind w:hanging="360" w:left="720" w:right="6"/>
        <w:rPr/>
      </w:pPr>
      <w:r>
        <w:rPr/>
        <w:t xml:space="preserve">możliwości wypowiadania się zgodnie z własnym światopoglądem, z zachowaniem  kultury wypowiedzi, </w:t>
      </w:r>
    </w:p>
    <w:p>
      <w:pPr>
        <w:pStyle w:val="Normal"/>
        <w:numPr>
          <w:ilvl w:val="0"/>
          <w:numId w:val="269"/>
        </w:numPr>
        <w:ind w:hanging="142" w:left="993" w:right="6"/>
        <w:rPr/>
      </w:pPr>
      <w:r>
        <w:rPr/>
        <w:t xml:space="preserve">możliwości wypowiadania opinii na temat spraw ważnych w życiu szkoły, klasy, Samorządu, możliwości wyrażania opinii, przedstawiania stanowiska we własnej sprawie (np. w sytuacji konfliktu), </w:t>
      </w:r>
    </w:p>
    <w:p>
      <w:pPr>
        <w:pStyle w:val="ListParagraph"/>
        <w:numPr>
          <w:ilvl w:val="0"/>
          <w:numId w:val="266"/>
        </w:numPr>
        <w:ind w:hanging="425" w:left="851" w:right="6"/>
        <w:rPr/>
      </w:pPr>
      <w:r>
        <w:rPr/>
        <w:t xml:space="preserve">uczeń ma prawo do wolności myśli, sumienia i wyznania: </w:t>
      </w:r>
    </w:p>
    <w:p>
      <w:pPr>
        <w:pStyle w:val="ListParagraph"/>
        <w:numPr>
          <w:ilvl w:val="0"/>
          <w:numId w:val="270"/>
        </w:numPr>
        <w:ind w:hanging="360" w:left="1210" w:right="210"/>
        <w:rPr/>
      </w:pPr>
      <w:r>
        <w:rPr/>
        <w:t xml:space="preserve">ma możliwość uzewnętrzniania przekonań religijnych i światopoglądowych, </w:t>
      </w:r>
    </w:p>
    <w:p>
      <w:pPr>
        <w:pStyle w:val="ListParagraph"/>
        <w:numPr>
          <w:ilvl w:val="0"/>
          <w:numId w:val="270"/>
        </w:numPr>
        <w:ind w:hanging="142" w:left="993" w:right="210"/>
        <w:rPr/>
      </w:pPr>
      <w:r>
        <w:rPr/>
        <w:t xml:space="preserve">ma prawo do równego traktowania niezależnie od wyznawanej religii i światopoglądu, ma prawo do tolerancji wobec mniejszości religijnej, kulturowej, etnicznej, </w:t>
      </w:r>
    </w:p>
    <w:p>
      <w:pPr>
        <w:pStyle w:val="ListParagraph"/>
        <w:numPr>
          <w:ilvl w:val="0"/>
          <w:numId w:val="266"/>
        </w:numPr>
        <w:ind w:hanging="425" w:left="851" w:right="6"/>
        <w:rPr/>
      </w:pPr>
      <w:r>
        <w:rPr/>
        <w:t xml:space="preserve">uczeń ma prawo do wolności od poniżającego traktowania, co oznacza: </w:t>
      </w:r>
    </w:p>
    <w:p>
      <w:pPr>
        <w:pStyle w:val="ListParagraph"/>
        <w:numPr>
          <w:ilvl w:val="0"/>
          <w:numId w:val="271"/>
        </w:numPr>
        <w:ind w:hanging="360" w:left="720" w:right="6"/>
        <w:rPr/>
      </w:pPr>
      <w:r>
        <w:rPr/>
        <w:t xml:space="preserve">zakaz stosowania jakiejkolwiek przemocy fizycznej, </w:t>
      </w:r>
    </w:p>
    <w:p>
      <w:pPr>
        <w:pStyle w:val="ListParagraph"/>
        <w:numPr>
          <w:ilvl w:val="0"/>
          <w:numId w:val="271"/>
        </w:numPr>
        <w:ind w:hanging="142" w:left="993" w:right="6"/>
        <w:rPr/>
      </w:pPr>
      <w:r>
        <w:rPr/>
        <w:t>poszanowanie godności ucznia,</w:t>
      </w:r>
    </w:p>
    <w:p>
      <w:pPr>
        <w:pStyle w:val="ListParagraph"/>
        <w:numPr>
          <w:ilvl w:val="0"/>
          <w:numId w:val="271"/>
        </w:numPr>
        <w:ind w:hanging="142" w:left="993" w:right="6"/>
        <w:rPr/>
      </w:pPr>
      <w:r>
        <w:rPr/>
        <w:t xml:space="preserve">zakaz obrażania, poniżania, wyśmiewania, stosowania presji psychicznej, </w:t>
      </w:r>
    </w:p>
    <w:p>
      <w:pPr>
        <w:pStyle w:val="ListParagraph"/>
        <w:numPr>
          <w:ilvl w:val="0"/>
          <w:numId w:val="271"/>
        </w:numPr>
        <w:ind w:hanging="142" w:left="993" w:right="6"/>
        <w:rPr/>
      </w:pPr>
      <w:r>
        <w:rPr/>
        <w:t xml:space="preserve">poszanowanie dobrego imienia oraz prywatnej własności ucznia, </w:t>
      </w:r>
    </w:p>
    <w:p>
      <w:pPr>
        <w:pStyle w:val="ListParagraph"/>
        <w:numPr>
          <w:ilvl w:val="0"/>
          <w:numId w:val="266"/>
        </w:numPr>
        <w:ind w:hanging="425" w:left="851" w:right="6"/>
        <w:rPr/>
      </w:pPr>
      <w:r>
        <w:rPr/>
        <w:t xml:space="preserve">uczeń ma prawo dochodzenia należnych mu praw: </w:t>
      </w:r>
    </w:p>
    <w:p>
      <w:pPr>
        <w:pStyle w:val="ListParagraph"/>
        <w:numPr>
          <w:ilvl w:val="0"/>
          <w:numId w:val="272"/>
        </w:numPr>
        <w:ind w:hanging="360" w:left="720" w:right="6"/>
        <w:rPr/>
      </w:pPr>
      <w:r>
        <w:rPr/>
        <w:t xml:space="preserve">uczeń ma prawo odwołania się od decyzji nauczyciela do wychowawcy lub szkolnego Rzecznika Praw Ucznia który, po rozpatrzeniu sprawy, w jego imieniu podejmuje negocjacje z nauczycielem, </w:t>
      </w:r>
    </w:p>
    <w:p>
      <w:pPr>
        <w:pStyle w:val="ListParagraph"/>
        <w:numPr>
          <w:ilvl w:val="0"/>
          <w:numId w:val="272"/>
        </w:numPr>
        <w:ind w:hanging="142" w:left="993" w:right="6"/>
        <w:rPr/>
      </w:pPr>
      <w:r>
        <w:rPr/>
        <w:t xml:space="preserve">uczeń i jego rodzice mają prawo odwołania się od decyzji nauczyciela lub Rady Pedagogicznej do Dyrektora Zespołu, który zobowiązany jest w ciągu 7 dni rozpatrzyć odwołanie i o swojej decyzji powiadomić pisemnie ucznia i jego rodziców (chyba, że przepisy stanowią inaczej), </w:t>
      </w:r>
    </w:p>
    <w:p>
      <w:pPr>
        <w:pStyle w:val="ListParagraph"/>
        <w:numPr>
          <w:ilvl w:val="0"/>
          <w:numId w:val="272"/>
        </w:numPr>
        <w:ind w:hanging="142" w:left="993" w:right="6"/>
        <w:rPr/>
      </w:pPr>
      <w:r>
        <w:rPr/>
        <w:t xml:space="preserve">uczeń i jego rodzice mają prawo odwołania się od decyzji Dyrektora do organu nadzorującego szkołę; w przypadku negatywnego rozpatrzenia skargi przysługuje im prawo zwrócenia się o pomoc do Rzecznika Praw Dziecka, </w:t>
      </w:r>
    </w:p>
    <w:p>
      <w:pPr>
        <w:pStyle w:val="ListParagraph"/>
        <w:numPr>
          <w:ilvl w:val="0"/>
          <w:numId w:val="272"/>
        </w:numPr>
        <w:ind w:hanging="142" w:left="993" w:right="6"/>
        <w:rPr/>
      </w:pPr>
      <w:r>
        <w:rPr/>
        <w:t>uczeń i jego rodzice mają prawo odwołania od wymierzonej kary, zgodnie z obowiązującymi przepisami.</w:t>
      </w:r>
    </w:p>
    <w:p>
      <w:pPr>
        <w:pStyle w:val="ListParagraph"/>
        <w:numPr>
          <w:ilvl w:val="0"/>
          <w:numId w:val="266"/>
        </w:numPr>
        <w:ind w:hanging="360" w:left="705" w:right="6"/>
        <w:rPr>
          <w:rFonts w:cs="Calibri" w:cstheme="minorHAnsi"/>
          <w:color w:themeColor="text1" w:val="000000"/>
        </w:rPr>
      </w:pPr>
      <w:r>
        <w:rPr>
          <w:rFonts w:cs="Calibri" w:cstheme="minorHAnsi"/>
          <w:color w:themeColor="text1" w:val="000000"/>
        </w:rPr>
        <w:t xml:space="preserve">uczeń ma prawo do otrzymywania regularnej informacji zwrotnej dotyczącej swoich postępów, </w:t>
      </w:r>
    </w:p>
    <w:p>
      <w:pPr>
        <w:pStyle w:val="ListParagraph"/>
        <w:numPr>
          <w:ilvl w:val="0"/>
          <w:numId w:val="266"/>
        </w:numPr>
        <w:ind w:hanging="360" w:left="705" w:right="6"/>
        <w:rPr>
          <w:color w:themeColor="text1" w:val="000000"/>
        </w:rPr>
      </w:pPr>
      <w:r>
        <w:rPr>
          <w:rFonts w:cs="Calibri" w:cstheme="minorHAnsi"/>
          <w:color w:themeColor="text1" w:val="000000"/>
        </w:rPr>
        <w:t>uczeń ma prawo uczestniczenia w projektach edukacyjnych,</w:t>
      </w:r>
    </w:p>
    <w:p>
      <w:pPr>
        <w:pStyle w:val="ListParagraph"/>
        <w:numPr>
          <w:ilvl w:val="0"/>
          <w:numId w:val="266"/>
        </w:numPr>
        <w:ind w:hanging="360" w:left="705" w:right="6"/>
        <w:rPr>
          <w:color w:themeColor="text1" w:val="000000"/>
        </w:rPr>
      </w:pPr>
      <w:r>
        <w:rPr>
          <w:rFonts w:cs="Calibri" w:cstheme="minorHAnsi"/>
          <w:color w:themeColor="text1" w:val="000000"/>
        </w:rPr>
        <w:t>uczeń ma prawo do współdecydowania o wybranych formach realizacji zadań edukacyjnych,</w:t>
      </w:r>
    </w:p>
    <w:p>
      <w:pPr>
        <w:pStyle w:val="ListParagraph"/>
        <w:numPr>
          <w:ilvl w:val="0"/>
          <w:numId w:val="266"/>
        </w:numPr>
        <w:ind w:hanging="360" w:left="705" w:right="6"/>
        <w:rPr>
          <w:color w:themeColor="text1" w:val="000000"/>
        </w:rPr>
      </w:pPr>
      <w:r>
        <w:rPr>
          <w:rFonts w:cs="Calibri" w:cstheme="minorHAnsi"/>
          <w:color w:themeColor="text1" w:val="000000"/>
        </w:rPr>
        <w:t>uczeń ma prawo do wsparcia w planowaniu własnego rozwoju edukacyjnego.</w:t>
      </w:r>
    </w:p>
    <w:p>
      <w:pPr>
        <w:pStyle w:val="ListParagraph"/>
        <w:numPr>
          <w:ilvl w:val="0"/>
          <w:numId w:val="265"/>
        </w:numPr>
        <w:ind w:hanging="284" w:left="284" w:right="6"/>
        <w:rPr>
          <w:color w:themeColor="text1" w:val="000000"/>
        </w:rPr>
      </w:pPr>
      <w:r>
        <w:rPr>
          <w:color w:themeColor="text1" w:val="000000"/>
        </w:rPr>
        <w:t xml:space="preserve">Uprawnienia uczniowskie wynikające z prawa oświatowego: </w:t>
      </w:r>
    </w:p>
    <w:p>
      <w:pPr>
        <w:pStyle w:val="Normal"/>
        <w:numPr>
          <w:ilvl w:val="0"/>
          <w:numId w:val="93"/>
        </w:numPr>
        <w:ind w:hanging="10" w:left="851" w:right="6"/>
        <w:rPr/>
      </w:pPr>
      <w:r>
        <w:rPr/>
        <w:t xml:space="preserve">uczeń może zdawać egzamin poprawkowy, </w:t>
      </w:r>
    </w:p>
    <w:p>
      <w:pPr>
        <w:pStyle w:val="Normal"/>
        <w:numPr>
          <w:ilvl w:val="0"/>
          <w:numId w:val="93"/>
        </w:numPr>
        <w:ind w:hanging="10" w:left="851" w:right="6"/>
        <w:rPr/>
      </w:pPr>
      <w:r>
        <w:rPr/>
        <w:t xml:space="preserve">uczeń może zdawać egzamin klasyfikacyjny, </w:t>
      </w:r>
    </w:p>
    <w:p>
      <w:pPr>
        <w:pStyle w:val="Normal"/>
        <w:numPr>
          <w:ilvl w:val="0"/>
          <w:numId w:val="93"/>
        </w:numPr>
        <w:ind w:hanging="10" w:left="851" w:right="6"/>
        <w:rPr/>
      </w:pPr>
      <w:r>
        <w:rPr/>
        <w:t xml:space="preserve">uczeń i jego rodzice mają prawo odwołania się od rocznej oceny klasyfikacyjnej z zajęć edukacyjnych lub rocznej oceny zachowania, </w:t>
      </w:r>
    </w:p>
    <w:p>
      <w:pPr>
        <w:pStyle w:val="ListParagraph"/>
        <w:numPr>
          <w:ilvl w:val="0"/>
          <w:numId w:val="265"/>
        </w:numPr>
        <w:ind w:hanging="284" w:left="284" w:right="6"/>
        <w:rPr/>
      </w:pPr>
      <w:r>
        <w:rPr/>
        <w:t xml:space="preserve">Uprawnienia ucznia: </w:t>
      </w:r>
    </w:p>
    <w:p>
      <w:pPr>
        <w:pStyle w:val="Normal"/>
        <w:numPr>
          <w:ilvl w:val="0"/>
          <w:numId w:val="94"/>
        </w:numPr>
        <w:ind w:hanging="10" w:left="851" w:right="6"/>
        <w:rPr/>
      </w:pPr>
      <w:r>
        <w:rPr/>
        <w:t xml:space="preserve">opiniowanie projektu oceny zachowania swoich kolegów, </w:t>
      </w:r>
    </w:p>
    <w:p>
      <w:pPr>
        <w:pStyle w:val="Normal"/>
        <w:numPr>
          <w:ilvl w:val="0"/>
          <w:numId w:val="94"/>
        </w:numPr>
        <w:ind w:hanging="10" w:left="851" w:right="6"/>
        <w:rPr/>
      </w:pPr>
      <w:r>
        <w:rPr/>
        <w:t xml:space="preserve">wyłonienie </w:t>
        <w:tab/>
        <w:t xml:space="preserve">w demokratycznych </w:t>
        <w:tab/>
        <w:t xml:space="preserve">wyborach swoich przedstawicieli kierujących </w:t>
      </w:r>
    </w:p>
    <w:p>
      <w:pPr>
        <w:pStyle w:val="Normal"/>
        <w:ind w:hanging="10" w:left="-5" w:right="6"/>
        <w:rPr/>
      </w:pPr>
      <w:r>
        <w:rPr/>
        <w:t xml:space="preserve">              </w:t>
      </w:r>
      <w:r>
        <w:rPr/>
        <w:t xml:space="preserve">społecznością uczniowską i działających w ich interesie, </w:t>
      </w:r>
    </w:p>
    <w:p>
      <w:pPr>
        <w:pStyle w:val="Normal"/>
        <w:numPr>
          <w:ilvl w:val="0"/>
          <w:numId w:val="94"/>
        </w:numPr>
        <w:ind w:hanging="10" w:left="851" w:right="6"/>
        <w:rPr/>
      </w:pPr>
      <w:r>
        <w:rPr/>
        <w:t xml:space="preserve">uzyskanie od nauczycieli pomocy organizacyjnej i merytorycznej w pracy Samorządu Uczniowskiego, szczególnie w zakresie przestrzegania zasad demokracji w szkole,  </w:t>
      </w:r>
    </w:p>
    <w:p>
      <w:pPr>
        <w:pStyle w:val="Normal"/>
        <w:numPr>
          <w:ilvl w:val="0"/>
          <w:numId w:val="94"/>
        </w:numPr>
        <w:ind w:hanging="10" w:left="851" w:right="6"/>
        <w:rPr/>
      </w:pPr>
      <w:r>
        <w:rPr/>
        <w:t xml:space="preserve">wybór opiekuna samorządu uczniowskiego spośród nauczycieli, </w:t>
      </w:r>
    </w:p>
    <w:p>
      <w:pPr>
        <w:pStyle w:val="Normal"/>
        <w:numPr>
          <w:ilvl w:val="0"/>
          <w:numId w:val="94"/>
        </w:numPr>
        <w:ind w:hanging="10" w:left="851" w:right="6"/>
        <w:rPr/>
      </w:pPr>
      <w:r>
        <w:rPr/>
        <w:t xml:space="preserve">zgłaszanie swoich problemów pedagogowi szkolnemu, wychowawcy klasy i pozostałym nauczycielom, </w:t>
      </w:r>
    </w:p>
    <w:p>
      <w:pPr>
        <w:pStyle w:val="Normal"/>
        <w:numPr>
          <w:ilvl w:val="0"/>
          <w:numId w:val="94"/>
        </w:numPr>
        <w:ind w:hanging="10" w:left="851" w:right="6"/>
        <w:rPr/>
      </w:pPr>
      <w:r>
        <w:rPr/>
        <w:t xml:space="preserve">udział w zagospodarowaniu sali lekcyjnej, przydzielonej klasie według projektu zaakceptowanego przez wychowawcę, </w:t>
      </w:r>
    </w:p>
    <w:p>
      <w:pPr>
        <w:pStyle w:val="Normal"/>
        <w:numPr>
          <w:ilvl w:val="0"/>
          <w:numId w:val="94"/>
        </w:numPr>
        <w:ind w:hanging="10" w:left="851" w:right="6"/>
        <w:rPr/>
      </w:pPr>
      <w:r>
        <w:rPr/>
        <w:t xml:space="preserve">znajomość celów i zadań lekcyjnych oraz jasnego i zrozumiałego przekazu treści lekcji,  </w:t>
      </w:r>
    </w:p>
    <w:p>
      <w:pPr>
        <w:pStyle w:val="Normal"/>
        <w:numPr>
          <w:ilvl w:val="0"/>
          <w:numId w:val="94"/>
        </w:numPr>
        <w:ind w:hanging="10" w:left="851" w:right="6"/>
        <w:rPr/>
      </w:pPr>
      <w:r>
        <w:rPr/>
        <w:t xml:space="preserve">dodatkowa pomoc nauczyciela w przypadku trudności z opanowaniem treści, </w:t>
      </w:r>
    </w:p>
    <w:p>
      <w:pPr>
        <w:pStyle w:val="Normal"/>
        <w:numPr>
          <w:ilvl w:val="0"/>
          <w:numId w:val="94"/>
        </w:numPr>
        <w:ind w:hanging="10" w:left="851" w:right="6"/>
        <w:rPr/>
      </w:pPr>
      <w:r>
        <w:rPr/>
        <w:t xml:space="preserve">odpoczynek podczas przerwy międzylekcyjnej, </w:t>
      </w:r>
    </w:p>
    <w:p>
      <w:pPr>
        <w:pStyle w:val="Normal"/>
        <w:numPr>
          <w:ilvl w:val="0"/>
          <w:numId w:val="94"/>
        </w:numPr>
        <w:ind w:hanging="10" w:left="851" w:right="6"/>
        <w:rPr>
          <w:color w:val="auto"/>
        </w:rPr>
      </w:pPr>
      <w:r>
        <w:rPr>
          <w:color w:val="auto"/>
        </w:rPr>
        <w:t xml:space="preserve">weekendy i ferie szkolne bez zadawanych prac domowych (w miarę możliwości). </w:t>
      </w:r>
    </w:p>
    <w:p>
      <w:pPr>
        <w:pStyle w:val="Normal"/>
        <w:ind w:hanging="0" w:left="0" w:right="6"/>
        <w:rPr/>
      </w:pPr>
      <w:r>
        <w:rPr/>
      </w:r>
    </w:p>
    <w:p>
      <w:pPr>
        <w:pStyle w:val="Heading1"/>
        <w:tabs>
          <w:tab w:val="clear" w:pos="708"/>
          <w:tab w:val="left" w:pos="4395" w:leader="none"/>
        </w:tabs>
        <w:ind w:hanging="0" w:left="446" w:right="720"/>
        <w:jc w:val="both"/>
        <w:rPr/>
      </w:pPr>
      <w:r>
        <w:rPr/>
        <w:t xml:space="preserve">                                                       </w:t>
      </w:r>
      <w:r>
        <w:rPr/>
        <w:t xml:space="preserve">§ 62 </w:t>
      </w:r>
    </w:p>
    <w:p>
      <w:pPr>
        <w:pStyle w:val="Normal"/>
        <w:spacing w:lineRule="auto" w:line="259" w:before="0" w:after="0"/>
        <w:ind w:hanging="0" w:left="0" w:right="0"/>
        <w:rPr/>
      </w:pPr>
      <w:r>
        <w:rPr/>
      </w:r>
    </w:p>
    <w:p>
      <w:pPr>
        <w:pStyle w:val="Normal"/>
        <w:numPr>
          <w:ilvl w:val="0"/>
          <w:numId w:val="95"/>
        </w:numPr>
        <w:ind w:hanging="10" w:left="284" w:right="6"/>
        <w:rPr/>
      </w:pPr>
      <w:r>
        <w:rPr/>
        <w:t xml:space="preserve">W przypadku naruszenia praw ucznia, uczeń lub jego rodzice mogą złożyć skargę do Dyrektora. </w:t>
      </w:r>
    </w:p>
    <w:p>
      <w:pPr>
        <w:pStyle w:val="Normal"/>
        <w:numPr>
          <w:ilvl w:val="0"/>
          <w:numId w:val="95"/>
        </w:numPr>
        <w:ind w:hanging="10" w:left="284" w:right="6"/>
        <w:rPr/>
      </w:pPr>
      <w:r>
        <w:rPr/>
        <w:t xml:space="preserve">Dyrektor zobowiązany jest załatwić skargę w terminie siedmiu dni od dnia jej złożenia oraz zawiadomić pisemnie o sposobie jej załatwienia ucznia oraz jego rodziców. </w:t>
      </w:r>
    </w:p>
    <w:p>
      <w:pPr>
        <w:pStyle w:val="Normal"/>
        <w:numPr>
          <w:ilvl w:val="0"/>
          <w:numId w:val="95"/>
        </w:numPr>
        <w:ind w:hanging="10" w:left="284" w:right="6"/>
        <w:rPr/>
      </w:pPr>
      <w:r>
        <w:rPr/>
        <w:t xml:space="preserve">W przypadku niezadowalającej decyzji, rozstrzygnięcia skargi przez Dyrektora, uczniowi i jego rodzicom przysługuje prawo odwołania się do Rzecznika Praw Dziecka. </w:t>
      </w:r>
    </w:p>
    <w:p>
      <w:pPr>
        <w:pStyle w:val="Normal"/>
        <w:numPr>
          <w:ilvl w:val="0"/>
          <w:numId w:val="95"/>
        </w:numPr>
        <w:ind w:hanging="10" w:left="284" w:right="6"/>
        <w:rPr/>
      </w:pPr>
      <w:r>
        <w:rPr/>
        <w:t xml:space="preserve">W przypadku wystąpienia sporu/konfliktu między uczniem i nauczycielem (innym pracownikiem szkoły), uczeń i jego rodzice mogą wystąpić o rozstrzygnięcie sporu przez Dyrektora lub odpowiedni organ nadzorujący szkołę, o ile rozstrzygnięcie Dyrektora jest niezadowalające. </w:t>
      </w:r>
    </w:p>
    <w:p>
      <w:pPr>
        <w:pStyle w:val="Heading1"/>
        <w:tabs>
          <w:tab w:val="clear" w:pos="708"/>
          <w:tab w:val="left" w:pos="4395" w:leader="none"/>
        </w:tabs>
        <w:ind w:hanging="10" w:left="727" w:right="720"/>
        <w:jc w:val="both"/>
        <w:rPr/>
      </w:pPr>
      <w:r>
        <w:rPr/>
        <w:t xml:space="preserve">                                                   </w:t>
      </w:r>
      <w:r>
        <w:rPr/>
        <w:t xml:space="preserve">§ 63 </w:t>
      </w:r>
    </w:p>
    <w:p>
      <w:pPr>
        <w:pStyle w:val="Normal"/>
        <w:spacing w:lineRule="auto" w:line="259" w:before="0" w:after="0"/>
        <w:ind w:hanging="0" w:left="0" w:right="0"/>
        <w:jc w:val="left"/>
        <w:rPr/>
      </w:pPr>
      <w:r>
        <w:rPr/>
      </w:r>
    </w:p>
    <w:p>
      <w:pPr>
        <w:pStyle w:val="Normal"/>
        <w:numPr>
          <w:ilvl w:val="0"/>
          <w:numId w:val="96"/>
        </w:numPr>
        <w:ind w:hanging="10" w:left="284" w:right="6"/>
        <w:rPr/>
      </w:pPr>
      <w:r>
        <w:rPr/>
        <w:t xml:space="preserve">Uczniom, którym z przyczyn rozwojowych, rodzinnych lub losowych potrzebna jest pomoc i wsparcie, Dyrektor Zespołu zapewnia opiekę psychologiczno -pedagogiczną zgodnie z odrębnymi zasadami. </w:t>
      </w:r>
    </w:p>
    <w:p>
      <w:pPr>
        <w:pStyle w:val="Normal"/>
        <w:numPr>
          <w:ilvl w:val="0"/>
          <w:numId w:val="96"/>
        </w:numPr>
        <w:ind w:hanging="10" w:left="284" w:right="6"/>
        <w:rPr/>
      </w:pPr>
      <w:r>
        <w:rPr/>
        <w:t xml:space="preserve">Uczniowi przysługuje prawo do pomocy materialnej o charakterze socjalnym (stypendium socjalne, bezpłatne posiłki) i motywacyjnym (stypendium za wyniki w nauce i osiągnięcia sportowe) na zasadach określonych w odrębnych przepisach. </w:t>
      </w:r>
    </w:p>
    <w:p>
      <w:pPr>
        <w:pStyle w:val="Heading1"/>
        <w:ind w:hanging="10" w:left="727" w:right="720"/>
        <w:rPr/>
      </w:pPr>
      <w:r>
        <w:rPr/>
        <w:t xml:space="preserve">    </w:t>
      </w:r>
    </w:p>
    <w:p>
      <w:pPr>
        <w:pStyle w:val="Heading1"/>
        <w:tabs>
          <w:tab w:val="clear" w:pos="708"/>
          <w:tab w:val="left" w:pos="4395" w:leader="none"/>
        </w:tabs>
        <w:ind w:hanging="10" w:left="727" w:right="720"/>
        <w:rPr/>
      </w:pPr>
      <w:r>
        <w:rPr/>
        <w:t xml:space="preserve">  </w:t>
      </w:r>
      <w:r>
        <w:rPr/>
        <w:t>§ 64</w:t>
      </w:r>
    </w:p>
    <w:p>
      <w:pPr>
        <w:pStyle w:val="ListParagraph"/>
        <w:numPr>
          <w:ilvl w:val="0"/>
          <w:numId w:val="273"/>
        </w:numPr>
        <w:ind w:hanging="284" w:left="284" w:right="6"/>
        <w:rPr/>
      </w:pPr>
      <w:r>
        <w:rPr/>
        <w:t xml:space="preserve">Uczeń ma obowiązek: </w:t>
      </w:r>
    </w:p>
    <w:p>
      <w:pPr>
        <w:pStyle w:val="Normal"/>
        <w:numPr>
          <w:ilvl w:val="0"/>
          <w:numId w:val="97"/>
        </w:numPr>
        <w:ind w:hanging="10" w:left="851" w:right="6"/>
        <w:rPr/>
      </w:pPr>
      <w:r>
        <w:rPr/>
        <w:t xml:space="preserve">punktualnie przychodzić na zajęcia (najpóźniej równo z dzwonkiem), uczęszczać na nie zgodnie z tygodniowym planem, należycie przygotowywać się do nich (przynosić niezbędne, określone przez nauczyciela podręczniki, ćwiczenia oraz pomoce dydaktyczne, </w:t>
      </w:r>
      <w:r>
        <w:rPr>
          <w:color w:val="auto"/>
        </w:rPr>
        <w:t>odrabiać prace domowe pisemne i ustne</w:t>
      </w:r>
      <w:r>
        <w:rPr/>
        <w:t xml:space="preserve">), aktywnie uczestniczyć w zajęciach, nie zakłócać ich przebiegu przez niewłaściwe zachowanie, systematycznie uczestniczyć w sprawdzianach, </w:t>
      </w:r>
    </w:p>
    <w:p>
      <w:pPr>
        <w:pStyle w:val="Normal"/>
        <w:numPr>
          <w:ilvl w:val="0"/>
          <w:numId w:val="97"/>
        </w:numPr>
        <w:ind w:hanging="10" w:left="851" w:right="6"/>
        <w:rPr/>
      </w:pPr>
      <w:r>
        <w:rPr/>
        <w:t xml:space="preserve">przestrzegać regulaminu pomieszczeń szkolnych, unikać hałaśliwych i niebezpiecznych zabaw, </w:t>
      </w:r>
    </w:p>
    <w:p>
      <w:pPr>
        <w:pStyle w:val="Normal"/>
        <w:numPr>
          <w:ilvl w:val="0"/>
          <w:numId w:val="97"/>
        </w:numPr>
        <w:ind w:hanging="10" w:left="851" w:right="6"/>
        <w:rPr/>
      </w:pPr>
      <w:r>
        <w:rPr/>
        <w:t xml:space="preserve">przeciwstawiać się przejawom agresji i przemocy, dbać o bezpieczeństwo własne i innych, </w:t>
      </w:r>
    </w:p>
    <w:p>
      <w:pPr>
        <w:pStyle w:val="Normal"/>
        <w:numPr>
          <w:ilvl w:val="0"/>
          <w:numId w:val="97"/>
        </w:numPr>
        <w:ind w:hanging="10" w:left="851" w:right="6"/>
        <w:rPr/>
      </w:pPr>
      <w:r>
        <w:rPr/>
        <w:t xml:space="preserve">godnie reprezentować Zespół, </w:t>
      </w:r>
    </w:p>
    <w:p>
      <w:pPr>
        <w:pStyle w:val="Normal"/>
        <w:numPr>
          <w:ilvl w:val="0"/>
          <w:numId w:val="98"/>
        </w:numPr>
        <w:ind w:hanging="10" w:left="851" w:right="6"/>
        <w:rPr/>
      </w:pPr>
      <w:r>
        <w:rPr/>
        <w:t xml:space="preserve">odnosić się z szacunkiem do nauczycieli (funkcjonariuszy publicznych) i innych pracowników Zespołu, </w:t>
      </w:r>
    </w:p>
    <w:p>
      <w:pPr>
        <w:pStyle w:val="Normal"/>
        <w:numPr>
          <w:ilvl w:val="0"/>
          <w:numId w:val="98"/>
        </w:numPr>
        <w:ind w:hanging="10" w:left="851" w:right="6"/>
        <w:rPr/>
      </w:pPr>
      <w:r>
        <w:rPr/>
        <w:t xml:space="preserve">dbać o ład, porządek oraz mienie szkolne, własne i innych , </w:t>
      </w:r>
    </w:p>
    <w:p>
      <w:pPr>
        <w:pStyle w:val="Normal"/>
        <w:numPr>
          <w:ilvl w:val="0"/>
          <w:numId w:val="98"/>
        </w:numPr>
        <w:ind w:hanging="10" w:left="851" w:right="6"/>
        <w:rPr/>
      </w:pPr>
      <w:r>
        <w:rPr/>
        <w:t xml:space="preserve">chronić własne życie i zdrowie, przestrzegać zasad higieny (codziennie zmieniać obuwie, nosić strój na zajęcia wychowania fizycznego, wierzchnie okrycia zostawiać w szatni), </w:t>
      </w:r>
    </w:p>
    <w:p>
      <w:pPr>
        <w:pStyle w:val="Normal"/>
        <w:numPr>
          <w:ilvl w:val="0"/>
          <w:numId w:val="98"/>
        </w:numPr>
        <w:ind w:hanging="10" w:left="851" w:right="6"/>
        <w:rPr/>
      </w:pPr>
      <w:r>
        <w:rPr/>
        <w:t xml:space="preserve">przestrzegać postanowień Statutu Zespołu oraz ogólnie obowiązujących przepisów prawa, </w:t>
      </w:r>
    </w:p>
    <w:p>
      <w:pPr>
        <w:pStyle w:val="Normal"/>
        <w:numPr>
          <w:ilvl w:val="0"/>
          <w:numId w:val="98"/>
        </w:numPr>
        <w:ind w:hanging="10" w:left="851" w:right="6"/>
        <w:rPr/>
      </w:pPr>
      <w:r>
        <w:rPr/>
        <w:t xml:space="preserve">przestrzegać zarządzeń Dyrektora, </w:t>
      </w:r>
    </w:p>
    <w:p>
      <w:pPr>
        <w:pStyle w:val="Normal"/>
        <w:numPr>
          <w:ilvl w:val="0"/>
          <w:numId w:val="98"/>
        </w:numPr>
        <w:ind w:hanging="10" w:left="851" w:right="6"/>
        <w:rPr/>
      </w:pPr>
      <w:r>
        <w:rPr/>
        <w:t xml:space="preserve"> </w:t>
      </w:r>
      <w:r>
        <w:rPr/>
        <w:t xml:space="preserve">dbać kulturę słowa w szkole i poza nią. </w:t>
      </w:r>
    </w:p>
    <w:p>
      <w:pPr>
        <w:pStyle w:val="ListParagraph"/>
        <w:numPr>
          <w:ilvl w:val="0"/>
          <w:numId w:val="273"/>
        </w:numPr>
        <w:ind w:hanging="284" w:left="284" w:right="6"/>
        <w:rPr/>
      </w:pPr>
      <w:r>
        <w:rPr/>
        <w:t xml:space="preserve">Uczniom zabrania się: </w:t>
      </w:r>
    </w:p>
    <w:p>
      <w:pPr>
        <w:pStyle w:val="ListParagraph"/>
        <w:numPr>
          <w:ilvl w:val="0"/>
          <w:numId w:val="274"/>
        </w:numPr>
        <w:ind w:hanging="425" w:left="851" w:right="6"/>
        <w:rPr/>
      </w:pPr>
      <w:r>
        <w:rPr/>
        <w:t xml:space="preserve">opuszczania terenu szkoły przed zakończeniem zajęć, </w:t>
      </w:r>
    </w:p>
    <w:p>
      <w:pPr>
        <w:pStyle w:val="Normal"/>
        <w:numPr>
          <w:ilvl w:val="0"/>
          <w:numId w:val="99"/>
        </w:numPr>
        <w:ind w:hanging="10" w:left="851" w:right="6"/>
        <w:rPr/>
      </w:pPr>
      <w:r>
        <w:rPr/>
        <w:t xml:space="preserve">wnoszenia na teren szkoły środków i narzędzi zagrażających życiu i zdrowiu, </w:t>
      </w:r>
    </w:p>
    <w:p>
      <w:pPr>
        <w:pStyle w:val="Normal"/>
        <w:numPr>
          <w:ilvl w:val="0"/>
          <w:numId w:val="99"/>
        </w:numPr>
        <w:ind w:hanging="10" w:left="851" w:right="6"/>
        <w:rPr/>
      </w:pPr>
      <w:r>
        <w:rPr/>
        <w:t xml:space="preserve">posiadania i spożywania na terenie szkoły alkoholu, narkotyków i innych używek oraz palenia papierosów. </w:t>
      </w:r>
    </w:p>
    <w:p>
      <w:pPr>
        <w:pStyle w:val="Normal"/>
        <w:numPr>
          <w:ilvl w:val="0"/>
          <w:numId w:val="100"/>
        </w:numPr>
        <w:ind w:hanging="10" w:left="360" w:right="6"/>
        <w:rPr/>
      </w:pPr>
      <w:r>
        <w:rPr/>
        <w:t xml:space="preserve">Szkoła nie ponosi odpowiedzialności za zdarzenia i skutki wynikłe z nieprzestrzegania pkt 1,2. </w:t>
      </w:r>
    </w:p>
    <w:p>
      <w:pPr>
        <w:pStyle w:val="Normal"/>
        <w:numPr>
          <w:ilvl w:val="0"/>
          <w:numId w:val="100"/>
        </w:numPr>
        <w:ind w:hanging="10" w:left="360" w:right="6"/>
        <w:rPr/>
      </w:pPr>
      <w:r>
        <w:rPr/>
        <w:t xml:space="preserve">Zwolnienie ucznia z zajęć może nastąpić wyłącznie po okazaniu wychowawcy klasy lub innemu nauczycielowi pisemnej prośby rodzica (prawnego opiekuna) na druku opracowanym w Zespole. </w:t>
      </w:r>
    </w:p>
    <w:p>
      <w:pPr>
        <w:pStyle w:val="Normal"/>
        <w:numPr>
          <w:ilvl w:val="0"/>
          <w:numId w:val="100"/>
        </w:numPr>
        <w:ind w:hanging="10" w:left="360" w:right="6"/>
        <w:rPr>
          <w:color w:themeColor="text1" w:val="000000"/>
        </w:rPr>
      </w:pPr>
      <w:r>
        <w:rPr/>
        <w:t xml:space="preserve">Uczeń ma obowiązek przedstawić usprawiedliwienie każdej nieobecności w </w:t>
      </w:r>
      <w:r>
        <w:rPr>
          <w:color w:themeColor="text1" w:val="000000"/>
        </w:rPr>
        <w:t xml:space="preserve">formie pisemnej , ustnej lub elektronicznej- zwolnienie lekarskie ,niezwłocznie po przyjściu do szkoły, nie później jednak niż w ciągu 14 dni licząc od ostatniego dnia nieobecności. </w:t>
      </w:r>
    </w:p>
    <w:p>
      <w:pPr>
        <w:pStyle w:val="Normal"/>
        <w:numPr>
          <w:ilvl w:val="0"/>
          <w:numId w:val="100"/>
        </w:numPr>
        <w:ind w:hanging="10" w:left="360" w:right="6"/>
        <w:rPr>
          <w:color w:themeColor="text1" w:val="000000"/>
        </w:rPr>
      </w:pPr>
      <w:r>
        <w:rPr>
          <w:color w:themeColor="text1" w:val="000000"/>
        </w:rPr>
        <w:t xml:space="preserve">Wprowadza się bezwzględny zakaz przynoszenia telefonów komórkowych, zegarków typu smartwatch i innych urządzeń elektronicznych rejestrujących dźwięk, obraz lub służących do komunikacji na teren szkoły/placówki, przedszkola oraz na zajęcia organizowane poza nią. </w:t>
      </w:r>
    </w:p>
    <w:p>
      <w:pPr>
        <w:pStyle w:val="Normal"/>
        <w:spacing w:before="0" w:after="0"/>
        <w:rPr>
          <w:rFonts w:cs="Calibri" w:cstheme="minorHAnsi"/>
          <w:color w:themeColor="text1" w:val="000000"/>
        </w:rPr>
      </w:pPr>
      <w:r>
        <w:rPr>
          <w:color w:themeColor="text1" w:val="000000"/>
        </w:rPr>
        <w:t xml:space="preserve">1). </w:t>
      </w:r>
      <w:r>
        <w:rPr>
          <w:rFonts w:cs="Calibri" w:cstheme="minorHAnsi"/>
          <w:color w:themeColor="text1" w:val="000000"/>
        </w:rPr>
        <w:t>Szkoła może utworzyć depozyt – miejsce przechowywania telefonów komórkowych i innych urządzeń elektronicznych. Wtedy odkładanie urządzeń staje się obowiązkiem ucznia.</w:t>
      </w:r>
    </w:p>
    <w:p>
      <w:pPr>
        <w:pStyle w:val="Normal"/>
        <w:spacing w:before="0" w:after="0"/>
        <w:rPr>
          <w:rFonts w:cs="Calibri" w:cstheme="minorHAnsi"/>
          <w:color w:themeColor="text1" w:val="000000"/>
        </w:rPr>
      </w:pPr>
      <w:r>
        <w:rPr>
          <w:rFonts w:cs="Calibri" w:cstheme="minorHAnsi"/>
          <w:color w:themeColor="text1" w:val="000000"/>
        </w:rPr>
        <w:t xml:space="preserve">2). Szkoła wyróżnia wyjątki kiedy uczeń może wyjąć telefon. Wyjątkiem jest zgoda nauczyciela w celach edukacyjnych, pisemna zgoda dyrektora (wydana w związku ze stanem zdrowia ucznia, niepełnosprawnością ucznia bądź szczególną potrzebą ucznia – np. monitoring glikemii przy cukrzycy), sytuacja zagrożenia życia, zdrowia bądź mienia (uczeń ma prawo wezwać pomoc) oraz pilny kontakt z rodzicem (nagła, uzasadniona potrzeba skontaktowania się z opiekunem). </w:t>
      </w:r>
    </w:p>
    <w:p>
      <w:pPr>
        <w:pStyle w:val="Normal"/>
        <w:spacing w:before="0" w:after="0"/>
        <w:rPr>
          <w:rFonts w:cs="Calibri" w:cstheme="minorHAnsi"/>
          <w:color w:themeColor="text1" w:val="000000"/>
        </w:rPr>
      </w:pPr>
      <w:r>
        <w:rPr>
          <w:rFonts w:cs="Calibri" w:cstheme="minorHAnsi"/>
          <w:color w:themeColor="text1" w:val="000000"/>
        </w:rPr>
        <w:t>3). Podczas wycieczek oraz wyjazdów edukacyjnych, jedno bądź wielodniowych, uczeń może korzystać z telefonów komórkowych.</w:t>
      </w:r>
    </w:p>
    <w:p>
      <w:pPr>
        <w:pStyle w:val="Normal"/>
        <w:spacing w:before="0" w:after="0"/>
        <w:rPr>
          <w:rFonts w:cs="Calibri" w:cstheme="minorHAnsi"/>
        </w:rPr>
      </w:pPr>
      <w:r>
        <w:rPr>
          <w:rFonts w:cs="Calibri" w:cstheme="minorHAnsi"/>
        </w:rPr>
      </w:r>
    </w:p>
    <w:p>
      <w:pPr>
        <w:pStyle w:val="Normal"/>
        <w:spacing w:before="0" w:after="0"/>
        <w:rPr>
          <w:rFonts w:cs="Calibri" w:cstheme="minorHAnsi"/>
          <w:color w:val="EE0000"/>
        </w:rPr>
      </w:pPr>
      <w:r>
        <w:rPr>
          <w:rFonts w:cs="Calibri" w:cstheme="minorHAnsi"/>
          <w:color w:val="EE0000"/>
        </w:rPr>
      </w:r>
    </w:p>
    <w:p>
      <w:pPr>
        <w:pStyle w:val="Normal"/>
        <w:ind w:hanging="10" w:left="10" w:right="6"/>
        <w:rPr>
          <w:color w:val="EE0000"/>
        </w:rPr>
      </w:pPr>
      <w:r>
        <w:rPr>
          <w:color w:val="EE0000"/>
        </w:rPr>
      </w:r>
    </w:p>
    <w:p>
      <w:pPr>
        <w:pStyle w:val="Normal"/>
        <w:numPr>
          <w:ilvl w:val="0"/>
          <w:numId w:val="100"/>
        </w:numPr>
        <w:ind w:hanging="10" w:left="360" w:right="6"/>
        <w:rPr/>
      </w:pPr>
      <w:r>
        <w:rPr/>
        <w:t xml:space="preserve">Szkoła ponosi odpowiedzialność jedynie za przedmioty wartościowe pozostawione do depozytu w sekretariacie szkoły. Pozostawione w depozycie urządzenia elektroniczne i telefony komórkowe muszą być wyłączone i podpisane. </w:t>
      </w:r>
    </w:p>
    <w:p>
      <w:pPr>
        <w:pStyle w:val="Normal"/>
        <w:numPr>
          <w:ilvl w:val="0"/>
          <w:numId w:val="100"/>
        </w:numPr>
        <w:ind w:hanging="10" w:left="360" w:right="6"/>
        <w:rPr/>
      </w:pPr>
      <w:r>
        <w:rPr/>
        <w:t xml:space="preserve">Podczas zajęć lekcyjnych i innych korzystanie z telefonów komórkowych oraz innych urządzeń elektronicznych jest zabronione. Powinny być one w tym czasie wyłączone. </w:t>
      </w:r>
    </w:p>
    <w:p>
      <w:pPr>
        <w:pStyle w:val="Normal"/>
        <w:numPr>
          <w:ilvl w:val="0"/>
          <w:numId w:val="100"/>
        </w:numPr>
        <w:ind w:hanging="10" w:left="360" w:right="6"/>
        <w:rPr>
          <w:color w:themeColor="text1" w:val="000000"/>
        </w:rPr>
      </w:pPr>
      <w:r>
        <w:rPr>
          <w:color w:themeColor="text1" w:val="000000"/>
        </w:rPr>
        <w:t xml:space="preserve">W razie zauważenia przez prowadzącego zajęcia złamania zasady, o której mowa w ust.8, ma on obowiązek zwrócenia uwagi uczniowi i odprowadzenia ucznia do miejsca depozytu do sekretariatu szkoły, aby odłożył telefon na miejsce jego przechowywania. Urządzenia te zostaną zwrócone wyłącznie rodzicom (prawnym opiekunom) ucznia. </w:t>
      </w:r>
    </w:p>
    <w:p>
      <w:pPr>
        <w:pStyle w:val="Normal"/>
        <w:ind w:hanging="0" w:left="360" w:right="6"/>
        <w:rPr>
          <w:color w:themeColor="text1" w:val="000000"/>
        </w:rPr>
      </w:pPr>
      <w:r>
        <w:rPr>
          <w:color w:themeColor="text1" w:val="000000"/>
        </w:rPr>
      </w:r>
    </w:p>
    <w:p>
      <w:pPr>
        <w:pStyle w:val="Normal"/>
        <w:numPr>
          <w:ilvl w:val="0"/>
          <w:numId w:val="100"/>
        </w:numPr>
        <w:ind w:hanging="10" w:left="360" w:right="6"/>
        <w:rPr/>
      </w:pPr>
      <w:r>
        <w:rPr/>
        <w:t xml:space="preserve">Każdy uczeń posiada strój galowy, który powinien nosić w czasie: </w:t>
      </w:r>
    </w:p>
    <w:p>
      <w:pPr>
        <w:pStyle w:val="Normal"/>
        <w:numPr>
          <w:ilvl w:val="0"/>
          <w:numId w:val="101"/>
        </w:numPr>
        <w:ind w:hanging="10" w:left="851" w:right="6"/>
        <w:rPr/>
      </w:pPr>
      <w:r>
        <w:rPr/>
        <w:t xml:space="preserve">uroczystości szkolnych wynikających z ceremoniału szkolnego, </w:t>
      </w:r>
    </w:p>
    <w:p>
      <w:pPr>
        <w:pStyle w:val="Normal"/>
        <w:numPr>
          <w:ilvl w:val="0"/>
          <w:numId w:val="101"/>
        </w:numPr>
        <w:ind w:hanging="10" w:left="851" w:right="6"/>
        <w:rPr/>
      </w:pPr>
      <w:r>
        <w:rPr/>
        <w:t xml:space="preserve">grupowych lub indywidualnych wyjść poza teren szkoły w charakterze reprezentacji (z wyjątkiem zawodów sportowych , podczas których obowiązuje szkolny strój sportowy), </w:t>
      </w:r>
    </w:p>
    <w:p>
      <w:pPr>
        <w:pStyle w:val="Normal"/>
        <w:numPr>
          <w:ilvl w:val="0"/>
          <w:numId w:val="101"/>
        </w:numPr>
        <w:ind w:hanging="10" w:left="851" w:right="6"/>
        <w:rPr/>
      </w:pPr>
      <w:r>
        <w:rPr/>
        <w:t xml:space="preserve">imprez okolicznościowych, jeżeli taką decyzję podejmie wychowawca klasy lub Rada Pedagogiczna. </w:t>
      </w:r>
    </w:p>
    <w:p>
      <w:pPr>
        <w:pStyle w:val="ListParagraph"/>
        <w:numPr>
          <w:ilvl w:val="0"/>
          <w:numId w:val="279"/>
        </w:numPr>
        <w:ind w:hanging="426" w:left="426" w:right="6"/>
        <w:rPr/>
      </w:pPr>
      <w:r>
        <w:rPr/>
        <w:t xml:space="preserve">Przez strój galowy należy rozumieć: </w:t>
      </w:r>
    </w:p>
    <w:p>
      <w:pPr>
        <w:pStyle w:val="Normal"/>
        <w:numPr>
          <w:ilvl w:val="0"/>
          <w:numId w:val="102"/>
        </w:numPr>
        <w:ind w:hanging="10" w:left="851" w:right="6"/>
        <w:rPr/>
      </w:pPr>
      <w:r>
        <w:rPr/>
        <w:t xml:space="preserve">dla dziewcząt – czarna lub granatowa spódnica i biała bluzka; </w:t>
      </w:r>
    </w:p>
    <w:p>
      <w:pPr>
        <w:pStyle w:val="Normal"/>
        <w:numPr>
          <w:ilvl w:val="0"/>
          <w:numId w:val="102"/>
        </w:numPr>
        <w:ind w:hanging="10" w:left="851" w:right="6"/>
        <w:rPr/>
      </w:pPr>
      <w:r>
        <w:rPr/>
        <w:t xml:space="preserve">dla chłopców – czarne lub granatowe spodnie i biała koszula. </w:t>
      </w:r>
    </w:p>
    <w:p>
      <w:pPr>
        <w:pStyle w:val="ListParagraph"/>
        <w:numPr>
          <w:ilvl w:val="0"/>
          <w:numId w:val="280"/>
        </w:numPr>
        <w:ind w:hanging="426" w:left="426" w:right="6"/>
        <w:rPr/>
      </w:pPr>
      <w:r>
        <w:rPr/>
        <w:t xml:space="preserve">Strój codzienny ucznia w szkole jest stosowny do okoliczności (zakrywający ramiona i brzuch, w stonowanym kolorze), obowiązuje zakaz noszenia kapturów i czapek. </w:t>
      </w:r>
    </w:p>
    <w:p>
      <w:pPr>
        <w:pStyle w:val="ListParagraph"/>
        <w:numPr>
          <w:ilvl w:val="0"/>
          <w:numId w:val="280"/>
        </w:numPr>
        <w:ind w:hanging="360" w:left="720" w:right="6"/>
        <w:rPr/>
      </w:pPr>
      <w:r>
        <w:rPr/>
        <w:t xml:space="preserve">Zabrania się noszenia biżuterii i innych ozdób, a także części garderoby zagrażającej zdrowiu i bezpieczeństwu innych. </w:t>
      </w:r>
    </w:p>
    <w:p>
      <w:pPr>
        <w:pStyle w:val="Normal"/>
        <w:numPr>
          <w:ilvl w:val="0"/>
          <w:numId w:val="280"/>
        </w:numPr>
        <w:ind w:hanging="360" w:left="720" w:right="6"/>
        <w:rPr/>
      </w:pPr>
      <w:r>
        <w:rPr/>
        <w:t xml:space="preserve">Na co dzień uczniowie stosują tylko kosmetyki przeznaczone do pielęgnacji zdrowia i higieny osobistej, stosownie do miejsca i sytuacji. </w:t>
      </w:r>
    </w:p>
    <w:p>
      <w:pPr>
        <w:pStyle w:val="Normal"/>
        <w:numPr>
          <w:ilvl w:val="0"/>
          <w:numId w:val="280"/>
        </w:numPr>
        <w:ind w:hanging="360" w:left="720" w:right="6"/>
        <w:rPr/>
      </w:pPr>
      <w:r>
        <w:rPr/>
        <w:t xml:space="preserve">Uczeń zobowiązany jest nosić zmienione obuwie na jasnej, antypoślizgowej podeszwie. </w:t>
      </w:r>
    </w:p>
    <w:p>
      <w:pPr>
        <w:pStyle w:val="Normal"/>
        <w:numPr>
          <w:ilvl w:val="0"/>
          <w:numId w:val="280"/>
        </w:numPr>
        <w:ind w:hanging="360" w:left="720" w:right="6"/>
        <w:rPr/>
      </w:pPr>
      <w:r>
        <w:rPr/>
        <w:t xml:space="preserve">Strój na dyskoteki szkolne jest dowolny, ale musi być on estetyczny i zgodny z wymogami BHP. </w:t>
      </w:r>
    </w:p>
    <w:p>
      <w:pPr>
        <w:pStyle w:val="Normal"/>
        <w:numPr>
          <w:ilvl w:val="0"/>
          <w:numId w:val="280"/>
        </w:numPr>
        <w:ind w:hanging="360" w:left="720" w:right="6"/>
        <w:rPr>
          <w:color w:val="auto"/>
        </w:rPr>
      </w:pPr>
      <w:r>
        <w:rPr>
          <w:color w:val="auto"/>
        </w:rPr>
        <w:t>Korzystania z dziennika elektronicznego</w:t>
      </w:r>
    </w:p>
    <w:p>
      <w:pPr>
        <w:pStyle w:val="Heading1"/>
        <w:ind w:hanging="10" w:left="727" w:right="720"/>
        <w:rPr/>
      </w:pPr>
      <w:r>
        <w:rPr/>
        <w:t xml:space="preserve"> </w:t>
      </w:r>
    </w:p>
    <w:p>
      <w:pPr>
        <w:pStyle w:val="Heading1"/>
        <w:tabs>
          <w:tab w:val="clear" w:pos="708"/>
          <w:tab w:val="left" w:pos="4395" w:leader="none"/>
        </w:tabs>
        <w:ind w:hanging="10" w:left="727" w:right="720"/>
        <w:rPr/>
      </w:pPr>
      <w:r>
        <w:rPr/>
        <w:t xml:space="preserve">  </w:t>
      </w:r>
      <w:r>
        <w:rPr/>
        <w:t>§ 65</w:t>
      </w:r>
    </w:p>
    <w:p>
      <w:pPr>
        <w:pStyle w:val="Normal"/>
        <w:spacing w:lineRule="auto" w:line="259" w:before="0" w:after="21"/>
        <w:ind w:hanging="0" w:left="0" w:right="0"/>
        <w:jc w:val="left"/>
        <w:rPr/>
      </w:pPr>
      <w:r>
        <w:rPr/>
      </w:r>
    </w:p>
    <w:p>
      <w:pPr>
        <w:pStyle w:val="ListParagraph"/>
        <w:numPr>
          <w:ilvl w:val="0"/>
          <w:numId w:val="275"/>
        </w:numPr>
        <w:ind w:hanging="284" w:left="284" w:right="6"/>
        <w:rPr/>
      </w:pPr>
      <w:r>
        <w:rPr/>
        <w:t xml:space="preserve">Uczeń Zespołu może otrzymać nagrodę za: </w:t>
      </w:r>
    </w:p>
    <w:p>
      <w:pPr>
        <w:pStyle w:val="Normal"/>
        <w:numPr>
          <w:ilvl w:val="0"/>
          <w:numId w:val="103"/>
        </w:numPr>
        <w:ind w:hanging="10" w:left="851" w:right="6"/>
        <w:rPr/>
      </w:pPr>
      <w:r>
        <w:rPr/>
        <w:t xml:space="preserve">wzorową postawę, </w:t>
      </w:r>
    </w:p>
    <w:p>
      <w:pPr>
        <w:pStyle w:val="Normal"/>
        <w:numPr>
          <w:ilvl w:val="0"/>
          <w:numId w:val="103"/>
        </w:numPr>
        <w:ind w:hanging="10" w:left="851" w:right="6"/>
        <w:rPr/>
      </w:pPr>
      <w:r>
        <w:rPr/>
        <w:t xml:space="preserve">pracę społeczną na rzecz Zespołu, </w:t>
      </w:r>
    </w:p>
    <w:p>
      <w:pPr>
        <w:pStyle w:val="Normal"/>
        <w:numPr>
          <w:ilvl w:val="0"/>
          <w:numId w:val="103"/>
        </w:numPr>
        <w:ind w:hanging="10" w:left="851" w:right="6"/>
        <w:rPr/>
      </w:pPr>
      <w:r>
        <w:rPr/>
        <w:t xml:space="preserve">wybitne osiągnięcia w nauce, sztuce lub sporcie, </w:t>
      </w:r>
    </w:p>
    <w:p>
      <w:pPr>
        <w:pStyle w:val="Normal"/>
        <w:numPr>
          <w:ilvl w:val="0"/>
          <w:numId w:val="103"/>
        </w:numPr>
        <w:ind w:hanging="10" w:left="851" w:right="6"/>
        <w:rPr/>
      </w:pPr>
      <w:r>
        <w:rPr/>
        <w:t>100 % frekwencję.</w:t>
      </w:r>
    </w:p>
    <w:p>
      <w:pPr>
        <w:pStyle w:val="Heading1"/>
        <w:ind w:hanging="0" w:left="0" w:right="720"/>
        <w:jc w:val="both"/>
        <w:rPr/>
      </w:pPr>
      <w:r>
        <w:rPr/>
      </w:r>
    </w:p>
    <w:p>
      <w:pPr>
        <w:pStyle w:val="Heading1"/>
        <w:tabs>
          <w:tab w:val="clear" w:pos="708"/>
          <w:tab w:val="left" w:pos="4395" w:leader="none"/>
        </w:tabs>
        <w:ind w:hanging="10" w:left="727" w:right="720"/>
        <w:rPr/>
      </w:pPr>
      <w:r>
        <w:rPr/>
        <w:t xml:space="preserve"> </w:t>
      </w:r>
      <w:r>
        <w:rPr/>
        <w:t>§ 66</w:t>
      </w:r>
    </w:p>
    <w:p>
      <w:pPr>
        <w:pStyle w:val="Normal"/>
        <w:spacing w:lineRule="auto" w:line="259" w:before="0" w:after="22"/>
        <w:ind w:hanging="0" w:left="55" w:right="0"/>
        <w:jc w:val="center"/>
        <w:rPr/>
      </w:pPr>
      <w:r>
        <w:rPr/>
      </w:r>
    </w:p>
    <w:p>
      <w:pPr>
        <w:pStyle w:val="ListParagraph"/>
        <w:numPr>
          <w:ilvl w:val="0"/>
          <w:numId w:val="277"/>
        </w:numPr>
        <w:ind w:hanging="284" w:left="284" w:right="6"/>
        <w:rPr/>
      </w:pPr>
      <w:r>
        <w:rPr/>
        <w:t xml:space="preserve">Ustala się następujące rodzaje nagród: </w:t>
      </w:r>
    </w:p>
    <w:p>
      <w:pPr>
        <w:pStyle w:val="Normal"/>
        <w:numPr>
          <w:ilvl w:val="0"/>
          <w:numId w:val="104"/>
        </w:numPr>
        <w:ind w:hanging="10" w:left="851" w:right="6"/>
        <w:rPr/>
      </w:pPr>
      <w:r>
        <w:rPr/>
        <w:t xml:space="preserve">pochwała ustna nauczyciela w klasie w obecności uczniów, </w:t>
      </w:r>
    </w:p>
    <w:p>
      <w:pPr>
        <w:pStyle w:val="Normal"/>
        <w:numPr>
          <w:ilvl w:val="0"/>
          <w:numId w:val="104"/>
        </w:numPr>
        <w:ind w:hanging="10" w:left="851" w:right="6"/>
        <w:rPr/>
      </w:pPr>
      <w:r>
        <w:rPr/>
        <w:t xml:space="preserve">pochwała pisemna nauczyciela skierowana do ucznia i jego rodziców, </w:t>
      </w:r>
    </w:p>
    <w:p>
      <w:pPr>
        <w:pStyle w:val="Normal"/>
        <w:numPr>
          <w:ilvl w:val="0"/>
          <w:numId w:val="104"/>
        </w:numPr>
        <w:ind w:hanging="10" w:left="851" w:right="6"/>
        <w:rPr/>
      </w:pPr>
      <w:r>
        <w:rPr/>
        <w:t xml:space="preserve">pochwała ustna dyrektora Zespołu wobec społeczności uczniowskiej, </w:t>
      </w:r>
    </w:p>
    <w:p>
      <w:pPr>
        <w:pStyle w:val="Normal"/>
        <w:numPr>
          <w:ilvl w:val="0"/>
          <w:numId w:val="104"/>
        </w:numPr>
        <w:ind w:hanging="10" w:left="851" w:right="6"/>
        <w:rPr/>
      </w:pPr>
      <w:r>
        <w:rPr/>
        <w:t>nagroda książkowa lub rzeczowa,</w:t>
      </w:r>
    </w:p>
    <w:p>
      <w:pPr>
        <w:pStyle w:val="Normal"/>
        <w:numPr>
          <w:ilvl w:val="0"/>
          <w:numId w:val="104"/>
        </w:numPr>
        <w:ind w:hanging="10" w:left="851" w:right="6"/>
        <w:rPr/>
      </w:pPr>
      <w:r>
        <w:rPr/>
        <w:t xml:space="preserve">stypendium za wyniki w nauce oraz osiągnięcia sportowe. </w:t>
      </w:r>
    </w:p>
    <w:p>
      <w:pPr>
        <w:pStyle w:val="ListParagraph"/>
        <w:numPr>
          <w:ilvl w:val="0"/>
          <w:numId w:val="277"/>
        </w:numPr>
        <w:ind w:hanging="284" w:left="284" w:right="6"/>
        <w:rPr/>
      </w:pPr>
      <w:r>
        <w:rPr/>
        <w:t xml:space="preserve">Dyplomy i nagrody rzeczowe mogą być przyznawane także uczniom za wybitne osiągnięcia w konkursach na szczeblu przynajmniej powiatowym, pracę na rzecz szkoły, dzielność i odwagę. </w:t>
      </w:r>
    </w:p>
    <w:p>
      <w:pPr>
        <w:pStyle w:val="ListParagraph"/>
        <w:numPr>
          <w:ilvl w:val="0"/>
          <w:numId w:val="277"/>
        </w:numPr>
        <w:ind w:hanging="284" w:left="284" w:right="6"/>
        <w:rPr/>
      </w:pPr>
      <w:r>
        <w:rPr/>
        <w:t xml:space="preserve">Nagrody przyznaje Dyrektor Zespołu na wniosek: </w:t>
      </w:r>
    </w:p>
    <w:p>
      <w:pPr>
        <w:pStyle w:val="ListParagraph"/>
        <w:numPr>
          <w:ilvl w:val="0"/>
          <w:numId w:val="278"/>
        </w:numPr>
        <w:ind w:hanging="425" w:left="851" w:right="6"/>
        <w:rPr/>
      </w:pPr>
      <w:r>
        <w:rPr/>
        <w:t xml:space="preserve">wychowawcy klasy, </w:t>
      </w:r>
    </w:p>
    <w:p>
      <w:pPr>
        <w:pStyle w:val="ListParagraph"/>
        <w:numPr>
          <w:ilvl w:val="0"/>
          <w:numId w:val="278"/>
        </w:numPr>
        <w:ind w:hanging="425" w:left="851" w:right="5858"/>
        <w:rPr/>
      </w:pPr>
      <w:r>
        <w:rPr/>
        <w:t xml:space="preserve">samorządu uczniowskiego, </w:t>
      </w:r>
    </w:p>
    <w:p>
      <w:pPr>
        <w:pStyle w:val="ListParagraph"/>
        <w:numPr>
          <w:ilvl w:val="0"/>
          <w:numId w:val="278"/>
        </w:numPr>
        <w:ind w:hanging="425" w:left="851" w:right="5858"/>
        <w:rPr/>
      </w:pPr>
      <w:r>
        <w:rPr/>
        <w:t xml:space="preserve">rady rodziców. </w:t>
      </w:r>
    </w:p>
    <w:p>
      <w:pPr>
        <w:pStyle w:val="Normal"/>
        <w:numPr>
          <w:ilvl w:val="0"/>
          <w:numId w:val="105"/>
        </w:numPr>
        <w:ind w:hanging="10" w:left="284" w:right="6"/>
        <w:rPr/>
      </w:pPr>
      <w:r>
        <w:rPr/>
        <w:t xml:space="preserve">Stypendium za wyniki w nauce oraz osiągnięcia sportowe przyznaje Dyrektor szkoły po zasięgnięciu opinii Rady Pedagogicznej oraz Komisji stypendialnej. Szczegółowe  kryteria oraz tryb przyznawania stypendium określą obowiązujące regulaminy. </w:t>
      </w:r>
    </w:p>
    <w:p>
      <w:pPr>
        <w:pStyle w:val="Normal"/>
        <w:numPr>
          <w:ilvl w:val="0"/>
          <w:numId w:val="105"/>
        </w:numPr>
        <w:ind w:hanging="10" w:left="284" w:right="6"/>
        <w:rPr/>
      </w:pPr>
      <w:r>
        <w:rPr/>
        <w:t xml:space="preserve">W szkole mogą być przyznawane inne nagrody przez: uczniów, Samorząd uczniowski, rodziców, nauczycieli, Dyrektora lub innych w formie ustalonej przez wymienionych inicjatorów z określeniem, za co dana nagroda została przyznana. </w:t>
      </w:r>
    </w:p>
    <w:p>
      <w:pPr>
        <w:pStyle w:val="Normal"/>
        <w:numPr>
          <w:ilvl w:val="0"/>
          <w:numId w:val="105"/>
        </w:numPr>
        <w:ind w:hanging="10" w:left="284" w:right="6"/>
        <w:rPr/>
      </w:pPr>
      <w:r>
        <w:rPr/>
        <w:t xml:space="preserve">Nagrody finansowane są z budżetu Zespołu, przez Radę Rodziców lub innych przyznających. </w:t>
      </w:r>
    </w:p>
    <w:p>
      <w:pPr>
        <w:pStyle w:val="Heading1"/>
        <w:ind w:hanging="10" w:left="10" w:right="720"/>
        <w:jc w:val="both"/>
        <w:rPr/>
      </w:pPr>
      <w:r>
        <w:rPr/>
        <w:t xml:space="preserve">                                     </w:t>
      </w:r>
    </w:p>
    <w:p>
      <w:pPr>
        <w:pStyle w:val="Heading1"/>
        <w:tabs>
          <w:tab w:val="clear" w:pos="708"/>
          <w:tab w:val="left" w:pos="4395" w:leader="none"/>
        </w:tabs>
        <w:ind w:hanging="10" w:left="10" w:right="720"/>
        <w:jc w:val="both"/>
        <w:rPr/>
      </w:pPr>
      <w:r>
        <w:rPr/>
        <w:t xml:space="preserve">                                                              </w:t>
      </w:r>
      <w:r>
        <w:rPr/>
        <w:t xml:space="preserve">§ 67 </w:t>
      </w:r>
    </w:p>
    <w:p>
      <w:pPr>
        <w:pStyle w:val="Normal"/>
        <w:ind w:hanging="0" w:left="10" w:right="6"/>
        <w:rPr/>
      </w:pPr>
      <w:r>
        <w:rPr/>
      </w:r>
    </w:p>
    <w:p>
      <w:pPr>
        <w:pStyle w:val="ListParagraph"/>
        <w:numPr>
          <w:ilvl w:val="0"/>
          <w:numId w:val="281"/>
        </w:numPr>
        <w:ind w:hanging="284" w:left="284" w:right="1447"/>
        <w:rPr/>
      </w:pPr>
      <w:r>
        <w:rPr/>
        <w:t xml:space="preserve">Uczeń podlega karze za naruszenie obowiązujących w Zespole przepisów. </w:t>
      </w:r>
    </w:p>
    <w:p>
      <w:pPr>
        <w:pStyle w:val="ListParagraph"/>
        <w:numPr>
          <w:ilvl w:val="0"/>
          <w:numId w:val="281"/>
        </w:numPr>
        <w:ind w:hanging="284" w:left="284" w:right="1447"/>
        <w:rPr/>
      </w:pPr>
      <w:r>
        <w:rPr/>
        <w:t xml:space="preserve">Kara powinna być adekwatna do popełnionego naruszenia. </w:t>
      </w:r>
    </w:p>
    <w:p>
      <w:pPr>
        <w:pStyle w:val="ListParagraph"/>
        <w:numPr>
          <w:ilvl w:val="0"/>
          <w:numId w:val="281"/>
        </w:numPr>
        <w:ind w:hanging="284" w:left="284" w:right="6"/>
        <w:rPr/>
      </w:pPr>
      <w:r>
        <w:rPr/>
        <w:t xml:space="preserve">O zastosowanej wobec ucznia karze zawiadamia się jego rodziców. </w:t>
      </w:r>
    </w:p>
    <w:p>
      <w:pPr>
        <w:pStyle w:val="Heading1"/>
        <w:ind w:hanging="10" w:left="10" w:right="720"/>
        <w:jc w:val="both"/>
        <w:rPr/>
      </w:pPr>
      <w:r>
        <w:rPr/>
        <w:t xml:space="preserve">                                                          </w:t>
      </w:r>
    </w:p>
    <w:p>
      <w:pPr>
        <w:pStyle w:val="Heading1"/>
        <w:tabs>
          <w:tab w:val="clear" w:pos="708"/>
          <w:tab w:val="left" w:pos="4395" w:leader="none"/>
          <w:tab w:val="left" w:pos="4962" w:leader="none"/>
        </w:tabs>
        <w:ind w:hanging="10" w:left="10" w:right="720"/>
        <w:jc w:val="both"/>
        <w:rPr/>
      </w:pPr>
      <w:r>
        <w:rPr/>
        <w:t xml:space="preserve">                                                              </w:t>
      </w:r>
      <w:r>
        <w:rPr/>
        <w:t xml:space="preserve">§ 68 </w:t>
      </w:r>
    </w:p>
    <w:p>
      <w:pPr>
        <w:pStyle w:val="Normal"/>
        <w:rPr/>
      </w:pPr>
      <w:r>
        <w:rPr/>
      </w:r>
    </w:p>
    <w:p>
      <w:pPr>
        <w:pStyle w:val="ListParagraph"/>
        <w:numPr>
          <w:ilvl w:val="0"/>
          <w:numId w:val="282"/>
        </w:numPr>
        <w:ind w:hanging="284" w:left="284" w:right="6"/>
        <w:rPr/>
      </w:pPr>
      <w:r>
        <w:rPr/>
        <w:t xml:space="preserve">Ustala się następujące rodzaje kar: </w:t>
      </w:r>
    </w:p>
    <w:p>
      <w:pPr>
        <w:pStyle w:val="Normal"/>
        <w:numPr>
          <w:ilvl w:val="0"/>
          <w:numId w:val="106"/>
        </w:numPr>
        <w:ind w:hanging="10" w:left="851" w:right="6"/>
        <w:rPr/>
      </w:pPr>
      <w:r>
        <w:rPr/>
        <w:t>upomnienie słowne ucznia w rozmowie indywidualnej lub na forum klasy,</w:t>
      </w:r>
    </w:p>
    <w:p>
      <w:pPr>
        <w:pStyle w:val="Normal"/>
        <w:numPr>
          <w:ilvl w:val="0"/>
          <w:numId w:val="106"/>
        </w:numPr>
        <w:ind w:hanging="10" w:left="851" w:right="6"/>
        <w:rPr/>
      </w:pPr>
      <w:r>
        <w:rPr/>
        <w:t xml:space="preserve">wpis uwagi do zeszytu klasowego, </w:t>
      </w:r>
    </w:p>
    <w:p>
      <w:pPr>
        <w:pStyle w:val="Normal"/>
        <w:numPr>
          <w:ilvl w:val="0"/>
          <w:numId w:val="106"/>
        </w:numPr>
        <w:ind w:hanging="10" w:left="851" w:right="6"/>
        <w:rPr/>
      </w:pPr>
      <w:r>
        <w:rPr/>
        <w:t xml:space="preserve">pisemne lub ustne zawiadomienie rodziców ucznia, </w:t>
      </w:r>
    </w:p>
    <w:p>
      <w:pPr>
        <w:pStyle w:val="Normal"/>
        <w:numPr>
          <w:ilvl w:val="0"/>
          <w:numId w:val="106"/>
        </w:numPr>
        <w:ind w:hanging="10" w:left="851" w:right="6"/>
        <w:rPr/>
      </w:pPr>
      <w:r>
        <w:rPr/>
        <w:t xml:space="preserve">spędzanie przerw pod nadzorem pedagoga lub wychowawcy klasy, </w:t>
      </w:r>
    </w:p>
    <w:p>
      <w:pPr>
        <w:pStyle w:val="Normal"/>
        <w:numPr>
          <w:ilvl w:val="0"/>
          <w:numId w:val="106"/>
        </w:numPr>
        <w:ind w:hanging="10" w:left="851" w:right="6"/>
        <w:rPr/>
      </w:pPr>
      <w:r>
        <w:rPr/>
        <w:t xml:space="preserve">rozmowa z uczniem z udziałem dyrektora Zespołu, </w:t>
      </w:r>
    </w:p>
    <w:p>
      <w:pPr>
        <w:pStyle w:val="Normal"/>
        <w:numPr>
          <w:ilvl w:val="0"/>
          <w:numId w:val="106"/>
        </w:numPr>
        <w:ind w:hanging="10" w:left="851" w:right="6"/>
        <w:rPr/>
      </w:pPr>
      <w:r>
        <w:rPr/>
        <w:t xml:space="preserve"> </w:t>
      </w:r>
      <w:r>
        <w:rPr/>
        <w:t xml:space="preserve">rozmowa dyrektora z uczniem i jego rodzicami, </w:t>
      </w:r>
    </w:p>
    <w:p>
      <w:pPr>
        <w:pStyle w:val="Normal"/>
        <w:numPr>
          <w:ilvl w:val="0"/>
          <w:numId w:val="107"/>
        </w:numPr>
        <w:ind w:hanging="10" w:left="851" w:right="6"/>
        <w:rPr/>
      </w:pPr>
      <w:r>
        <w:rPr/>
        <w:t xml:space="preserve">zakaz udziału w imprezach klasowych i szkolnych, </w:t>
      </w:r>
    </w:p>
    <w:p>
      <w:pPr>
        <w:pStyle w:val="Normal"/>
        <w:numPr>
          <w:ilvl w:val="0"/>
          <w:numId w:val="107"/>
        </w:numPr>
        <w:ind w:hanging="10" w:left="851" w:right="6"/>
        <w:rPr/>
      </w:pPr>
      <w:r>
        <w:rPr/>
        <w:t xml:space="preserve">zawieszenie w prawach do reprezentowania Zespołu na zewnątrz, </w:t>
      </w:r>
    </w:p>
    <w:p>
      <w:pPr>
        <w:pStyle w:val="Normal"/>
        <w:numPr>
          <w:ilvl w:val="0"/>
          <w:numId w:val="107"/>
        </w:numPr>
        <w:ind w:hanging="10" w:left="851" w:right="6"/>
        <w:rPr/>
      </w:pPr>
      <w:r>
        <w:rPr/>
        <w:t xml:space="preserve">pozostawienie ucznia po lekcjach po poinformowaniu o tym rodziców, </w:t>
      </w:r>
    </w:p>
    <w:p>
      <w:pPr>
        <w:pStyle w:val="Normal"/>
        <w:numPr>
          <w:ilvl w:val="0"/>
          <w:numId w:val="107"/>
        </w:numPr>
        <w:ind w:hanging="10" w:left="851" w:right="6"/>
        <w:rPr/>
      </w:pPr>
      <w:r>
        <w:rPr/>
        <w:t>w przypadku długotrwałego lub zagrażającego bezpieczeństwu uczniów lub pracowników Zespołu braku oczekiwanych efektów pracy wychowawczej skierowanie sprawy do policji w celu przeprowadzenia rozmowy profilaktyczno – wychowawczej z uczniem i rodzicami; wgląd w sytuację rodzinną ucznia, powiadomieniu sądu rodzinnego,</w:t>
      </w:r>
    </w:p>
    <w:p>
      <w:pPr>
        <w:pStyle w:val="Normal"/>
        <w:numPr>
          <w:ilvl w:val="0"/>
          <w:numId w:val="107"/>
        </w:numPr>
        <w:ind w:hanging="10" w:left="851" w:right="6"/>
        <w:rPr/>
      </w:pPr>
      <w:r>
        <w:rPr/>
        <w:t xml:space="preserve">przedstawienie problemu na forum Rady Pedagogicznej, która podejmuje uchwałę o zastosowaniu kary: </w:t>
      </w:r>
    </w:p>
    <w:p>
      <w:pPr>
        <w:pStyle w:val="ListParagraph"/>
        <w:numPr>
          <w:ilvl w:val="0"/>
          <w:numId w:val="108"/>
        </w:numPr>
        <w:ind w:hanging="10" w:left="139" w:right="6"/>
        <w:rPr/>
      </w:pPr>
      <w:r>
        <w:rPr/>
        <w:t xml:space="preserve">przeniesieniu ucznia do innej klasy, </w:t>
      </w:r>
    </w:p>
    <w:p>
      <w:pPr>
        <w:pStyle w:val="Normal"/>
        <w:numPr>
          <w:ilvl w:val="0"/>
          <w:numId w:val="108"/>
        </w:numPr>
        <w:ind w:hanging="10" w:left="993" w:right="6"/>
        <w:rPr/>
      </w:pPr>
      <w:r>
        <w:rPr/>
        <w:t xml:space="preserve">wystąpieniu do kuratora oświaty o przeniesienie ucznia do innej szkoły. </w:t>
      </w:r>
    </w:p>
    <w:p>
      <w:pPr>
        <w:pStyle w:val="Normal"/>
        <w:numPr>
          <w:ilvl w:val="0"/>
          <w:numId w:val="109"/>
        </w:numPr>
        <w:ind w:hanging="10" w:left="284" w:right="6"/>
        <w:rPr/>
      </w:pPr>
      <w:r>
        <w:rPr/>
        <w:t xml:space="preserve">Dyrektor może wystąpić do Mazowieckiego Kuratora Oświaty o przeniesienie ucznia do innej szkoły. O przeniesieniu ucznia do innej szkoły wnioskuje się, na podstawie uchwały Rady Pedagogicznej i po zasięgnięciu opinii Samorządu Uczniowskiego, gdy:  uczeń nagminnie łamie przepisy Statutu Szkolnego (zachowuje się w sposób demoralizujący bądź agresywny, zagrażający zdrowiu i życiu innych uczniów, dopuszcza się czynów łamiących prawo (zastraszanie, wymuszanie, kradzieże), a zastosowane środki zaradcze przewidziane w prawie szkolnym nie przynoszą pożądanych efektów. Z posiedzenia Rady Pedagogicznej sporządza się dokładny protokół. Wychowawca przedstawia rzetelnie uchybienia w zachowaniu ucznia i okoliczności łagodzące, analizowane są dotychczasowe działania wobec ucznia i możliwości wychowawczego oddziaływania szkoły. </w:t>
      </w:r>
    </w:p>
    <w:p>
      <w:pPr>
        <w:pStyle w:val="Normal"/>
        <w:numPr>
          <w:ilvl w:val="0"/>
          <w:numId w:val="109"/>
        </w:numPr>
        <w:ind w:hanging="10" w:left="284" w:right="6"/>
        <w:rPr/>
      </w:pPr>
      <w:r>
        <w:rPr/>
        <w:t xml:space="preserve">W przypadkach określonych w ust. 2 Dyrektor może, w drodze decyzji, skreślić ucznia niepodlegającego obowiązkowi szkolnemu z listy uczniów na podstawie uchwały Rady Pedagogicznej. </w:t>
      </w:r>
    </w:p>
    <w:p>
      <w:pPr>
        <w:pStyle w:val="Heading1"/>
        <w:ind w:hanging="10" w:left="727" w:right="720"/>
        <w:rPr/>
      </w:pPr>
      <w:r>
        <w:rPr/>
        <w:t xml:space="preserve">       </w:t>
      </w:r>
    </w:p>
    <w:p>
      <w:pPr>
        <w:pStyle w:val="Heading1"/>
        <w:tabs>
          <w:tab w:val="clear" w:pos="708"/>
          <w:tab w:val="left" w:pos="4395" w:leader="none"/>
        </w:tabs>
        <w:ind w:hanging="10" w:left="727" w:right="720"/>
        <w:rPr/>
      </w:pPr>
      <w:r>
        <w:rPr/>
        <w:t xml:space="preserve"> </w:t>
      </w:r>
      <w:r>
        <w:rPr/>
        <w:t xml:space="preserve">§ 69 </w:t>
      </w:r>
    </w:p>
    <w:p>
      <w:pPr>
        <w:pStyle w:val="Normal"/>
        <w:rPr/>
      </w:pPr>
      <w:r>
        <w:rPr/>
      </w:r>
    </w:p>
    <w:p>
      <w:pPr>
        <w:pStyle w:val="Normal"/>
        <w:numPr>
          <w:ilvl w:val="0"/>
          <w:numId w:val="110"/>
        </w:numPr>
        <w:ind w:hanging="10" w:left="240" w:right="6"/>
        <w:rPr/>
      </w:pPr>
      <w:r>
        <w:rPr/>
        <w:t xml:space="preserve">Uczeń ma prawo odwołania się od nałożonej kary lub przyznanej nagrody. </w:t>
      </w:r>
    </w:p>
    <w:p>
      <w:pPr>
        <w:pStyle w:val="Normal"/>
        <w:numPr>
          <w:ilvl w:val="0"/>
          <w:numId w:val="110"/>
        </w:numPr>
        <w:ind w:hanging="10" w:left="240" w:right="6"/>
        <w:rPr/>
      </w:pPr>
      <w:r>
        <w:rPr/>
        <w:t xml:space="preserve">Odwołanie składa uczeń lub jego rodzic na piśmie do dyrektora w terminie siedmiu dni od dnia otrzymania informacji o wymierzeniu kary lub przyznaniu nagrody. </w:t>
      </w:r>
    </w:p>
    <w:p>
      <w:pPr>
        <w:pStyle w:val="Normal"/>
        <w:numPr>
          <w:ilvl w:val="0"/>
          <w:numId w:val="110"/>
        </w:numPr>
        <w:ind w:hanging="10" w:left="240" w:right="6"/>
        <w:rPr/>
      </w:pPr>
      <w:r>
        <w:rPr/>
        <w:t xml:space="preserve">Odwołanie nie wymaga szczegółowego uzasadnienia. </w:t>
      </w:r>
    </w:p>
    <w:p>
      <w:pPr>
        <w:pStyle w:val="Normal"/>
        <w:numPr>
          <w:ilvl w:val="0"/>
          <w:numId w:val="110"/>
        </w:numPr>
        <w:ind w:hanging="10" w:left="240" w:right="6"/>
        <w:rPr/>
      </w:pPr>
      <w:r>
        <w:rPr/>
        <w:t xml:space="preserve">Odwołanie rozpatruje komisja, w skład której wchodzi: </w:t>
      </w:r>
    </w:p>
    <w:p>
      <w:pPr>
        <w:pStyle w:val="Normal"/>
        <w:numPr>
          <w:ilvl w:val="0"/>
          <w:numId w:val="111"/>
        </w:numPr>
        <w:ind w:hanging="10" w:left="851" w:right="1527"/>
        <w:rPr/>
      </w:pPr>
      <w:r>
        <w:rPr/>
        <w:t>pedagog szkolny jako przewodniczący,</w:t>
      </w:r>
    </w:p>
    <w:p>
      <w:pPr>
        <w:pStyle w:val="Normal"/>
        <w:numPr>
          <w:ilvl w:val="0"/>
          <w:numId w:val="111"/>
        </w:numPr>
        <w:ind w:hanging="10" w:left="851" w:right="1527"/>
        <w:rPr/>
      </w:pPr>
      <w:r>
        <w:rPr/>
        <w:t xml:space="preserve">dwóch nauczycieli wybranych przez Radę Pedagogiczną, </w:t>
      </w:r>
    </w:p>
    <w:p>
      <w:pPr>
        <w:pStyle w:val="Normal"/>
        <w:numPr>
          <w:ilvl w:val="0"/>
          <w:numId w:val="111"/>
        </w:numPr>
        <w:ind w:hanging="10" w:left="851" w:right="1527"/>
        <w:rPr/>
      </w:pPr>
      <w:r>
        <w:rPr/>
        <w:t xml:space="preserve">przedstawiciel Rady Rodziców, </w:t>
      </w:r>
    </w:p>
    <w:p>
      <w:pPr>
        <w:pStyle w:val="Normal"/>
        <w:numPr>
          <w:ilvl w:val="0"/>
          <w:numId w:val="111"/>
        </w:numPr>
        <w:ind w:hanging="10" w:left="851" w:right="1527"/>
        <w:rPr/>
      </w:pPr>
      <w:r>
        <w:rPr/>
        <w:t>przewodniczący lub przedstawiciel Samorządu Uczniowskiego.</w:t>
      </w:r>
    </w:p>
    <w:p>
      <w:pPr>
        <w:pStyle w:val="Normal"/>
        <w:numPr>
          <w:ilvl w:val="0"/>
          <w:numId w:val="112"/>
        </w:numPr>
        <w:ind w:hanging="324" w:left="324" w:right="6"/>
        <w:rPr/>
      </w:pPr>
      <w:r>
        <w:rPr/>
        <w:t xml:space="preserve">Członkami komisji nie mogą być osoby zainteresowane w sprawie. </w:t>
      </w:r>
    </w:p>
    <w:p>
      <w:pPr>
        <w:pStyle w:val="Normal"/>
        <w:numPr>
          <w:ilvl w:val="0"/>
          <w:numId w:val="112"/>
        </w:numPr>
        <w:ind w:hanging="324" w:left="324" w:right="6"/>
        <w:rPr/>
      </w:pPr>
      <w:r>
        <w:rPr/>
        <w:t xml:space="preserve">Komisja rozstrzyga odwołanie w terminie dwóch tygodni od dnia wniesienia odwołania poprzez utrzymanie w mocy, uchylenie albo zmianę na łagodniejszą nałożonej kary lub zmianę formy nagrody. </w:t>
      </w:r>
    </w:p>
    <w:p>
      <w:pPr>
        <w:pStyle w:val="Normal"/>
        <w:numPr>
          <w:ilvl w:val="0"/>
          <w:numId w:val="112"/>
        </w:numPr>
        <w:ind w:hanging="324" w:left="324" w:right="6"/>
        <w:rPr/>
      </w:pPr>
      <w:r>
        <w:rPr/>
        <w:t xml:space="preserve">Rozstrzygnięcie komisji zapada bezwzględną większością głosów. </w:t>
      </w:r>
    </w:p>
    <w:p>
      <w:pPr>
        <w:pStyle w:val="Normal"/>
        <w:numPr>
          <w:ilvl w:val="0"/>
          <w:numId w:val="112"/>
        </w:numPr>
        <w:ind w:hanging="324" w:left="324" w:right="6"/>
        <w:rPr/>
      </w:pPr>
      <w:r>
        <w:rPr/>
        <w:t xml:space="preserve">Przed podjęciem rozstrzygnięcia komisja wysłuchuje ukaranego ucznia i Dyrektora. </w:t>
      </w:r>
    </w:p>
    <w:p>
      <w:pPr>
        <w:pStyle w:val="Normal"/>
        <w:ind w:hanging="10" w:left="-5" w:right="6"/>
        <w:rPr/>
      </w:pPr>
      <w:r>
        <w:rPr/>
        <w:t xml:space="preserve">     </w:t>
      </w:r>
      <w:r>
        <w:rPr/>
        <w:t xml:space="preserve">Rozstrzygnięcie komisji jest ostateczne. </w:t>
      </w:r>
    </w:p>
    <w:p>
      <w:pPr>
        <w:pStyle w:val="Normal"/>
        <w:numPr>
          <w:ilvl w:val="0"/>
          <w:numId w:val="112"/>
        </w:numPr>
        <w:ind w:hanging="324" w:left="324" w:right="6"/>
        <w:rPr/>
      </w:pPr>
      <w:r>
        <w:rPr/>
        <w:t xml:space="preserve">Z czynności postępowania przed komisją sporządza się protokół. </w:t>
      </w:r>
    </w:p>
    <w:p>
      <w:pPr>
        <w:pStyle w:val="Normal"/>
        <w:numPr>
          <w:ilvl w:val="0"/>
          <w:numId w:val="112"/>
        </w:numPr>
        <w:ind w:hanging="466" w:left="324" w:right="6"/>
        <w:rPr/>
      </w:pPr>
      <w:r>
        <w:rPr/>
        <w:t xml:space="preserve">W przypadku rozstrzygnięcia, które nie zadawala ucznia i jego rodziców, istnieje możliwość odwołania się do Rzecznika Praw Ucznia lub organu nadzorującego Zespół. </w:t>
      </w:r>
    </w:p>
    <w:p>
      <w:pPr>
        <w:pStyle w:val="Heading1"/>
        <w:ind w:hanging="10" w:left="727" w:right="720"/>
        <w:rPr/>
      </w:pPr>
      <w:r>
        <w:rPr/>
      </w:r>
    </w:p>
    <w:p>
      <w:pPr>
        <w:pStyle w:val="Normal"/>
        <w:rPr/>
      </w:pPr>
      <w:r>
        <w:rPr/>
      </w:r>
    </w:p>
    <w:p>
      <w:pPr>
        <w:pStyle w:val="Heading1"/>
        <w:tabs>
          <w:tab w:val="clear" w:pos="708"/>
          <w:tab w:val="left" w:pos="4395" w:leader="none"/>
        </w:tabs>
        <w:ind w:hanging="10" w:left="727" w:right="720"/>
        <w:rPr/>
      </w:pPr>
      <w:r>
        <w:rPr/>
        <w:t xml:space="preserve">  </w:t>
      </w:r>
      <w:r>
        <w:rPr/>
        <w:t xml:space="preserve">§ 70 </w:t>
      </w:r>
    </w:p>
    <w:p>
      <w:pPr>
        <w:pStyle w:val="Normal"/>
        <w:spacing w:lineRule="auto" w:line="259" w:before="0" w:after="4"/>
        <w:ind w:hanging="0" w:left="0" w:right="0"/>
        <w:rPr/>
      </w:pPr>
      <w:r>
        <w:rPr/>
      </w:r>
    </w:p>
    <w:p>
      <w:pPr>
        <w:pStyle w:val="Normal"/>
        <w:numPr>
          <w:ilvl w:val="0"/>
          <w:numId w:val="113"/>
        </w:numPr>
        <w:ind w:hanging="284" w:left="284" w:right="6"/>
        <w:rPr/>
      </w:pPr>
      <w:r>
        <w:rPr/>
        <w:t xml:space="preserve">Propozycje zmian w zakresie praw i obowiązków ucznia mogą zgłaszać uczniowie, rodzice i nauczyciele. Nie mogą być one sprzeczne z niniejszym Statutem. </w:t>
      </w:r>
    </w:p>
    <w:p>
      <w:pPr>
        <w:pStyle w:val="Normal"/>
        <w:numPr>
          <w:ilvl w:val="0"/>
          <w:numId w:val="113"/>
        </w:numPr>
        <w:ind w:hanging="284" w:left="284" w:right="6"/>
        <w:rPr/>
      </w:pPr>
      <w:r>
        <w:rPr/>
        <w:t xml:space="preserve">Sytuacje konfliktowe między uczniem a nauczycielem powinny być wyjaśnione i rozwiązane w pierwszej kolejności przy pomocy wychowawcy. Jeżeli zainteresowane  strony nie rozwiążą konfliktu, mogą się odwołać do Rzecznika Praw Ucznia, a w dalszej kolejności do Rady Pedagogicznej, Dyrektora Szkoły. W przypadku nierozwiązania konfliktu na terenie szkoły zainteresowane strony, mogą odwołać się do Kuratorium Oświaty. W wyżej wymieniony sposób powinny być rozwiązywane konflikty pomiędzy zespołem klasowym a nauczycielem. </w:t>
      </w:r>
    </w:p>
    <w:p>
      <w:pPr>
        <w:pStyle w:val="Normal"/>
        <w:ind w:hanging="0" w:left="10" w:right="6"/>
        <w:rPr/>
      </w:pPr>
      <w:r>
        <w:rPr/>
        <w:t xml:space="preserve">                                                           </w:t>
      </w:r>
    </w:p>
    <w:p>
      <w:pPr>
        <w:pStyle w:val="Normal"/>
        <w:ind w:hanging="0" w:left="10" w:right="6"/>
        <w:jc w:val="center"/>
        <w:rPr>
          <w:b/>
          <w:sz w:val="28"/>
        </w:rPr>
      </w:pPr>
      <w:r>
        <w:rPr>
          <w:b/>
          <w:sz w:val="28"/>
        </w:rPr>
        <w:t>§ 71</w:t>
      </w:r>
    </w:p>
    <w:p>
      <w:pPr>
        <w:pStyle w:val="Normal"/>
        <w:spacing w:lineRule="auto" w:line="259" w:before="0" w:after="23"/>
        <w:ind w:hanging="0" w:left="0" w:right="0"/>
        <w:jc w:val="left"/>
        <w:rPr/>
      </w:pPr>
      <w:r>
        <w:rPr/>
      </w:r>
    </w:p>
    <w:p>
      <w:pPr>
        <w:pStyle w:val="ListParagraph"/>
        <w:numPr>
          <w:ilvl w:val="0"/>
          <w:numId w:val="283"/>
        </w:numPr>
        <w:ind w:hanging="284" w:left="284" w:right="3345"/>
        <w:rPr/>
      </w:pPr>
      <w:r>
        <w:rPr/>
        <w:t xml:space="preserve">W Zespole może działać Rzecznik Praw Ucznia. </w:t>
      </w:r>
    </w:p>
    <w:p>
      <w:pPr>
        <w:pStyle w:val="ListParagraph"/>
        <w:numPr>
          <w:ilvl w:val="0"/>
          <w:numId w:val="283"/>
        </w:numPr>
        <w:ind w:hanging="284" w:left="284" w:right="3345"/>
        <w:rPr/>
      </w:pPr>
      <w:r>
        <w:rPr/>
        <w:t xml:space="preserve">Rzecznik Praw Ucznia nie zastępuje wychowawcy klasy. </w:t>
      </w:r>
    </w:p>
    <w:p>
      <w:pPr>
        <w:pStyle w:val="Normal"/>
        <w:numPr>
          <w:ilvl w:val="0"/>
          <w:numId w:val="114"/>
        </w:numPr>
        <w:ind w:hanging="240" w:left="240" w:right="6"/>
        <w:rPr/>
      </w:pPr>
      <w:r>
        <w:rPr/>
        <w:t xml:space="preserve">Rzecznik wybierany jest przez Samorząd Uczniowski. </w:t>
      </w:r>
    </w:p>
    <w:p>
      <w:pPr>
        <w:pStyle w:val="Normal"/>
        <w:numPr>
          <w:ilvl w:val="0"/>
          <w:numId w:val="114"/>
        </w:numPr>
        <w:ind w:hanging="240" w:left="240" w:right="6"/>
        <w:rPr/>
      </w:pPr>
      <w:r>
        <w:rPr/>
        <w:t xml:space="preserve">Kadencja Rzecznika trwa rok szkolny. </w:t>
      </w:r>
    </w:p>
    <w:p>
      <w:pPr>
        <w:pStyle w:val="Normal"/>
        <w:numPr>
          <w:ilvl w:val="0"/>
          <w:numId w:val="114"/>
        </w:numPr>
        <w:ind w:hanging="240" w:left="240" w:right="6"/>
        <w:rPr/>
      </w:pPr>
      <w:r>
        <w:rPr/>
        <w:t xml:space="preserve">Rzecznika może odwołać Dyrektor Zespołu na wniosek Rady Samorządu Uczniowskiego lub na wniosek Rzecznika. </w:t>
      </w:r>
    </w:p>
    <w:p>
      <w:pPr>
        <w:pStyle w:val="Normal"/>
        <w:numPr>
          <w:ilvl w:val="0"/>
          <w:numId w:val="114"/>
        </w:numPr>
        <w:ind w:hanging="240" w:left="240" w:right="6"/>
        <w:rPr/>
      </w:pPr>
      <w:r>
        <w:rPr/>
        <w:t xml:space="preserve">Zadania Rzecznika: </w:t>
      </w:r>
    </w:p>
    <w:p>
      <w:pPr>
        <w:pStyle w:val="Normal"/>
        <w:numPr>
          <w:ilvl w:val="0"/>
          <w:numId w:val="115"/>
        </w:numPr>
        <w:ind w:hanging="425" w:left="851" w:right="6"/>
        <w:rPr/>
      </w:pPr>
      <w:r>
        <w:rPr/>
        <w:t xml:space="preserve">przeciwdziałanie łamaniu praw ucznia w szkole, </w:t>
      </w:r>
    </w:p>
    <w:p>
      <w:pPr>
        <w:pStyle w:val="Normal"/>
        <w:numPr>
          <w:ilvl w:val="0"/>
          <w:numId w:val="115"/>
        </w:numPr>
        <w:ind w:hanging="425" w:left="851" w:right="6"/>
        <w:rPr/>
      </w:pPr>
      <w:r>
        <w:rPr/>
        <w:t>zwiększenie świadomości prawnej uczniów, rodziców (prawnych opiekunów) oraz nauczycieli,</w:t>
      </w:r>
    </w:p>
    <w:p>
      <w:pPr>
        <w:pStyle w:val="Normal"/>
        <w:numPr>
          <w:ilvl w:val="0"/>
          <w:numId w:val="115"/>
        </w:numPr>
        <w:ind w:hanging="425" w:left="851" w:right="6"/>
        <w:rPr/>
      </w:pPr>
      <w:r>
        <w:rPr/>
        <w:t xml:space="preserve">propagowanie praw ucznia i dziecka, </w:t>
      </w:r>
    </w:p>
    <w:p>
      <w:pPr>
        <w:pStyle w:val="Normal"/>
        <w:numPr>
          <w:ilvl w:val="0"/>
          <w:numId w:val="115"/>
        </w:numPr>
        <w:ind w:hanging="425" w:left="851" w:right="6"/>
        <w:rPr/>
      </w:pPr>
      <w:r>
        <w:rPr/>
        <w:t xml:space="preserve">współpraca z Samorządem Uczniowskim w zakresie upowszechniania praw i obowiązków ucznia, </w:t>
      </w:r>
    </w:p>
    <w:p>
      <w:pPr>
        <w:pStyle w:val="Normal"/>
        <w:numPr>
          <w:ilvl w:val="0"/>
          <w:numId w:val="115"/>
        </w:numPr>
        <w:ind w:hanging="425" w:left="851" w:right="6"/>
        <w:rPr/>
      </w:pPr>
      <w:r>
        <w:rPr/>
        <w:t>świadczenie pomocy uczniom (jak korzystać z praw i uszanować prawa innych),</w:t>
      </w:r>
    </w:p>
    <w:p>
      <w:pPr>
        <w:pStyle w:val="Normal"/>
        <w:numPr>
          <w:ilvl w:val="0"/>
          <w:numId w:val="115"/>
        </w:numPr>
        <w:ind w:hanging="425" w:left="851" w:right="6"/>
        <w:rPr/>
      </w:pPr>
      <w:r>
        <w:rPr/>
        <w:t>prowadzenie negocjacji między stronami konfliktu.</w:t>
      </w:r>
    </w:p>
    <w:p>
      <w:pPr>
        <w:pStyle w:val="ListParagraph"/>
        <w:numPr>
          <w:ilvl w:val="0"/>
          <w:numId w:val="284"/>
        </w:numPr>
        <w:ind w:hanging="284" w:left="284" w:right="6"/>
        <w:rPr/>
      </w:pPr>
      <w:r>
        <w:rPr/>
        <w:t xml:space="preserve">Sposoby działania Rzecznika: </w:t>
      </w:r>
    </w:p>
    <w:p>
      <w:pPr>
        <w:pStyle w:val="Normal"/>
        <w:numPr>
          <w:ilvl w:val="0"/>
          <w:numId w:val="116"/>
        </w:numPr>
        <w:ind w:hanging="425" w:left="851" w:right="6"/>
        <w:rPr/>
      </w:pPr>
      <w:r>
        <w:rPr/>
        <w:t xml:space="preserve">rozpatrywanie indywidualnych skarg, </w:t>
      </w:r>
    </w:p>
    <w:p>
      <w:pPr>
        <w:pStyle w:val="Normal"/>
        <w:numPr>
          <w:ilvl w:val="0"/>
          <w:numId w:val="116"/>
        </w:numPr>
        <w:ind w:hanging="425" w:left="851" w:right="6"/>
        <w:rPr/>
      </w:pPr>
      <w:r>
        <w:rPr/>
        <w:t xml:space="preserve">udzielanie porad dotyczących ochrony praw uczniom i rodzicom (prawnym opiekunom), </w:t>
      </w:r>
    </w:p>
    <w:p>
      <w:pPr>
        <w:pStyle w:val="Normal"/>
        <w:numPr>
          <w:ilvl w:val="0"/>
          <w:numId w:val="116"/>
        </w:numPr>
        <w:ind w:hanging="425" w:left="851" w:right="6"/>
        <w:rPr/>
      </w:pPr>
      <w:r>
        <w:rPr/>
        <w:t>współpraca z Poradnią Psychologiczno – Pedagogiczną, pedagogiem szkolnym,</w:t>
      </w:r>
    </w:p>
    <w:p>
      <w:pPr>
        <w:pStyle w:val="Normal"/>
        <w:numPr>
          <w:ilvl w:val="0"/>
          <w:numId w:val="116"/>
        </w:numPr>
        <w:ind w:hanging="425" w:left="851" w:right="6"/>
        <w:rPr/>
      </w:pPr>
      <w:r>
        <w:rPr/>
        <w:t xml:space="preserve">udział w realizacji Programu Profilaktyczno - wychowawczego Zespołu. </w:t>
      </w:r>
    </w:p>
    <w:p>
      <w:pPr>
        <w:pStyle w:val="Normal"/>
        <w:spacing w:lineRule="auto" w:line="259" w:before="0" w:after="71"/>
        <w:ind w:hanging="0" w:left="0" w:right="0"/>
        <w:jc w:val="left"/>
        <w:rPr/>
      </w:pPr>
      <w:r>
        <w:rPr/>
      </w:r>
    </w:p>
    <w:p>
      <w:pPr>
        <w:pStyle w:val="Normal"/>
        <w:spacing w:lineRule="auto" w:line="259" w:before="0" w:after="71"/>
        <w:ind w:hanging="0" w:left="0" w:right="0"/>
        <w:jc w:val="left"/>
        <w:rPr/>
      </w:pPr>
      <w:r>
        <w:rPr/>
      </w:r>
    </w:p>
    <w:p>
      <w:pPr>
        <w:pStyle w:val="Normal"/>
        <w:spacing w:lineRule="auto" w:line="259" w:before="0" w:after="3"/>
        <w:ind w:hanging="10" w:left="727" w:right="721"/>
        <w:jc w:val="center"/>
        <w:rPr>
          <w:b/>
          <w:sz w:val="28"/>
        </w:rPr>
      </w:pPr>
      <w:r>
        <w:rPr>
          <w:b/>
          <w:sz w:val="28"/>
        </w:rPr>
        <w:t xml:space="preserve">Rozdział 9 </w:t>
      </w:r>
    </w:p>
    <w:p>
      <w:pPr>
        <w:pStyle w:val="Normal"/>
        <w:spacing w:lineRule="auto" w:line="259" w:before="0" w:after="3"/>
        <w:ind w:hanging="10" w:left="727" w:right="721"/>
        <w:jc w:val="center"/>
        <w:rPr/>
      </w:pPr>
      <w:r>
        <w:rPr>
          <w:b/>
          <w:sz w:val="28"/>
        </w:rPr>
        <w:t xml:space="preserve">Postanowienia końcowe </w:t>
      </w:r>
    </w:p>
    <w:p>
      <w:pPr>
        <w:pStyle w:val="Normal"/>
        <w:spacing w:lineRule="auto" w:line="259" w:before="0" w:after="0"/>
        <w:ind w:hanging="0" w:left="0" w:right="0"/>
        <w:jc w:val="left"/>
        <w:rPr/>
      </w:pPr>
      <w:r>
        <w:rPr/>
      </w:r>
    </w:p>
    <w:p>
      <w:pPr>
        <w:pStyle w:val="Heading1"/>
        <w:tabs>
          <w:tab w:val="clear" w:pos="708"/>
          <w:tab w:val="left" w:pos="4395" w:leader="none"/>
        </w:tabs>
        <w:ind w:hanging="10" w:left="727" w:right="720"/>
        <w:rPr/>
      </w:pPr>
      <w:r>
        <w:rPr/>
        <w:t xml:space="preserve"> </w:t>
      </w:r>
      <w:r>
        <w:rPr/>
        <w:t xml:space="preserve">§ 72 </w:t>
      </w:r>
    </w:p>
    <w:p>
      <w:pPr>
        <w:pStyle w:val="Normal"/>
        <w:spacing w:lineRule="auto" w:line="259" w:before="0" w:after="0"/>
        <w:ind w:hanging="0" w:left="0" w:right="0"/>
        <w:rPr/>
      </w:pPr>
      <w:r>
        <w:rPr/>
      </w:r>
    </w:p>
    <w:p>
      <w:pPr>
        <w:pStyle w:val="Normal"/>
        <w:numPr>
          <w:ilvl w:val="0"/>
          <w:numId w:val="117"/>
        </w:numPr>
        <w:ind w:hanging="284" w:left="284" w:right="6"/>
        <w:rPr/>
      </w:pPr>
      <w:r>
        <w:rPr/>
        <w:t xml:space="preserve">Zespół posiada własny sztandar, logo którego autorem jest Renata Sawicka, hymn oraz ceremoniał szkolny. </w:t>
      </w:r>
    </w:p>
    <w:p>
      <w:pPr>
        <w:pStyle w:val="Normal"/>
        <w:numPr>
          <w:ilvl w:val="0"/>
          <w:numId w:val="117"/>
        </w:numPr>
        <w:ind w:hanging="284" w:left="284" w:right="6"/>
        <w:rPr/>
      </w:pPr>
      <w:r>
        <w:rPr/>
        <w:t xml:space="preserve">Logo Zespołu stanowi pełna nazwa z okrągłym emblematem i rysunkiem świętej Królowej Jadwigi. </w:t>
      </w:r>
    </w:p>
    <w:p>
      <w:pPr>
        <w:pStyle w:val="Normal"/>
        <w:numPr>
          <w:ilvl w:val="0"/>
          <w:numId w:val="117"/>
        </w:numPr>
        <w:ind w:hanging="284" w:left="284" w:right="6"/>
        <w:rPr/>
      </w:pPr>
      <w:r>
        <w:rPr/>
        <w:t xml:space="preserve">Zespół posiada własny hymn. Autorem słów i muzyki jest Dominik Grzyb. Hymn jest grany i śpiewany na uroczystościach szkolnych. Słowa brzmią następująco: </w:t>
      </w:r>
    </w:p>
    <w:p>
      <w:pPr>
        <w:pStyle w:val="Normal"/>
        <w:spacing w:lineRule="auto" w:line="259" w:before="0" w:after="0"/>
        <w:ind w:hanging="0" w:left="720" w:right="0"/>
        <w:jc w:val="left"/>
        <w:rPr/>
      </w:pPr>
      <w:r>
        <w:rPr/>
      </w:r>
    </w:p>
    <w:p>
      <w:pPr>
        <w:pStyle w:val="Normal"/>
        <w:spacing w:lineRule="auto" w:line="259" w:before="0" w:after="73"/>
        <w:ind w:hanging="0" w:left="720" w:right="0"/>
        <w:jc w:val="left"/>
        <w:rPr/>
      </w:pPr>
      <w:r>
        <w:rPr/>
      </w:r>
    </w:p>
    <w:p>
      <w:pPr>
        <w:pStyle w:val="Heading1"/>
        <w:spacing w:lineRule="auto" w:line="266" w:before="0" w:after="0"/>
        <w:ind w:hanging="10" w:left="730" w:right="0"/>
        <w:jc w:val="left"/>
        <w:rPr/>
      </w:pPr>
      <w:r>
        <w:rPr/>
        <w:t xml:space="preserve">NIEZWYKŁA JADWIGA </w:t>
      </w:r>
    </w:p>
    <w:p>
      <w:pPr>
        <w:pStyle w:val="Normal"/>
        <w:spacing w:lineRule="auto" w:line="259" w:before="0" w:after="0"/>
        <w:ind w:hanging="0" w:left="720" w:right="0"/>
        <w:jc w:val="left"/>
        <w:rPr/>
      </w:pPr>
      <w:r>
        <w:rPr/>
      </w:r>
    </w:p>
    <w:p>
      <w:pPr>
        <w:pStyle w:val="Normal"/>
        <w:ind w:hanging="10" w:left="730" w:right="6"/>
        <w:rPr/>
      </w:pPr>
      <w:r>
        <w:rPr/>
        <w:t xml:space="preserve">W jej sercu i w oczach jest dobro </w:t>
      </w:r>
    </w:p>
    <w:p>
      <w:pPr>
        <w:pStyle w:val="Normal"/>
        <w:spacing w:before="0" w:after="9"/>
        <w:ind w:hanging="10" w:left="730" w:right="4926"/>
        <w:jc w:val="left"/>
        <w:rPr/>
      </w:pPr>
      <w:r>
        <w:rPr/>
        <w:t xml:space="preserve">Uczynkami wciąż wyrażane. Z postawą królewską, lecz skromną Bo życie swe Bogu oddane. </w:t>
      </w:r>
    </w:p>
    <w:p>
      <w:pPr>
        <w:pStyle w:val="Normal"/>
        <w:spacing w:lineRule="auto" w:line="259" w:before="0" w:after="22"/>
        <w:ind w:hanging="0" w:left="720" w:right="0"/>
        <w:jc w:val="left"/>
        <w:rPr/>
      </w:pPr>
      <w:r>
        <w:rPr/>
      </w:r>
    </w:p>
    <w:p>
      <w:pPr>
        <w:pStyle w:val="Normal"/>
        <w:spacing w:before="0" w:after="9"/>
        <w:ind w:hanging="10" w:left="730" w:right="5101"/>
        <w:jc w:val="left"/>
        <w:rPr/>
      </w:pPr>
      <w:r>
        <w:rPr/>
        <w:t xml:space="preserve">Szczęśliwa w swoim nieszczęściu Wiernie Polsce służyła. Dorobku swego nie szczędząc  Kraj dobrobytu tworzyła. </w:t>
      </w:r>
    </w:p>
    <w:p>
      <w:pPr>
        <w:pStyle w:val="Normal"/>
        <w:spacing w:lineRule="auto" w:line="259" w:before="0" w:after="22"/>
        <w:ind w:hanging="0" w:left="720" w:right="0"/>
        <w:jc w:val="left"/>
        <w:rPr/>
      </w:pPr>
      <w:r>
        <w:rPr/>
      </w:r>
    </w:p>
    <w:p>
      <w:pPr>
        <w:pStyle w:val="Normal"/>
        <w:ind w:hanging="10" w:left="730" w:right="4819"/>
        <w:rPr/>
      </w:pPr>
      <w:r>
        <w:rPr/>
        <w:t xml:space="preserve">Pomóż nam Droga Jadwigo, Znaleźć drogę do nieba. </w:t>
      </w:r>
    </w:p>
    <w:p>
      <w:pPr>
        <w:pStyle w:val="Normal"/>
        <w:ind w:hanging="10" w:left="730" w:right="6"/>
        <w:rPr/>
      </w:pPr>
      <w:r>
        <w:rPr/>
        <w:t xml:space="preserve">Pomóż nam także zrozumieć </w:t>
      </w:r>
    </w:p>
    <w:p>
      <w:pPr>
        <w:pStyle w:val="Normal"/>
        <w:ind w:hanging="10" w:left="730" w:right="6"/>
        <w:rPr/>
      </w:pPr>
      <w:r>
        <w:rPr/>
        <w:t xml:space="preserve">Co robić w tym życiu trzeba. </w:t>
      </w:r>
    </w:p>
    <w:p>
      <w:pPr>
        <w:pStyle w:val="Normal"/>
        <w:spacing w:lineRule="auto" w:line="259" w:before="0" w:after="22"/>
        <w:ind w:hanging="0" w:left="720" w:right="0"/>
        <w:jc w:val="left"/>
        <w:rPr/>
      </w:pPr>
      <w:r>
        <w:rPr/>
      </w:r>
    </w:p>
    <w:p>
      <w:pPr>
        <w:pStyle w:val="Normal"/>
        <w:ind w:hanging="10" w:left="730" w:right="5267"/>
        <w:rPr/>
      </w:pPr>
      <w:r>
        <w:rPr/>
        <w:t xml:space="preserve">Daj wiarę, nadzieję i miłość Daj stworzyć nam lepsze jutro. </w:t>
      </w:r>
    </w:p>
    <w:p>
      <w:pPr>
        <w:pStyle w:val="Normal"/>
        <w:ind w:hanging="10" w:left="730" w:right="6"/>
        <w:rPr/>
      </w:pPr>
      <w:r>
        <w:rPr/>
        <w:t xml:space="preserve">By nigdy już nikt nie głodował </w:t>
      </w:r>
    </w:p>
    <w:p>
      <w:pPr>
        <w:pStyle w:val="Normal"/>
        <w:ind w:hanging="10" w:left="730" w:right="6"/>
        <w:rPr/>
      </w:pPr>
      <w:r>
        <w:rPr/>
        <w:t xml:space="preserve">By nikomu nie było tu smutno. </w:t>
      </w:r>
    </w:p>
    <w:p>
      <w:pPr>
        <w:pStyle w:val="Normal"/>
        <w:spacing w:lineRule="auto" w:line="259" w:before="0" w:after="0"/>
        <w:ind w:hanging="0" w:left="720" w:right="0"/>
        <w:jc w:val="left"/>
        <w:rPr/>
      </w:pPr>
      <w:r>
        <w:rPr/>
      </w:r>
    </w:p>
    <w:p>
      <w:pPr>
        <w:pStyle w:val="Normal"/>
        <w:ind w:hanging="10" w:left="730" w:right="6"/>
        <w:rPr/>
      </w:pPr>
      <w:r>
        <w:rPr/>
        <w:t xml:space="preserve">Tyś dla nas wzorem Patronko </w:t>
      </w:r>
    </w:p>
    <w:p>
      <w:pPr>
        <w:pStyle w:val="Normal"/>
        <w:ind w:hanging="10" w:left="730" w:right="6"/>
        <w:rPr/>
      </w:pPr>
      <w:r>
        <w:rPr/>
        <w:t xml:space="preserve">Na lata, na życie całe. </w:t>
      </w:r>
    </w:p>
    <w:p>
      <w:pPr>
        <w:pStyle w:val="Normal"/>
        <w:ind w:hanging="10" w:left="730" w:right="6"/>
        <w:rPr/>
      </w:pPr>
      <w:r>
        <w:rPr/>
        <w:t xml:space="preserve">Jak trzeba służyć Ojczyźnie  </w:t>
      </w:r>
    </w:p>
    <w:p>
      <w:pPr>
        <w:pStyle w:val="Normal"/>
        <w:ind w:hanging="10" w:left="730" w:right="6"/>
        <w:rPr/>
      </w:pPr>
      <w:r>
        <w:rPr/>
        <w:t xml:space="preserve">Jak żyć Panu Bogu na chwałę ! </w:t>
      </w:r>
    </w:p>
    <w:p>
      <w:pPr>
        <w:pStyle w:val="Normal"/>
        <w:spacing w:lineRule="auto" w:line="259" w:before="0" w:after="0"/>
        <w:ind w:hanging="0" w:left="720" w:right="0"/>
        <w:jc w:val="left"/>
        <w:rPr/>
      </w:pPr>
      <w:r>
        <w:rPr/>
      </w:r>
    </w:p>
    <w:p>
      <w:pPr>
        <w:pStyle w:val="Normal"/>
        <w:ind w:hanging="10" w:left="730" w:right="6"/>
        <w:rPr/>
      </w:pPr>
      <w:r>
        <w:rPr/>
        <w:t xml:space="preserve">Czuwaj na polskim Narodem, </w:t>
      </w:r>
    </w:p>
    <w:p>
      <w:pPr>
        <w:pStyle w:val="Normal"/>
        <w:spacing w:before="0" w:after="9"/>
        <w:ind w:hanging="10" w:left="730" w:right="5355"/>
        <w:jc w:val="left"/>
        <w:rPr/>
      </w:pPr>
      <w:r>
        <w:rPr/>
        <w:t xml:space="preserve">Jadwigo Królowo święta. W pięknej wawelskiej świątyni  W białym marmurze zaklęta. </w:t>
      </w:r>
    </w:p>
    <w:p>
      <w:pPr>
        <w:pStyle w:val="Normal"/>
        <w:spacing w:lineRule="auto" w:line="259" w:before="0" w:after="21"/>
        <w:ind w:hanging="0" w:left="720" w:right="0"/>
        <w:jc w:val="left"/>
        <w:rPr/>
      </w:pPr>
      <w:r>
        <w:rPr/>
      </w:r>
    </w:p>
    <w:p>
      <w:pPr>
        <w:pStyle w:val="ListParagraph"/>
        <w:numPr>
          <w:ilvl w:val="0"/>
          <w:numId w:val="285"/>
        </w:numPr>
        <w:ind w:hanging="284" w:left="284" w:right="6"/>
        <w:rPr/>
      </w:pPr>
      <w:r>
        <w:rPr/>
        <w:t xml:space="preserve">Na ceremoniał szkolny składają się: </w:t>
      </w:r>
    </w:p>
    <w:p>
      <w:pPr>
        <w:pStyle w:val="ListParagraph"/>
        <w:numPr>
          <w:ilvl w:val="0"/>
          <w:numId w:val="286"/>
        </w:numPr>
        <w:ind w:hanging="425" w:left="851" w:right="1896"/>
        <w:rPr/>
      </w:pPr>
      <w:r>
        <w:rPr/>
        <w:t>ślubowanie klas pierwszych Szkoły Podstawowej na sztandar szkoły,</w:t>
      </w:r>
    </w:p>
    <w:p>
      <w:pPr>
        <w:pStyle w:val="ListParagraph"/>
        <w:numPr>
          <w:ilvl w:val="0"/>
          <w:numId w:val="286"/>
        </w:numPr>
        <w:ind w:hanging="425" w:left="851" w:right="1896"/>
        <w:rPr/>
      </w:pPr>
      <w:r>
        <w:rPr/>
        <w:t xml:space="preserve">uroczyste przekazanie sztandaru, </w:t>
      </w:r>
    </w:p>
    <w:p>
      <w:pPr>
        <w:pStyle w:val="ListParagraph"/>
        <w:numPr>
          <w:ilvl w:val="0"/>
          <w:numId w:val="286"/>
        </w:numPr>
        <w:ind w:hanging="425" w:left="851" w:right="6"/>
        <w:rPr/>
      </w:pPr>
      <w:r>
        <w:rPr/>
        <w:t xml:space="preserve">obchody święta szkoły.                     </w:t>
      </w:r>
    </w:p>
    <w:p>
      <w:pPr>
        <w:pStyle w:val="Normal"/>
        <w:ind w:hanging="10" w:left="-5" w:right="6"/>
        <w:rPr/>
      </w:pPr>
      <w:r>
        <w:rPr/>
      </w:r>
    </w:p>
    <w:p>
      <w:pPr>
        <w:pStyle w:val="Normal"/>
        <w:tabs>
          <w:tab w:val="clear" w:pos="708"/>
          <w:tab w:val="left" w:pos="4395" w:leader="none"/>
        </w:tabs>
        <w:ind w:hanging="10" w:left="-5" w:right="6"/>
        <w:jc w:val="center"/>
        <w:rPr>
          <w:b/>
          <w:sz w:val="28"/>
        </w:rPr>
      </w:pPr>
      <w:r>
        <w:rPr>
          <w:b/>
          <w:sz w:val="28"/>
        </w:rPr>
        <w:t xml:space="preserve"> </w:t>
      </w:r>
      <w:r>
        <w:rPr>
          <w:b/>
          <w:sz w:val="28"/>
        </w:rPr>
        <w:t>§ 73</w:t>
      </w:r>
    </w:p>
    <w:p>
      <w:pPr>
        <w:pStyle w:val="Normal"/>
        <w:ind w:hanging="10" w:left="-5" w:right="6"/>
        <w:rPr/>
      </w:pPr>
      <w:r>
        <w:rPr/>
      </w:r>
    </w:p>
    <w:p>
      <w:pPr>
        <w:pStyle w:val="Normal"/>
        <w:spacing w:lineRule="auto" w:line="259" w:before="0" w:after="14"/>
        <w:ind w:hanging="0" w:left="0" w:right="0"/>
        <w:jc w:val="left"/>
        <w:rPr/>
      </w:pPr>
      <w:r>
        <w:rPr/>
      </w:r>
    </w:p>
    <w:p>
      <w:pPr>
        <w:pStyle w:val="ListParagraph"/>
        <w:numPr>
          <w:ilvl w:val="0"/>
          <w:numId w:val="287"/>
        </w:numPr>
        <w:ind w:hanging="284" w:left="284" w:right="6"/>
        <w:rPr/>
      </w:pPr>
      <w:r>
        <w:rPr/>
        <w:t xml:space="preserve">Zespół prowadzi i przechowuje dokumentację oraz używa pieczęci urzędowych, zgodnie z odrębnymi przepisami. </w:t>
      </w:r>
    </w:p>
    <w:p>
      <w:pPr>
        <w:pStyle w:val="Heading1"/>
        <w:ind w:hanging="10" w:left="727" w:right="721"/>
        <w:rPr/>
      </w:pPr>
      <w:r>
        <w:rPr/>
      </w:r>
    </w:p>
    <w:p>
      <w:pPr>
        <w:pStyle w:val="Heading1"/>
        <w:ind w:hanging="10" w:left="727" w:right="721"/>
        <w:rPr/>
      </w:pPr>
      <w:r>
        <w:rPr/>
        <w:t xml:space="preserve"> </w:t>
      </w:r>
      <w:r>
        <w:rPr/>
        <w:t>§ 74</w:t>
      </w:r>
    </w:p>
    <w:p>
      <w:pPr>
        <w:pStyle w:val="Normal"/>
        <w:spacing w:lineRule="auto" w:line="259" w:before="0" w:after="15"/>
        <w:ind w:hanging="0" w:left="0" w:right="0"/>
        <w:jc w:val="left"/>
        <w:rPr/>
      </w:pPr>
      <w:r>
        <w:rPr/>
      </w:r>
    </w:p>
    <w:p>
      <w:pPr>
        <w:pStyle w:val="Normal"/>
        <w:spacing w:lineRule="auto" w:line="259" w:before="0" w:after="21"/>
        <w:ind w:hanging="0" w:left="55" w:right="0"/>
        <w:jc w:val="center"/>
        <w:rPr/>
      </w:pPr>
      <w:r>
        <w:rPr/>
      </w:r>
    </w:p>
    <w:p>
      <w:pPr>
        <w:pStyle w:val="ListParagraph"/>
        <w:numPr>
          <w:ilvl w:val="0"/>
          <w:numId w:val="288"/>
        </w:numPr>
        <w:ind w:hanging="284" w:left="284" w:right="6"/>
        <w:rPr/>
      </w:pPr>
      <w:r>
        <w:rPr/>
        <w:t xml:space="preserve">Zespół prowadzi ewidencję spełniania obowiązku szkolnego. </w:t>
      </w:r>
    </w:p>
    <w:p>
      <w:pPr>
        <w:pStyle w:val="Normal"/>
        <w:spacing w:lineRule="auto" w:line="259" w:before="0" w:after="3"/>
        <w:ind w:hanging="10" w:left="727" w:right="720"/>
        <w:jc w:val="center"/>
        <w:rPr>
          <w:b/>
          <w:sz w:val="28"/>
        </w:rPr>
      </w:pPr>
      <w:r>
        <w:rPr>
          <w:b/>
          <w:sz w:val="28"/>
        </w:rPr>
      </w:r>
    </w:p>
    <w:p>
      <w:pPr>
        <w:pStyle w:val="Normal"/>
        <w:spacing w:lineRule="auto" w:line="259" w:before="0" w:after="3"/>
        <w:ind w:hanging="10" w:left="727" w:right="720"/>
        <w:jc w:val="center"/>
        <w:rPr>
          <w:b/>
          <w:sz w:val="28"/>
        </w:rPr>
      </w:pPr>
      <w:r>
        <w:rPr>
          <w:b/>
          <w:sz w:val="28"/>
        </w:rPr>
      </w:r>
    </w:p>
    <w:p>
      <w:pPr>
        <w:pStyle w:val="Normal"/>
        <w:tabs>
          <w:tab w:val="clear" w:pos="708"/>
          <w:tab w:val="left" w:pos="4395" w:leader="none"/>
        </w:tabs>
        <w:spacing w:lineRule="auto" w:line="259" w:before="0" w:after="3"/>
        <w:ind w:hanging="10" w:left="727" w:right="720"/>
        <w:jc w:val="center"/>
        <w:rPr/>
      </w:pPr>
      <w:r>
        <w:rPr>
          <w:b/>
          <w:sz w:val="28"/>
        </w:rPr>
        <w:t xml:space="preserve"> </w:t>
      </w:r>
      <w:r>
        <w:rPr>
          <w:b/>
          <w:sz w:val="28"/>
        </w:rPr>
        <w:t xml:space="preserve">§ 75 </w:t>
      </w:r>
    </w:p>
    <w:p>
      <w:pPr>
        <w:pStyle w:val="Normal"/>
        <w:spacing w:lineRule="auto" w:line="259" w:before="0" w:after="21"/>
        <w:ind w:hanging="0" w:left="0" w:right="0"/>
        <w:rPr/>
      </w:pPr>
      <w:r>
        <w:rPr/>
      </w:r>
    </w:p>
    <w:p>
      <w:pPr>
        <w:pStyle w:val="Normal"/>
        <w:numPr>
          <w:ilvl w:val="0"/>
          <w:numId w:val="118"/>
        </w:numPr>
        <w:ind w:hanging="284" w:left="284" w:right="6"/>
        <w:rPr/>
      </w:pPr>
      <w:r>
        <w:rPr/>
        <w:t xml:space="preserve">Szczegółowe zasady finansowania określa plan finansowy Zespołu, opracowany przez Dyrektora z uwzględnieniem przepisów szczegółowych i zasad określonych przez organ prowadzący. </w:t>
      </w:r>
    </w:p>
    <w:p>
      <w:pPr>
        <w:pStyle w:val="Normal"/>
        <w:numPr>
          <w:ilvl w:val="0"/>
          <w:numId w:val="118"/>
        </w:numPr>
        <w:ind w:hanging="284" w:left="284" w:right="6"/>
        <w:rPr/>
      </w:pPr>
      <w:r>
        <w:rPr/>
        <w:t xml:space="preserve">Zespół tworzy środki specjalne na rachunku dochodów własnych na zasadach określonych odrębnymi przepisami prawa. </w:t>
      </w:r>
    </w:p>
    <w:p>
      <w:pPr>
        <w:pStyle w:val="ListParagraph"/>
        <w:numPr>
          <w:ilvl w:val="0"/>
          <w:numId w:val="118"/>
        </w:numPr>
        <w:ind w:hanging="284" w:left="284" w:right="6"/>
        <w:rPr/>
      </w:pPr>
      <w:r>
        <w:rPr/>
        <w:t xml:space="preserve">Plan finansowy budżetu dochodów własnych opiniuje Rada Pedagogiczna. </w:t>
      </w:r>
    </w:p>
    <w:p>
      <w:pPr>
        <w:pStyle w:val="Normal"/>
        <w:ind w:hanging="10" w:left="10" w:right="6"/>
        <w:rPr/>
      </w:pPr>
      <w:r>
        <w:rPr/>
      </w:r>
    </w:p>
    <w:p>
      <w:pPr>
        <w:pStyle w:val="Heading1"/>
        <w:ind w:hanging="10" w:left="727" w:right="720"/>
        <w:rPr/>
      </w:pPr>
      <w:r>
        <w:rPr/>
        <w:t xml:space="preserve">     </w:t>
      </w:r>
    </w:p>
    <w:p>
      <w:pPr>
        <w:pStyle w:val="Heading1"/>
        <w:tabs>
          <w:tab w:val="clear" w:pos="708"/>
          <w:tab w:val="left" w:pos="4395" w:leader="none"/>
        </w:tabs>
        <w:ind w:hanging="10" w:left="727" w:right="720"/>
        <w:rPr/>
      </w:pPr>
      <w:r>
        <w:rPr/>
        <w:t xml:space="preserve"> </w:t>
      </w:r>
      <w:r>
        <w:rPr/>
        <w:t>§ 76</w:t>
      </w:r>
    </w:p>
    <w:p>
      <w:pPr>
        <w:pStyle w:val="Normal"/>
        <w:ind w:hanging="10" w:left="10" w:right="6"/>
        <w:rPr/>
      </w:pPr>
      <w:r>
        <w:rPr/>
      </w:r>
    </w:p>
    <w:p>
      <w:pPr>
        <w:pStyle w:val="Normal"/>
        <w:spacing w:lineRule="auto" w:line="259" w:before="0" w:after="0"/>
        <w:ind w:hanging="0" w:left="65" w:right="0"/>
        <w:jc w:val="center"/>
        <w:rPr/>
      </w:pPr>
      <w:r>
        <w:rPr/>
      </w:r>
    </w:p>
    <w:p>
      <w:pPr>
        <w:pStyle w:val="ListParagraph"/>
        <w:numPr>
          <w:ilvl w:val="0"/>
          <w:numId w:val="289"/>
        </w:numPr>
        <w:ind w:hanging="284" w:left="284" w:right="6"/>
        <w:rPr/>
      </w:pPr>
      <w:r>
        <w:rPr/>
        <w:t xml:space="preserve">Obsługę finansowo - księgową Zespołu prowadzi Referat Oświatowy w Urzędzie Gminy Bielany. </w:t>
      </w:r>
    </w:p>
    <w:p>
      <w:pPr>
        <w:pStyle w:val="Heading1"/>
        <w:tabs>
          <w:tab w:val="clear" w:pos="708"/>
          <w:tab w:val="left" w:pos="4395" w:leader="none"/>
        </w:tabs>
        <w:ind w:hanging="10" w:left="727" w:right="720"/>
        <w:rPr/>
      </w:pPr>
      <w:r>
        <w:rPr/>
      </w:r>
    </w:p>
    <w:p>
      <w:pPr>
        <w:pStyle w:val="Heading1"/>
        <w:tabs>
          <w:tab w:val="clear" w:pos="708"/>
          <w:tab w:val="left" w:pos="4395" w:leader="none"/>
        </w:tabs>
        <w:ind w:hanging="10" w:left="727" w:right="720"/>
        <w:rPr/>
      </w:pPr>
      <w:r>
        <w:rPr/>
        <w:t xml:space="preserve"> </w:t>
      </w:r>
      <w:r>
        <w:rPr/>
        <w:t xml:space="preserve">§ 77 </w:t>
      </w:r>
    </w:p>
    <w:p>
      <w:pPr>
        <w:pStyle w:val="Normal"/>
        <w:spacing w:lineRule="auto" w:line="259" w:before="0" w:after="14"/>
        <w:ind w:hanging="0" w:left="0" w:right="0"/>
        <w:jc w:val="left"/>
        <w:rPr/>
      </w:pPr>
      <w:r>
        <w:rPr/>
      </w:r>
    </w:p>
    <w:p>
      <w:pPr>
        <w:pStyle w:val="Normal"/>
        <w:ind w:hanging="10" w:left="-5" w:right="2362"/>
        <w:rPr/>
      </w:pPr>
      <w:r>
        <w:rPr/>
        <w:t xml:space="preserve">1. Zmian w statucie dokonuje się uchwałą Rady Pedagogicznej. </w:t>
      </w:r>
    </w:p>
    <w:p>
      <w:pPr>
        <w:pStyle w:val="Normal"/>
        <w:ind w:hanging="10" w:left="-5" w:right="2362"/>
        <w:rPr/>
      </w:pPr>
      <w:r>
        <w:rPr/>
        <w:t xml:space="preserve">2. Każda zmiana do Statutu Zespołu skutkuje tekstem ujednoliconym. </w:t>
      </w:r>
    </w:p>
    <w:p>
      <w:pPr>
        <w:pStyle w:val="Normal"/>
        <w:ind w:hanging="10" w:left="-5" w:right="2362"/>
        <w:rPr/>
      </w:pPr>
      <w:r>
        <w:rPr/>
      </w:r>
    </w:p>
    <w:p>
      <w:pPr>
        <w:pStyle w:val="Heading1"/>
        <w:tabs>
          <w:tab w:val="clear" w:pos="708"/>
          <w:tab w:val="left" w:pos="4395" w:leader="none"/>
        </w:tabs>
        <w:ind w:hanging="10" w:left="727" w:right="720"/>
        <w:rPr/>
      </w:pPr>
      <w:r>
        <w:rPr/>
        <w:t xml:space="preserve">  </w:t>
      </w:r>
      <w:r>
        <w:rPr/>
        <w:t xml:space="preserve">§ 78 </w:t>
      </w:r>
    </w:p>
    <w:p>
      <w:pPr>
        <w:pStyle w:val="Normal"/>
        <w:spacing w:lineRule="auto" w:line="259" w:before="0" w:after="22"/>
        <w:ind w:hanging="0" w:left="55" w:right="0"/>
        <w:jc w:val="center"/>
        <w:rPr/>
      </w:pPr>
      <w:r>
        <w:rPr/>
      </w:r>
    </w:p>
    <w:p>
      <w:pPr>
        <w:pStyle w:val="ListParagraph"/>
        <w:numPr>
          <w:ilvl w:val="0"/>
          <w:numId w:val="291"/>
        </w:numPr>
        <w:ind w:hanging="284" w:left="284" w:right="6"/>
        <w:rPr/>
      </w:pPr>
      <w:r>
        <w:rPr/>
        <w:t xml:space="preserve">Statut obowiązuje wszystkich członków społeczności Zespołu: dyrektora, nauczycieli, uczniów, innych pracowników Zespołu oraz rodziców. </w:t>
      </w:r>
    </w:p>
    <w:p>
      <w:pPr>
        <w:pStyle w:val="Heading1"/>
        <w:ind w:hanging="10" w:left="727" w:right="721"/>
        <w:rPr/>
      </w:pPr>
      <w:r>
        <w:rPr/>
      </w:r>
    </w:p>
    <w:p>
      <w:pPr>
        <w:pStyle w:val="Heading1"/>
        <w:ind w:hanging="10" w:left="727" w:right="721"/>
        <w:rPr/>
      </w:pPr>
      <w:r>
        <w:rPr/>
        <w:t xml:space="preserve">  </w:t>
      </w:r>
      <w:r>
        <w:rPr/>
        <w:t xml:space="preserve">§ 79 </w:t>
      </w:r>
    </w:p>
    <w:p>
      <w:pPr>
        <w:pStyle w:val="Normal"/>
        <w:spacing w:lineRule="auto" w:line="259" w:before="0" w:after="6"/>
        <w:ind w:hanging="0" w:left="55" w:right="0"/>
        <w:jc w:val="center"/>
        <w:rPr/>
      </w:pPr>
      <w:r>
        <w:rPr/>
      </w:r>
    </w:p>
    <w:p>
      <w:pPr>
        <w:pStyle w:val="ListParagraph"/>
        <w:numPr>
          <w:ilvl w:val="0"/>
          <w:numId w:val="290"/>
        </w:numPr>
        <w:ind w:hanging="284" w:left="284" w:right="6"/>
        <w:rPr/>
      </w:pPr>
      <w:r>
        <w:rPr/>
        <w:t xml:space="preserve">Niniejszy Statut jest dostępny w sekretariacie oraz na stronie internetowej Zespołu. </w:t>
      </w:r>
    </w:p>
    <w:p>
      <w:pPr>
        <w:pStyle w:val="Normal"/>
        <w:spacing w:lineRule="auto" w:line="259" w:before="0" w:after="3"/>
        <w:ind w:hanging="10" w:left="727" w:right="720"/>
        <w:rPr>
          <w:b/>
          <w:sz w:val="28"/>
        </w:rPr>
      </w:pPr>
      <w:r>
        <w:rPr>
          <w:b/>
          <w:sz w:val="28"/>
        </w:rPr>
      </w:r>
    </w:p>
    <w:p>
      <w:pPr>
        <w:pStyle w:val="Normal"/>
        <w:tabs>
          <w:tab w:val="clear" w:pos="708"/>
          <w:tab w:val="left" w:pos="4395" w:leader="none"/>
        </w:tabs>
        <w:spacing w:lineRule="auto" w:line="259" w:before="0" w:after="3"/>
        <w:ind w:hanging="10" w:left="727" w:right="720"/>
        <w:jc w:val="center"/>
        <w:rPr/>
      </w:pPr>
      <w:r>
        <w:rPr>
          <w:b/>
          <w:sz w:val="28"/>
        </w:rPr>
        <w:t xml:space="preserve"> </w:t>
      </w:r>
      <w:r>
        <w:rPr>
          <w:b/>
          <w:sz w:val="28"/>
        </w:rPr>
        <w:t>§ 80</w:t>
      </w:r>
    </w:p>
    <w:p>
      <w:pPr>
        <w:pStyle w:val="Normal"/>
        <w:spacing w:lineRule="auto" w:line="259" w:before="0" w:after="0"/>
        <w:ind w:hanging="0" w:left="0" w:right="0"/>
        <w:rPr/>
      </w:pPr>
      <w:r>
        <w:rPr/>
      </w:r>
    </w:p>
    <w:p>
      <w:pPr>
        <w:pStyle w:val="ListParagraph"/>
        <w:numPr>
          <w:ilvl w:val="0"/>
          <w:numId w:val="292"/>
        </w:numPr>
        <w:ind w:hanging="284" w:left="284" w:right="348"/>
        <w:rPr/>
      </w:pPr>
      <w:r>
        <w:rPr/>
        <w:t xml:space="preserve">Do spraw nieuregulowanych w niniejszym Statucie ma zastosowanie Ustawa o  systemie oświaty oraz inne przepisy dotyczące edukacji. </w:t>
      </w:r>
    </w:p>
    <w:p>
      <w:pPr>
        <w:pStyle w:val="Heading1"/>
        <w:ind w:hanging="10" w:left="727" w:right="721"/>
        <w:rPr/>
      </w:pPr>
      <w:r>
        <w:rPr/>
        <w:t xml:space="preserve">   </w:t>
      </w:r>
    </w:p>
    <w:p>
      <w:pPr>
        <w:pStyle w:val="Heading1"/>
        <w:tabs>
          <w:tab w:val="clear" w:pos="708"/>
          <w:tab w:val="left" w:pos="4395" w:leader="none"/>
        </w:tabs>
        <w:ind w:hanging="10" w:left="727" w:right="721"/>
        <w:rPr/>
      </w:pPr>
      <w:r>
        <w:rPr/>
        <w:t xml:space="preserve"> </w:t>
      </w:r>
      <w:r>
        <w:rPr/>
        <w:t xml:space="preserve">§ 81 </w:t>
      </w:r>
    </w:p>
    <w:p>
      <w:pPr>
        <w:pStyle w:val="Normal"/>
        <w:spacing w:lineRule="auto" w:line="259" w:before="0" w:after="22"/>
        <w:ind w:hanging="0" w:left="55" w:right="0"/>
        <w:jc w:val="center"/>
        <w:rPr/>
      </w:pPr>
      <w:r>
        <w:rPr/>
      </w:r>
    </w:p>
    <w:p>
      <w:pPr>
        <w:pStyle w:val="ListParagraph"/>
        <w:spacing w:before="0" w:after="0"/>
        <w:ind w:hanging="0" w:left="284" w:right="6"/>
        <w:contextualSpacing/>
        <w:rPr/>
      </w:pPr>
      <w:r>
        <w:rPr/>
        <w:t xml:space="preserve">. </w:t>
      </w:r>
    </w:p>
    <w:p>
      <w:pPr>
        <w:pStyle w:val="ListParagraph"/>
        <w:numPr>
          <w:ilvl w:val="0"/>
          <w:numId w:val="293"/>
        </w:numPr>
        <w:ind w:hanging="284" w:left="284" w:right="6"/>
        <w:rPr/>
      </w:pPr>
      <w:r>
        <w:rPr/>
        <w:t>Traci moc obowiązujący Statut Zespołu Oświatowego Zespołu z dnia 29 sierpnia 2024 r</w:t>
      </w:r>
    </w:p>
    <w:p>
      <w:pPr>
        <w:pStyle w:val="ListParagraph"/>
        <w:numPr>
          <w:ilvl w:val="0"/>
          <w:numId w:val="293"/>
        </w:numPr>
        <w:ind w:hanging="284" w:left="284" w:right="6"/>
        <w:rPr/>
      </w:pPr>
      <w:r>
        <w:rPr/>
        <w:t xml:space="preserve">Przyjęty na posiedzeniu Rady Pedagogicznej Zespołu </w:t>
      </w:r>
      <w:r>
        <w:rPr>
          <w:color w:val="auto"/>
        </w:rPr>
        <w:t>w dniu 31 sierpnia 2026 r</w:t>
      </w:r>
    </w:p>
    <w:p>
      <w:pPr>
        <w:pStyle w:val="Normal"/>
        <w:spacing w:lineRule="auto" w:line="259" w:before="0" w:after="0"/>
        <w:ind w:hanging="0" w:left="0" w:right="0"/>
        <w:jc w:val="left"/>
        <w:rPr/>
      </w:pPr>
      <w:r>
        <w:rPr/>
      </w:r>
    </w:p>
    <w:sectPr>
      <w:footerReference w:type="even" r:id="rId2"/>
      <w:footerReference w:type="default" r:id="rId3"/>
      <w:footerReference w:type="first" r:id="rId4"/>
      <w:type w:val="nextPage"/>
      <w:pgSz w:w="11906" w:h="16838"/>
      <w:pgMar w:left="1416" w:right="1412" w:gutter="0" w:header="0" w:top="1425" w:footer="947" w:bottom="175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Segoe UI">
    <w:charset w:val="ee"/>
    <w:family w:val="roman"/>
    <w:pitch w:val="variable"/>
  </w:font>
  <w:font w:name="Liberation Sans">
    <w:altName w:val="Arial"/>
    <w:charset w:val="ee"/>
    <w:family w:val="swiss"/>
    <w:pitch w:val="variable"/>
  </w:font>
  <w:font w:name="Segoe UI Symbol">
    <w:charset w:val="ee"/>
    <w:family w:val="roman"/>
    <w:pitch w:val="variable"/>
  </w:font>
  <w:font w:name="Times New Roman">
    <w:charset w:val="01"/>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Segoe UI Symbo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218"/>
      <w:ind w:hanging="0" w:left="0" w:right="3"/>
      <w:jc w:val="right"/>
      <w:rPr/>
    </w:pPr>
    <w:r>
      <w:rPr>
        <w:rFonts w:eastAsia="Calibri" w:cs="Calibri" w:ascii="Calibri" w:hAnsi="Calibri"/>
        <w:sz w:val="22"/>
      </w:rPr>
      <w:fldChar w:fldCharType="begin"/>
    </w:r>
    <w:r>
      <w:rPr>
        <w:sz w:val="22"/>
        <w:rFonts w:eastAsia="Calibri" w:cs="Calibri" w:ascii="Calibri" w:hAnsi="Calibri"/>
      </w:rPr>
      <w:instrText xml:space="preserve"> PAGE </w:instrText>
    </w:r>
    <w:r>
      <w:rPr>
        <w:sz w:val="22"/>
        <w:rFonts w:eastAsia="Calibri" w:cs="Calibri" w:ascii="Calibri" w:hAnsi="Calibri"/>
      </w:rPr>
      <w:fldChar w:fldCharType="separate"/>
    </w:r>
    <w:r>
      <w:rPr>
        <w:sz w:val="22"/>
        <w:rFonts w:eastAsia="Calibri" w:cs="Calibri" w:ascii="Calibri" w:hAnsi="Calibri"/>
      </w:rPr>
      <w:t>0</w:t>
    </w:r>
    <w:r>
      <w:rPr>
        <w:sz w:val="22"/>
        <w:rFonts w:eastAsia="Calibri" w:cs="Calibri" w:ascii="Calibri" w:hAnsi="Calibri"/>
      </w:rPr>
      <w:fldChar w:fldCharType="end"/>
    </w:r>
  </w:p>
  <w:p>
    <w:pPr>
      <w:pStyle w:val="Normal"/>
      <w:spacing w:lineRule="auto" w:line="259" w:before="0" w:after="0"/>
      <w:ind w:hanging="0" w:left="0" w:right="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218"/>
      <w:ind w:hanging="0" w:left="0" w:right="3"/>
      <w:jc w:val="right"/>
      <w:rPr/>
    </w:pPr>
    <w:r>
      <w:rPr>
        <w:rFonts w:eastAsia="Calibri" w:cs="Calibri" w:ascii="Calibri" w:hAnsi="Calibri"/>
        <w:sz w:val="22"/>
      </w:rPr>
      <w:fldChar w:fldCharType="begin"/>
    </w:r>
    <w:r>
      <w:rPr>
        <w:sz w:val="22"/>
        <w:rFonts w:eastAsia="Calibri" w:cs="Calibri" w:ascii="Calibri" w:hAnsi="Calibri"/>
      </w:rPr>
      <w:instrText xml:space="preserve"> PAGE </w:instrText>
    </w:r>
    <w:r>
      <w:rPr>
        <w:sz w:val="22"/>
        <w:rFonts w:eastAsia="Calibri" w:cs="Calibri" w:ascii="Calibri" w:hAnsi="Calibri"/>
      </w:rPr>
      <w:fldChar w:fldCharType="separate"/>
    </w:r>
    <w:r>
      <w:rPr>
        <w:sz w:val="22"/>
        <w:rFonts w:eastAsia="Calibri" w:cs="Calibri" w:ascii="Calibri" w:hAnsi="Calibri"/>
      </w:rPr>
      <w:t>1</w:t>
    </w:r>
    <w:r>
      <w:rPr>
        <w:sz w:val="22"/>
        <w:rFonts w:eastAsia="Calibri" w:cs="Calibri" w:ascii="Calibri" w:hAnsi="Calibri"/>
      </w:rPr>
      <w:fldChar w:fldCharType="end"/>
    </w:r>
  </w:p>
  <w:p>
    <w:pPr>
      <w:pStyle w:val="Normal"/>
      <w:spacing w:lineRule="auto" w:line="259" w:before="0" w:after="0"/>
      <w:ind w:hanging="0" w:left="0" w:right="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218"/>
      <w:ind w:hanging="0" w:left="0" w:right="3"/>
      <w:jc w:val="right"/>
      <w:rPr/>
    </w:pPr>
    <w:r>
      <w:rPr>
        <w:rFonts w:eastAsia="Calibri" w:cs="Calibri" w:ascii="Calibri" w:hAnsi="Calibri"/>
        <w:sz w:val="22"/>
      </w:rPr>
      <w:fldChar w:fldCharType="begin"/>
    </w:r>
    <w:r>
      <w:rPr>
        <w:sz w:val="22"/>
        <w:rFonts w:eastAsia="Calibri" w:cs="Calibri" w:ascii="Calibri" w:hAnsi="Calibri"/>
      </w:rPr>
      <w:instrText xml:space="preserve"> PAGE </w:instrText>
    </w:r>
    <w:r>
      <w:rPr>
        <w:sz w:val="22"/>
        <w:rFonts w:eastAsia="Calibri" w:cs="Calibri" w:ascii="Calibri" w:hAnsi="Calibri"/>
      </w:rPr>
      <w:fldChar w:fldCharType="separate"/>
    </w:r>
    <w:r>
      <w:rPr>
        <w:sz w:val="22"/>
        <w:rFonts w:eastAsia="Calibri" w:cs="Calibri" w:ascii="Calibri" w:hAnsi="Calibri"/>
      </w:rPr>
      <w:t>1</w:t>
    </w:r>
    <w:r>
      <w:rPr>
        <w:sz w:val="22"/>
        <w:rFonts w:eastAsia="Calibri" w:cs="Calibri" w:ascii="Calibri" w:hAnsi="Calibri"/>
      </w:rPr>
      <w:fldChar w:fldCharType="end"/>
    </w:r>
  </w:p>
  <w:p>
    <w:pPr>
      <w:pStyle w:val="Normal"/>
      <w:spacing w:lineRule="auto" w:line="259" w:before="0" w:after="0"/>
      <w:ind w:hanging="0" w:left="0" w:right="0"/>
      <w:jc w:val="lef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
    <w:lvl w:ilvl="0">
      <w:start w:val="1"/>
      <w:numFmt w:val="decimal"/>
      <w:lvlText w:val="%1)"/>
      <w:lvlJc w:val="left"/>
      <w:pPr>
        <w:tabs>
          <w:tab w:val="num" w:pos="0"/>
        </w:tabs>
        <w:ind w:left="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
    <w:lvl w:ilvl="0">
      <w:start w:val="1"/>
      <w:numFmt w:val="decimal"/>
      <w:lvlText w:val="%1)"/>
      <w:lvlJc w:val="left"/>
      <w:pPr>
        <w:tabs>
          <w:tab w:val="num" w:pos="0"/>
        </w:tabs>
        <w:ind w:left="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
    <w:lvl w:ilvl="0">
      <w:start w:val="11"/>
      <w:numFmt w:val="decimal"/>
      <w:lvlText w:val="%1)"/>
      <w:lvlJc w:val="left"/>
      <w:pPr>
        <w:tabs>
          <w:tab w:val="num" w:pos="0"/>
        </w:tabs>
        <w:ind w:left="76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
    <w:lvl w:ilvl="0">
      <w:start w:val="1"/>
      <w:numFmt w:val="decimal"/>
      <w:lvlText w:val="%1)"/>
      <w:lvlJc w:val="left"/>
      <w:pPr>
        <w:tabs>
          <w:tab w:val="num" w:pos="0"/>
        </w:tabs>
        <w:ind w:left="42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9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21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93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5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7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9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81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53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
    <w:lvl w:ilvl="0">
      <w:start w:val="7"/>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
    <w:lvl w:ilvl="0">
      <w:start w:val="9"/>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9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1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3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5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7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9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1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3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
    <w:lvl w:ilvl="0">
      <w:start w:val="3"/>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
    <w:lvl w:ilvl="0">
      <w:start w:val="3"/>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2">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3">
    <w:lvl w:ilvl="0">
      <w:start w:val="9"/>
      <w:numFmt w:val="decimal"/>
      <w:lvlText w:val="%1)"/>
      <w:lvlJc w:val="left"/>
      <w:pPr>
        <w:tabs>
          <w:tab w:val="num" w:pos="0"/>
        </w:tabs>
        <w:ind w:left="3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4">
    <w:lvl w:ilvl="0">
      <w:start w:val="2"/>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5">
    <w:lvl w:ilvl="0">
      <w:start w:val="3"/>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6">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7">
    <w:lvl w:ilvl="0">
      <w:start w:val="1"/>
      <w:numFmt w:val="decimal"/>
      <w:lvlText w:val="%1)"/>
      <w:lvlJc w:val="left"/>
      <w:pPr>
        <w:tabs>
          <w:tab w:val="num" w:pos="0"/>
        </w:tabs>
        <w:ind w:left="567"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38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2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54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26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98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2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8">
    <w:lvl w:ilvl="0">
      <w:start w:val="1"/>
      <w:numFmt w:val="decimal"/>
      <w:lvlText w:val="%1)"/>
      <w:lvlJc w:val="left"/>
      <w:pPr>
        <w:tabs>
          <w:tab w:val="num" w:pos="0"/>
        </w:tabs>
        <w:ind w:left="2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9">
    <w:lvl w:ilvl="0">
      <w:start w:val="3"/>
      <w:numFmt w:val="decimal"/>
      <w:lvlText w:val="%1."/>
      <w:lvlJc w:val="left"/>
      <w:pPr>
        <w:tabs>
          <w:tab w:val="num" w:pos="0"/>
        </w:tabs>
        <w:ind w:left="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0">
    <w:lvl w:ilvl="0">
      <w:start w:val="3"/>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1">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2">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3">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4">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5">
    <w:lvl w:ilvl="0">
      <w:start w:val="1"/>
      <w:numFmt w:val="decimal"/>
      <w:lvlText w:val="%1."/>
      <w:lvlJc w:val="left"/>
      <w:pPr>
        <w:tabs>
          <w:tab w:val="num" w:pos="0"/>
        </w:tabs>
        <w:ind w:left="24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6">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7">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8">
    <w:lvl w:ilvl="0">
      <w:start w:val="3"/>
      <w:numFmt w:val="decimal"/>
      <w:lvlText w:val="%1."/>
      <w:lvlJc w:val="left"/>
      <w:pPr>
        <w:tabs>
          <w:tab w:val="num" w:pos="0"/>
        </w:tabs>
        <w:ind w:left="31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29">
    <w:lvl w:ilvl="0">
      <w:start w:val="1"/>
      <w:numFmt w:val="decimal"/>
      <w:lvlText w:val="%1."/>
      <w:lvlJc w:val="left"/>
      <w:pPr>
        <w:tabs>
          <w:tab w:val="num" w:pos="0"/>
        </w:tabs>
        <w:ind w:left="283"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0">
    <w:lvl w:ilvl="0">
      <w:start w:val="1"/>
      <w:numFmt w:val="decimal"/>
      <w:lvlText w:val="%1."/>
      <w:lvlJc w:val="left"/>
      <w:pPr>
        <w:tabs>
          <w:tab w:val="num" w:pos="0"/>
        </w:tabs>
        <w:ind w:left="283"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1">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2">
    <w:lvl w:ilvl="0">
      <w:start w:val="1"/>
      <w:numFmt w:val="decimal"/>
      <w:lvlText w:val="%1."/>
      <w:lvlJc w:val="left"/>
      <w:pPr>
        <w:tabs>
          <w:tab w:val="num" w:pos="0"/>
        </w:tabs>
        <w:ind w:left="247"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3">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4">
    <w:lvl w:ilvl="0">
      <w:start w:val="1"/>
      <w:numFmt w:val="decimal"/>
      <w:lvlText w:val="%1)"/>
      <w:lvlJc w:val="left"/>
      <w:pPr>
        <w:tabs>
          <w:tab w:val="num" w:pos="0"/>
        </w:tabs>
        <w:ind w:left="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5">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6">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7">
    <w:lvl w:ilvl="0">
      <w:start w:val="1"/>
      <w:numFmt w:val="decimal"/>
      <w:lvlText w:val="%1)"/>
      <w:lvlJc w:val="left"/>
      <w:pPr>
        <w:tabs>
          <w:tab w:val="num" w:pos="0"/>
        </w:tabs>
        <w:ind w:left="2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9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1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3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5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7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9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1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3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8">
    <w:lvl w:ilvl="0">
      <w:start w:val="6"/>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39">
    <w:lvl w:ilvl="0">
      <w:start w:val="3"/>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0">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1">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2">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3">
    <w:lvl w:ilvl="0">
      <w:start w:val="5"/>
      <w:numFmt w:val="decimal"/>
      <w:lvlText w:val="%1)"/>
      <w:lvlJc w:val="left"/>
      <w:pPr>
        <w:tabs>
          <w:tab w:val="num" w:pos="0"/>
        </w:tabs>
        <w:ind w:left="37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4">
    <w:lvl w:ilvl="0">
      <w:start w:val="3"/>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5">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6">
    <w:lvl w:ilvl="0">
      <w:start w:val="7"/>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7">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8">
    <w:lvl w:ilvl="0">
      <w:start w:val="3"/>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49">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0">
    <w:lvl w:ilvl="0">
      <w:start w:val="1"/>
      <w:numFmt w:val="lowerLetter"/>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08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180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5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24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396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468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40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1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abstractNum>
  <w:abstractNum w:abstractNumId="51">
    <w:lvl w:ilvl="0">
      <w:start w:val="8"/>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2">
    <w:lvl w:ilvl="0">
      <w:start w:val="1"/>
      <w:numFmt w:val="decimal"/>
      <w:lvlText w:val="%1."/>
      <w:lvlJc w:val="left"/>
      <w:pPr>
        <w:tabs>
          <w:tab w:val="num" w:pos="0"/>
        </w:tabs>
        <w:ind w:left="14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59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1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3">
    <w:lvl w:ilvl="0">
      <w:start w:val="4"/>
      <w:numFmt w:val="decimal"/>
      <w:lvlText w:val="%1."/>
      <w:lvlJc w:val="left"/>
      <w:pPr>
        <w:tabs>
          <w:tab w:val="num" w:pos="0"/>
        </w:tabs>
        <w:ind w:left="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59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1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4">
    <w:lvl w:ilvl="0">
      <w:start w:val="1"/>
      <w:numFmt w:val="decimal"/>
      <w:lvlText w:val="%1)"/>
      <w:lvlJc w:val="left"/>
      <w:pPr>
        <w:tabs>
          <w:tab w:val="num" w:pos="0"/>
        </w:tabs>
        <w:ind w:left="6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5">
    <w:lvl w:ilvl="0">
      <w:start w:val="1"/>
      <w:numFmt w:val="decimal"/>
      <w:lvlText w:val="%1."/>
      <w:lvlJc w:val="left"/>
      <w:pPr>
        <w:tabs>
          <w:tab w:val="num" w:pos="0"/>
        </w:tabs>
        <w:ind w:left="71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59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1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6">
    <w:lvl w:ilvl="0">
      <w:start w:val="1"/>
      <w:numFmt w:val="decimal"/>
      <w:lvlText w:val="%1."/>
      <w:lvlJc w:val="left"/>
      <w:pPr>
        <w:tabs>
          <w:tab w:val="num" w:pos="0"/>
        </w:tabs>
        <w:ind w:left="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8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5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7">
    <w:lvl w:ilvl="0">
      <w:start w:val="1"/>
      <w:numFmt w:val="decimal"/>
      <w:lvlText w:val="%1."/>
      <w:lvlJc w:val="left"/>
      <w:pPr>
        <w:tabs>
          <w:tab w:val="num" w:pos="0"/>
        </w:tabs>
        <w:ind w:left="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17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9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61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33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05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77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9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21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8">
    <w:lvl w:ilvl="0">
      <w:start w:val="1"/>
      <w:numFmt w:val="decimal"/>
      <w:lvlText w:val="%1."/>
      <w:lvlJc w:val="left"/>
      <w:pPr>
        <w:tabs>
          <w:tab w:val="num" w:pos="0"/>
        </w:tabs>
        <w:ind w:left="71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decimal"/>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59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1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59">
    <w:lvl w:ilvl="0">
      <w:start w:val="7"/>
      <w:numFmt w:val="decimal"/>
      <w:lvlText w:val="%1."/>
      <w:lvlJc w:val="left"/>
      <w:pPr>
        <w:tabs>
          <w:tab w:val="num" w:pos="0"/>
        </w:tabs>
        <w:ind w:left="7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59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1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3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5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7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0">
    <w:lvl w:ilvl="0">
      <w:start w:val="1"/>
      <w:numFmt w:val="decimal"/>
      <w:lvlText w:val="%1."/>
      <w:lvlJc w:val="left"/>
      <w:pPr>
        <w:tabs>
          <w:tab w:val="num" w:pos="0"/>
        </w:tabs>
        <w:ind w:left="79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decimal"/>
      <w:lvlText w:val="%2)"/>
      <w:lvlJc w:val="left"/>
      <w:pPr>
        <w:tabs>
          <w:tab w:val="num" w:pos="0"/>
        </w:tabs>
        <w:ind w:left="144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92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64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36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08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80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52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24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1">
    <w:lvl w:ilvl="0">
      <w:start w:val="1"/>
      <w:numFmt w:val="decimal"/>
      <w:lvlText w:val="%1."/>
      <w:lvlJc w:val="left"/>
      <w:pPr>
        <w:tabs>
          <w:tab w:val="num" w:pos="0"/>
        </w:tabs>
        <w:ind w:left="7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2">
    <w:lvl w:ilvl="0">
      <w:start w:val="1"/>
      <w:numFmt w:val="decimal"/>
      <w:lvlText w:val="%1."/>
      <w:lvlJc w:val="left"/>
      <w:pPr>
        <w:tabs>
          <w:tab w:val="num" w:pos="0"/>
        </w:tabs>
        <w:ind w:left="50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22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94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66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38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10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82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54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262"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3">
    <w:lvl w:ilvl="0">
      <w:start w:val="1"/>
      <w:numFmt w:val="decimal"/>
      <w:lvlText w:val="%1"/>
      <w:lvlJc w:val="left"/>
      <w:pPr>
        <w:tabs>
          <w:tab w:val="num" w:pos="0"/>
        </w:tabs>
        <w:ind w:left="3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71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decimal"/>
      <w:lvlText w:val="%3)"/>
      <w:lvlJc w:val="left"/>
      <w:pPr>
        <w:tabs>
          <w:tab w:val="num" w:pos="0"/>
        </w:tabs>
        <w:ind w:left="107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179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25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23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395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467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539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4">
    <w:lvl w:ilvl="0">
      <w:start w:val="1"/>
      <w:numFmt w:val="decimal"/>
      <w:lvlText w:val="%1"/>
      <w:lvlJc w:val="left"/>
      <w:pPr>
        <w:tabs>
          <w:tab w:val="num" w:pos="0"/>
        </w:tabs>
        <w:ind w:left="3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7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07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143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21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287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359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431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503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5">
    <w:lvl w:ilvl="0">
      <w:start w:val="1"/>
      <w:numFmt w:val="bullet"/>
      <w:lvlText w:val="•"/>
      <w:lvlJc w:val="left"/>
      <w:pPr>
        <w:tabs>
          <w:tab w:val="num" w:pos="0"/>
        </w:tabs>
        <w:ind w:left="722"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1">
      <w:start w:val="4"/>
      <w:numFmt w:val="upperLetter"/>
      <w:lvlText w:val="%2."/>
      <w:lvlJc w:val="left"/>
      <w:pPr>
        <w:tabs>
          <w:tab w:val="num" w:pos="0"/>
        </w:tabs>
        <w:ind w:left="1416"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3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5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7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abstractNum>
  <w:abstractNum w:abstractNumId="66">
    <w:lvl w:ilvl="0">
      <w:start w:val="1"/>
      <w:numFmt w:val="bullet"/>
      <w:lvlText w:val="•"/>
      <w:lvlJc w:val="left"/>
      <w:pPr>
        <w:tabs>
          <w:tab w:val="num" w:pos="0"/>
        </w:tabs>
        <w:ind w:left="722"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1">
      <w:start w:val="4"/>
      <w:numFmt w:val="upperLetter"/>
      <w:lvlText w:val="%2."/>
      <w:lvlJc w:val="left"/>
      <w:pPr>
        <w:tabs>
          <w:tab w:val="num" w:pos="0"/>
        </w:tabs>
        <w:ind w:left="986" w:hanging="0"/>
      </w:pPr>
      <w:rPr>
        <w:dstrike w:val="false"/>
        <w:strike w:val="false"/>
        <w:vertAlign w:val="baseline"/>
        <w:position w:val="0"/>
        <w:sz w:val="24"/>
        <w:sz w:val="24"/>
        <w:i w:val="false"/>
        <w:u w:val="none"/>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2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4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6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abstractNum>
  <w:abstractNum w:abstractNumId="67">
    <w:lvl w:ilvl="0">
      <w:start w:val="1"/>
      <w:numFmt w:val="decimal"/>
      <w:lvlText w:val="%1."/>
      <w:lvlJc w:val="left"/>
      <w:pPr>
        <w:tabs>
          <w:tab w:val="num" w:pos="0"/>
        </w:tabs>
        <w:ind w:left="7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8">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69">
    <w:lvl w:ilvl="0">
      <w:start w:val="5"/>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0">
    <w:lvl w:ilvl="0">
      <w:start w:val="10"/>
      <w:numFmt w:val="decimal"/>
      <w:lvlText w:val="%1)"/>
      <w:lvlJc w:val="left"/>
      <w:pPr>
        <w:tabs>
          <w:tab w:val="num" w:pos="0"/>
        </w:tabs>
        <w:ind w:left="37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1">
    <w:lvl w:ilvl="0">
      <w:start w:val="2"/>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2">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3">
    <w:lvl w:ilvl="0">
      <w:start w:val="5"/>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4">
    <w:lvl w:ilvl="0">
      <w:start w:val="2"/>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5">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6">
    <w:lvl w:ilvl="0">
      <w:start w:val="1"/>
      <w:numFmt w:val="decimal"/>
      <w:lvlText w:val="%1)"/>
      <w:lvlJc w:val="left"/>
      <w:pPr>
        <w:tabs>
          <w:tab w:val="num" w:pos="0"/>
        </w:tabs>
        <w:ind w:left="1135"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7">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8">
    <w:lvl w:ilvl="0">
      <w:start w:val="1"/>
      <w:numFmt w:val="decimal"/>
      <w:lvlText w:val="%1)"/>
      <w:lvlJc w:val="left"/>
      <w:pPr>
        <w:tabs>
          <w:tab w:val="num" w:pos="0"/>
        </w:tabs>
        <w:ind w:left="391"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79">
    <w:lvl w:ilvl="0">
      <w:start w:val="1"/>
      <w:numFmt w:val="decimal"/>
      <w:lvlText w:val="%1)"/>
      <w:lvlJc w:val="left"/>
      <w:pPr>
        <w:tabs>
          <w:tab w:val="num" w:pos="0"/>
        </w:tabs>
        <w:ind w:left="4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0">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1">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2">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3">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4">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5">
    <w:lvl w:ilvl="0">
      <w:start w:val="1"/>
      <w:numFmt w:val="decimal"/>
      <w:lvlText w:val="%1."/>
      <w:lvlJc w:val="left"/>
      <w:pPr>
        <w:tabs>
          <w:tab w:val="num" w:pos="0"/>
        </w:tabs>
        <w:ind w:left="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6">
    <w:lvl w:ilvl="0">
      <w:start w:val="3"/>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7">
    <w:lvl w:ilvl="0">
      <w:start w:val="6"/>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8">
    <w:lvl w:ilvl="0">
      <w:start w:val="1"/>
      <w:numFmt w:val="decimal"/>
      <w:lvlText w:val="%1."/>
      <w:lvlJc w:val="left"/>
      <w:pPr>
        <w:tabs>
          <w:tab w:val="num" w:pos="0"/>
        </w:tabs>
        <w:ind w:left="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89">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0">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1">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2">
    <w:lvl w:ilvl="0">
      <w:start w:val="3"/>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3">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4">
    <w:lvl w:ilvl="0">
      <w:start w:val="1"/>
      <w:numFmt w:val="decimal"/>
      <w:lvlText w:val="%1)"/>
      <w:lvlJc w:val="left"/>
      <w:pPr>
        <w:tabs>
          <w:tab w:val="num" w:pos="0"/>
        </w:tabs>
        <w:ind w:left="446"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5">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6">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7">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8">
    <w:lvl w:ilvl="0">
      <w:start w:val="5"/>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99">
    <w:lvl w:ilvl="0">
      <w:start w:val="2"/>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0">
    <w:lvl w:ilvl="0">
      <w:start w:val="3"/>
      <w:numFmt w:val="decimal"/>
      <w:lvlText w:val="%1."/>
      <w:lvlJc w:val="left"/>
      <w:pPr>
        <w:tabs>
          <w:tab w:val="num" w:pos="0"/>
        </w:tabs>
        <w:ind w:left="3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1">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2">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3">
    <w:lvl w:ilvl="0">
      <w:start w:val="1"/>
      <w:numFmt w:val="decimal"/>
      <w:lvlText w:val="%1)"/>
      <w:lvlJc w:val="left"/>
      <w:pPr>
        <w:tabs>
          <w:tab w:val="num" w:pos="0"/>
        </w:tabs>
        <w:ind w:left="56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4">
    <w:lvl w:ilvl="0">
      <w:start w:val="1"/>
      <w:numFmt w:val="decimal"/>
      <w:lvlText w:val="%1)"/>
      <w:lvlJc w:val="left"/>
      <w:pPr>
        <w:tabs>
          <w:tab w:val="num" w:pos="0"/>
        </w:tabs>
        <w:ind w:left="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5">
    <w:lvl w:ilvl="0">
      <w:start w:val="4"/>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6">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7">
    <w:lvl w:ilvl="0">
      <w:start w:val="7"/>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08">
    <w:lvl w:ilvl="0">
      <w:start w:val="1"/>
      <w:numFmt w:val="lowerLetter"/>
      <w:lvlText w:val="%1)"/>
      <w:lvlJc w:val="left"/>
      <w:pPr>
        <w:tabs>
          <w:tab w:val="num" w:pos="0"/>
        </w:tabs>
        <w:ind w:left="13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08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180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5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24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396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468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40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1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abstractNum>
  <w:abstractNum w:abstractNumId="109">
    <w:lvl w:ilvl="0">
      <w:start w:val="2"/>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0">
    <w:lvl w:ilvl="0">
      <w:start w:val="1"/>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1">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2">
    <w:lvl w:ilvl="0">
      <w:start w:val="5"/>
      <w:numFmt w:val="decimal"/>
      <w:lvlText w:val="%1."/>
      <w:lvlJc w:val="left"/>
      <w:pPr>
        <w:tabs>
          <w:tab w:val="num" w:pos="0"/>
        </w:tabs>
        <w:ind w:left="32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3">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4">
    <w:lvl w:ilvl="0">
      <w:start w:val="3"/>
      <w:numFmt w:val="decimal"/>
      <w:lvlText w:val="%1."/>
      <w:lvlJc w:val="left"/>
      <w:pPr>
        <w:tabs>
          <w:tab w:val="num" w:pos="0"/>
        </w:tabs>
        <w:ind w:left="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5">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6">
    <w:lvl w:ilvl="0">
      <w:start w:val="1"/>
      <w:numFmt w:val="decimal"/>
      <w:lvlText w:val="%1)"/>
      <w:lvlJc w:val="left"/>
      <w:pPr>
        <w:tabs>
          <w:tab w:val="num" w:pos="0"/>
        </w:tabs>
        <w:ind w:left="259"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7">
    <w:lvl w:ilvl="0">
      <w:start w:val="1"/>
      <w:numFmt w:val="decimal"/>
      <w:lvlText w:val="%1."/>
      <w:lvlJc w:val="left"/>
      <w:pPr>
        <w:tabs>
          <w:tab w:val="num" w:pos="0"/>
        </w:tabs>
        <w:ind w:left="708"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8">
    <w:lvl w:ilvl="0">
      <w:start w:val="1"/>
      <w:numFmt w:val="decimal"/>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0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2">
      <w:start w:val="1"/>
      <w:numFmt w:val="lowerRoman"/>
      <w:lvlText w:val="%3"/>
      <w:lvlJc w:val="left"/>
      <w:pPr>
        <w:tabs>
          <w:tab w:val="num" w:pos="0"/>
        </w:tabs>
        <w:ind w:left="18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3">
      <w:start w:val="1"/>
      <w:numFmt w:val="decimal"/>
      <w:lvlText w:val="%4"/>
      <w:lvlJc w:val="left"/>
      <w:pPr>
        <w:tabs>
          <w:tab w:val="num" w:pos="0"/>
        </w:tabs>
        <w:ind w:left="25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4">
      <w:start w:val="1"/>
      <w:numFmt w:val="lowerLetter"/>
      <w:lvlText w:val="%5"/>
      <w:lvlJc w:val="left"/>
      <w:pPr>
        <w:tabs>
          <w:tab w:val="num" w:pos="0"/>
        </w:tabs>
        <w:ind w:left="324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5">
      <w:start w:val="1"/>
      <w:numFmt w:val="lowerRoman"/>
      <w:lvlText w:val="%6"/>
      <w:lvlJc w:val="left"/>
      <w:pPr>
        <w:tabs>
          <w:tab w:val="num" w:pos="0"/>
        </w:tabs>
        <w:ind w:left="396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6">
      <w:start w:val="1"/>
      <w:numFmt w:val="decimal"/>
      <w:lvlText w:val="%7"/>
      <w:lvlJc w:val="left"/>
      <w:pPr>
        <w:tabs>
          <w:tab w:val="num" w:pos="0"/>
        </w:tabs>
        <w:ind w:left="468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7">
      <w:start w:val="1"/>
      <w:numFmt w:val="lowerLetter"/>
      <w:lvlText w:val="%8"/>
      <w:lvlJc w:val="left"/>
      <w:pPr>
        <w:tabs>
          <w:tab w:val="num" w:pos="0"/>
        </w:tabs>
        <w:ind w:left="540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8">
      <w:start w:val="1"/>
      <w:numFmt w:val="lowerRoman"/>
      <w:lvlText w:val="%9"/>
      <w:lvlJc w:val="left"/>
      <w:pPr>
        <w:tabs>
          <w:tab w:val="num" w:pos="0"/>
        </w:tabs>
        <w:ind w:left="612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abstractNum>
  <w:abstractNum w:abstractNumId="119">
    <w:lvl w:ilvl="0">
      <w:start w:val="1"/>
      <w:numFmt w:val="decimal"/>
      <w:lvlText w:val="%1)"/>
      <w:lvlJc w:val="left"/>
      <w:pPr>
        <w:tabs>
          <w:tab w:val="num" w:pos="0"/>
        </w:tabs>
        <w:ind w:left="1080" w:hanging="360"/>
      </w:pPr>
      <w:rPr>
        <w:rFonts w:ascii="Times New Roman" w:hAnsi="Times New Roman" w:eastAsia="Times New Roman" w:cs="Times New Roman"/>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20">
    <w:lvl w:ilvl="0">
      <w:start w:val="1"/>
      <w:numFmt w:val="decimal"/>
      <w:lvlText w:val="%1)"/>
      <w:lvlJc w:val="left"/>
      <w:pPr>
        <w:tabs>
          <w:tab w:val="num" w:pos="0"/>
        </w:tabs>
        <w:ind w:left="1070" w:hanging="360"/>
      </w:pPr>
      <w:rPr>
        <w:rFonts w:ascii="Times New Roman" w:hAnsi="Times New Roman" w:eastAsia="Times New Roman" w:cs="Times New Roman"/>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21">
    <w:lvl w:ilvl="0">
      <w:start w:val="1"/>
      <w:numFmt w:val="decimal"/>
      <w:lvlText w:val="%1)"/>
      <w:lvlJc w:val="left"/>
      <w:pPr>
        <w:tabs>
          <w:tab w:val="num" w:pos="0"/>
        </w:tabs>
        <w:ind w:left="643" w:hanging="360"/>
      </w:pPr>
      <w:rPr>
        <w:rFonts w:ascii="Times New Roman" w:hAnsi="Times New Roman" w:eastAsia="Times New Roman" w:cs="Times New Roman"/>
      </w:rPr>
    </w:lvl>
    <w:lvl w:ilvl="1">
      <w:start w:val="1"/>
      <w:numFmt w:val="lowerLetter"/>
      <w:lvlText w:val="%2."/>
      <w:lvlJc w:val="left"/>
      <w:pPr>
        <w:tabs>
          <w:tab w:val="num" w:pos="0"/>
        </w:tabs>
        <w:ind w:left="1363" w:hanging="360"/>
      </w:pPr>
      <w:rPr/>
    </w:lvl>
    <w:lvl w:ilvl="2">
      <w:start w:val="1"/>
      <w:numFmt w:val="lowerRoman"/>
      <w:lvlText w:val="%3."/>
      <w:lvlJc w:val="right"/>
      <w:pPr>
        <w:tabs>
          <w:tab w:val="num" w:pos="0"/>
        </w:tabs>
        <w:ind w:left="2083" w:hanging="180"/>
      </w:pPr>
      <w:rPr/>
    </w:lvl>
    <w:lvl w:ilvl="3">
      <w:start w:val="1"/>
      <w:numFmt w:val="decimal"/>
      <w:lvlText w:val="%4."/>
      <w:lvlJc w:val="left"/>
      <w:pPr>
        <w:tabs>
          <w:tab w:val="num" w:pos="0"/>
        </w:tabs>
        <w:ind w:left="2803" w:hanging="360"/>
      </w:pPr>
      <w:rPr/>
    </w:lvl>
    <w:lvl w:ilvl="4">
      <w:start w:val="1"/>
      <w:numFmt w:val="lowerLetter"/>
      <w:lvlText w:val="%5."/>
      <w:lvlJc w:val="left"/>
      <w:pPr>
        <w:tabs>
          <w:tab w:val="num" w:pos="0"/>
        </w:tabs>
        <w:ind w:left="3523" w:hanging="360"/>
      </w:pPr>
      <w:rPr/>
    </w:lvl>
    <w:lvl w:ilvl="5">
      <w:start w:val="1"/>
      <w:numFmt w:val="lowerRoman"/>
      <w:lvlText w:val="%6."/>
      <w:lvlJc w:val="right"/>
      <w:pPr>
        <w:tabs>
          <w:tab w:val="num" w:pos="0"/>
        </w:tabs>
        <w:ind w:left="4243" w:hanging="180"/>
      </w:pPr>
      <w:rPr/>
    </w:lvl>
    <w:lvl w:ilvl="6">
      <w:start w:val="1"/>
      <w:numFmt w:val="decimal"/>
      <w:lvlText w:val="%7."/>
      <w:lvlJc w:val="left"/>
      <w:pPr>
        <w:tabs>
          <w:tab w:val="num" w:pos="0"/>
        </w:tabs>
        <w:ind w:left="4963" w:hanging="360"/>
      </w:pPr>
      <w:rPr/>
    </w:lvl>
    <w:lvl w:ilvl="7">
      <w:start w:val="1"/>
      <w:numFmt w:val="lowerLetter"/>
      <w:lvlText w:val="%8."/>
      <w:lvlJc w:val="left"/>
      <w:pPr>
        <w:tabs>
          <w:tab w:val="num" w:pos="0"/>
        </w:tabs>
        <w:ind w:left="5683" w:hanging="360"/>
      </w:pPr>
      <w:rPr/>
    </w:lvl>
    <w:lvl w:ilvl="8">
      <w:start w:val="1"/>
      <w:numFmt w:val="lowerRoman"/>
      <w:lvlText w:val="%9."/>
      <w:lvlJc w:val="right"/>
      <w:pPr>
        <w:tabs>
          <w:tab w:val="num" w:pos="0"/>
        </w:tabs>
        <w:ind w:left="6403" w:hanging="180"/>
      </w:pPr>
      <w:rPr/>
    </w:lvl>
  </w:abstractNum>
  <w:abstractNum w:abstractNumId="122">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23">
    <w:lvl w:ilvl="0">
      <w:start w:val="1"/>
      <w:numFmt w:val="decimal"/>
      <w:lvlText w:val="%1."/>
      <w:lvlJc w:val="left"/>
      <w:pPr>
        <w:tabs>
          <w:tab w:val="num" w:pos="0"/>
        </w:tabs>
        <w:ind w:left="786" w:hanging="360"/>
      </w:pPr>
      <w:rPr/>
    </w:lvl>
    <w:lvl w:ilvl="1">
      <w:start w:val="1"/>
      <w:numFmt w:val="lowerLetter"/>
      <w:lvlText w:val="%2."/>
      <w:lvlJc w:val="left"/>
      <w:pPr>
        <w:tabs>
          <w:tab w:val="num" w:pos="0"/>
        </w:tabs>
        <w:ind w:left="1506" w:hanging="360"/>
      </w:pPr>
      <w:rPr/>
    </w:lvl>
    <w:lvl w:ilvl="2">
      <w:start w:val="1"/>
      <w:numFmt w:val="lowerRoman"/>
      <w:lvlText w:val="%3."/>
      <w:lvlJc w:val="right"/>
      <w:pPr>
        <w:tabs>
          <w:tab w:val="num" w:pos="0"/>
        </w:tabs>
        <w:ind w:left="2226" w:hanging="180"/>
      </w:pPr>
      <w:rPr/>
    </w:lvl>
    <w:lvl w:ilvl="3">
      <w:start w:val="1"/>
      <w:numFmt w:val="decimal"/>
      <w:lvlText w:val="%4."/>
      <w:lvlJc w:val="left"/>
      <w:pPr>
        <w:tabs>
          <w:tab w:val="num" w:pos="0"/>
        </w:tabs>
        <w:ind w:left="2946" w:hanging="360"/>
      </w:pPr>
      <w:rPr/>
    </w:lvl>
    <w:lvl w:ilvl="4">
      <w:start w:val="1"/>
      <w:numFmt w:val="lowerLetter"/>
      <w:lvlText w:val="%5."/>
      <w:lvlJc w:val="left"/>
      <w:pPr>
        <w:tabs>
          <w:tab w:val="num" w:pos="0"/>
        </w:tabs>
        <w:ind w:left="3666" w:hanging="360"/>
      </w:pPr>
      <w:rPr/>
    </w:lvl>
    <w:lvl w:ilvl="5">
      <w:start w:val="1"/>
      <w:numFmt w:val="lowerRoman"/>
      <w:lvlText w:val="%6."/>
      <w:lvlJc w:val="right"/>
      <w:pPr>
        <w:tabs>
          <w:tab w:val="num" w:pos="0"/>
        </w:tabs>
        <w:ind w:left="4386" w:hanging="180"/>
      </w:pPr>
      <w:rPr/>
    </w:lvl>
    <w:lvl w:ilvl="6">
      <w:start w:val="1"/>
      <w:numFmt w:val="decimal"/>
      <w:lvlText w:val="%7."/>
      <w:lvlJc w:val="left"/>
      <w:pPr>
        <w:tabs>
          <w:tab w:val="num" w:pos="0"/>
        </w:tabs>
        <w:ind w:left="5106" w:hanging="360"/>
      </w:pPr>
      <w:rPr/>
    </w:lvl>
    <w:lvl w:ilvl="7">
      <w:start w:val="1"/>
      <w:numFmt w:val="lowerLetter"/>
      <w:lvlText w:val="%8."/>
      <w:lvlJc w:val="left"/>
      <w:pPr>
        <w:tabs>
          <w:tab w:val="num" w:pos="0"/>
        </w:tabs>
        <w:ind w:left="5826" w:hanging="360"/>
      </w:pPr>
      <w:rPr/>
    </w:lvl>
    <w:lvl w:ilvl="8">
      <w:start w:val="1"/>
      <w:numFmt w:val="lowerRoman"/>
      <w:lvlText w:val="%9."/>
      <w:lvlJc w:val="right"/>
      <w:pPr>
        <w:tabs>
          <w:tab w:val="num" w:pos="0"/>
        </w:tabs>
        <w:ind w:left="6546" w:hanging="180"/>
      </w:pPr>
      <w:rPr/>
    </w:lvl>
  </w:abstractNum>
  <w:abstractNum w:abstractNumId="124">
    <w:lvl w:ilvl="0">
      <w:start w:val="1"/>
      <w:numFmt w:val="decimal"/>
      <w:lvlText w:val="%1)"/>
      <w:lvlJc w:val="left"/>
      <w:pPr>
        <w:tabs>
          <w:tab w:val="num" w:pos="0"/>
        </w:tabs>
        <w:ind w:left="763" w:hanging="360"/>
      </w:pPr>
      <w:rPr/>
    </w:lvl>
    <w:lvl w:ilvl="1">
      <w:start w:val="1"/>
      <w:numFmt w:val="lowerLetter"/>
      <w:lvlText w:val="%2."/>
      <w:lvlJc w:val="left"/>
      <w:pPr>
        <w:tabs>
          <w:tab w:val="num" w:pos="0"/>
        </w:tabs>
        <w:ind w:left="1483" w:hanging="360"/>
      </w:pPr>
      <w:rPr/>
    </w:lvl>
    <w:lvl w:ilvl="2">
      <w:start w:val="1"/>
      <w:numFmt w:val="lowerRoman"/>
      <w:lvlText w:val="%3."/>
      <w:lvlJc w:val="right"/>
      <w:pPr>
        <w:tabs>
          <w:tab w:val="num" w:pos="0"/>
        </w:tabs>
        <w:ind w:left="2203" w:hanging="180"/>
      </w:pPr>
      <w:rPr/>
    </w:lvl>
    <w:lvl w:ilvl="3">
      <w:start w:val="1"/>
      <w:numFmt w:val="decimal"/>
      <w:lvlText w:val="%4."/>
      <w:lvlJc w:val="left"/>
      <w:pPr>
        <w:tabs>
          <w:tab w:val="num" w:pos="0"/>
        </w:tabs>
        <w:ind w:left="2923" w:hanging="360"/>
      </w:pPr>
      <w:rPr/>
    </w:lvl>
    <w:lvl w:ilvl="4">
      <w:start w:val="1"/>
      <w:numFmt w:val="lowerLetter"/>
      <w:lvlText w:val="%5."/>
      <w:lvlJc w:val="left"/>
      <w:pPr>
        <w:tabs>
          <w:tab w:val="num" w:pos="0"/>
        </w:tabs>
        <w:ind w:left="3643" w:hanging="360"/>
      </w:pPr>
      <w:rPr/>
    </w:lvl>
    <w:lvl w:ilvl="5">
      <w:start w:val="1"/>
      <w:numFmt w:val="lowerRoman"/>
      <w:lvlText w:val="%6."/>
      <w:lvlJc w:val="right"/>
      <w:pPr>
        <w:tabs>
          <w:tab w:val="num" w:pos="0"/>
        </w:tabs>
        <w:ind w:left="4363" w:hanging="180"/>
      </w:pPr>
      <w:rPr/>
    </w:lvl>
    <w:lvl w:ilvl="6">
      <w:start w:val="1"/>
      <w:numFmt w:val="decimal"/>
      <w:lvlText w:val="%7."/>
      <w:lvlJc w:val="left"/>
      <w:pPr>
        <w:tabs>
          <w:tab w:val="num" w:pos="0"/>
        </w:tabs>
        <w:ind w:left="5083" w:hanging="360"/>
      </w:pPr>
      <w:rPr/>
    </w:lvl>
    <w:lvl w:ilvl="7">
      <w:start w:val="1"/>
      <w:numFmt w:val="lowerLetter"/>
      <w:lvlText w:val="%8."/>
      <w:lvlJc w:val="left"/>
      <w:pPr>
        <w:tabs>
          <w:tab w:val="num" w:pos="0"/>
        </w:tabs>
        <w:ind w:left="5803" w:hanging="360"/>
      </w:pPr>
      <w:rPr/>
    </w:lvl>
    <w:lvl w:ilvl="8">
      <w:start w:val="1"/>
      <w:numFmt w:val="lowerRoman"/>
      <w:lvlText w:val="%9."/>
      <w:lvlJc w:val="right"/>
      <w:pPr>
        <w:tabs>
          <w:tab w:val="num" w:pos="0"/>
        </w:tabs>
        <w:ind w:left="6523" w:hanging="180"/>
      </w:pPr>
      <w:rPr/>
    </w:lvl>
  </w:abstractNum>
  <w:abstractNum w:abstractNumId="125">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26">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2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8">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29">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30">
    <w:lvl w:ilvl="0">
      <w:start w:val="1"/>
      <w:numFmt w:val="decimal"/>
      <w:lvlText w:val="%1."/>
      <w:lvlJc w:val="left"/>
      <w:pPr>
        <w:tabs>
          <w:tab w:val="num" w:pos="0"/>
        </w:tabs>
        <w:ind w:left="705" w:hanging="360"/>
      </w:pPr>
      <w:rPr>
        <w:color w:themeColor="text1" w:val="000000"/>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31">
    <w:lvl w:ilvl="0">
      <w:start w:val="1"/>
      <w:numFmt w:val="lowerLetter"/>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2">
    <w:lvl w:ilvl="0">
      <w:start w:val="5"/>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3">
    <w:lvl w:ilvl="0">
      <w:start w:val="1"/>
      <w:numFmt w:val="decimal"/>
      <w:lvlText w:val="%1)"/>
      <w:lvlJc w:val="left"/>
      <w:pPr>
        <w:tabs>
          <w:tab w:val="num" w:pos="0"/>
        </w:tabs>
        <w:ind w:left="778" w:hanging="360"/>
      </w:pPr>
      <w:rPr/>
    </w:lvl>
    <w:lvl w:ilvl="1">
      <w:start w:val="1"/>
      <w:numFmt w:val="lowerLetter"/>
      <w:lvlText w:val="%2."/>
      <w:lvlJc w:val="left"/>
      <w:pPr>
        <w:tabs>
          <w:tab w:val="num" w:pos="0"/>
        </w:tabs>
        <w:ind w:left="1498" w:hanging="360"/>
      </w:pPr>
      <w:rPr/>
    </w:lvl>
    <w:lvl w:ilvl="2">
      <w:start w:val="1"/>
      <w:numFmt w:val="lowerRoman"/>
      <w:lvlText w:val="%3."/>
      <w:lvlJc w:val="right"/>
      <w:pPr>
        <w:tabs>
          <w:tab w:val="num" w:pos="0"/>
        </w:tabs>
        <w:ind w:left="2218" w:hanging="180"/>
      </w:pPr>
      <w:rPr/>
    </w:lvl>
    <w:lvl w:ilvl="3">
      <w:start w:val="1"/>
      <w:numFmt w:val="decimal"/>
      <w:lvlText w:val="%4."/>
      <w:lvlJc w:val="left"/>
      <w:pPr>
        <w:tabs>
          <w:tab w:val="num" w:pos="0"/>
        </w:tabs>
        <w:ind w:left="2938" w:hanging="360"/>
      </w:pPr>
      <w:rPr/>
    </w:lvl>
    <w:lvl w:ilvl="4">
      <w:start w:val="1"/>
      <w:numFmt w:val="lowerLetter"/>
      <w:lvlText w:val="%5."/>
      <w:lvlJc w:val="left"/>
      <w:pPr>
        <w:tabs>
          <w:tab w:val="num" w:pos="0"/>
        </w:tabs>
        <w:ind w:left="3658" w:hanging="360"/>
      </w:pPr>
      <w:rPr/>
    </w:lvl>
    <w:lvl w:ilvl="5">
      <w:start w:val="1"/>
      <w:numFmt w:val="lowerRoman"/>
      <w:lvlText w:val="%6."/>
      <w:lvlJc w:val="right"/>
      <w:pPr>
        <w:tabs>
          <w:tab w:val="num" w:pos="0"/>
        </w:tabs>
        <w:ind w:left="4378" w:hanging="180"/>
      </w:pPr>
      <w:rPr/>
    </w:lvl>
    <w:lvl w:ilvl="6">
      <w:start w:val="1"/>
      <w:numFmt w:val="decimal"/>
      <w:lvlText w:val="%7."/>
      <w:lvlJc w:val="left"/>
      <w:pPr>
        <w:tabs>
          <w:tab w:val="num" w:pos="0"/>
        </w:tabs>
        <w:ind w:left="5098" w:hanging="360"/>
      </w:pPr>
      <w:rPr/>
    </w:lvl>
    <w:lvl w:ilvl="7">
      <w:start w:val="1"/>
      <w:numFmt w:val="lowerLetter"/>
      <w:lvlText w:val="%8."/>
      <w:lvlJc w:val="left"/>
      <w:pPr>
        <w:tabs>
          <w:tab w:val="num" w:pos="0"/>
        </w:tabs>
        <w:ind w:left="5818" w:hanging="360"/>
      </w:pPr>
      <w:rPr/>
    </w:lvl>
    <w:lvl w:ilvl="8">
      <w:start w:val="1"/>
      <w:numFmt w:val="lowerRoman"/>
      <w:lvlText w:val="%9."/>
      <w:lvlJc w:val="right"/>
      <w:pPr>
        <w:tabs>
          <w:tab w:val="num" w:pos="0"/>
        </w:tabs>
        <w:ind w:left="6538" w:hanging="180"/>
      </w:pPr>
      <w:rPr/>
    </w:lvl>
  </w:abstractNum>
  <w:abstractNum w:abstractNumId="134">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35">
    <w:lvl w:ilvl="0">
      <w:start w:val="6"/>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6">
    <w:lvl w:ilvl="0">
      <w:start w:val="7"/>
      <w:numFmt w:val="decimal"/>
      <w:lvlText w:val="%1."/>
      <w:lvlJc w:val="left"/>
      <w:pPr>
        <w:tabs>
          <w:tab w:val="num" w:pos="0"/>
        </w:tabs>
        <w:ind w:left="644" w:hanging="360"/>
      </w:pPr>
      <w:rPr>
        <w:color w:themeColor="text1" w:val="000000"/>
      </w:rPr>
    </w:lvl>
    <w:lvl w:ilvl="1">
      <w:start w:val="1"/>
      <w:numFmt w:val="lowerLetter"/>
      <w:lvlText w:val="%2."/>
      <w:lvlJc w:val="left"/>
      <w:pPr>
        <w:tabs>
          <w:tab w:val="num" w:pos="0"/>
        </w:tabs>
        <w:ind w:left="1379" w:hanging="360"/>
      </w:pPr>
      <w:rPr/>
    </w:lvl>
    <w:lvl w:ilvl="2">
      <w:start w:val="1"/>
      <w:numFmt w:val="lowerRoman"/>
      <w:lvlText w:val="%3."/>
      <w:lvlJc w:val="right"/>
      <w:pPr>
        <w:tabs>
          <w:tab w:val="num" w:pos="0"/>
        </w:tabs>
        <w:ind w:left="2099" w:hanging="180"/>
      </w:pPr>
      <w:rPr/>
    </w:lvl>
    <w:lvl w:ilvl="3">
      <w:start w:val="1"/>
      <w:numFmt w:val="decimal"/>
      <w:lvlText w:val="%4."/>
      <w:lvlJc w:val="left"/>
      <w:pPr>
        <w:tabs>
          <w:tab w:val="num" w:pos="0"/>
        </w:tabs>
        <w:ind w:left="2819" w:hanging="360"/>
      </w:pPr>
      <w:rPr/>
    </w:lvl>
    <w:lvl w:ilvl="4">
      <w:start w:val="1"/>
      <w:numFmt w:val="lowerLetter"/>
      <w:lvlText w:val="%5."/>
      <w:lvlJc w:val="left"/>
      <w:pPr>
        <w:tabs>
          <w:tab w:val="num" w:pos="0"/>
        </w:tabs>
        <w:ind w:left="3539" w:hanging="360"/>
      </w:pPr>
      <w:rPr/>
    </w:lvl>
    <w:lvl w:ilvl="5">
      <w:start w:val="1"/>
      <w:numFmt w:val="lowerRoman"/>
      <w:lvlText w:val="%6."/>
      <w:lvlJc w:val="right"/>
      <w:pPr>
        <w:tabs>
          <w:tab w:val="num" w:pos="0"/>
        </w:tabs>
        <w:ind w:left="4259" w:hanging="180"/>
      </w:pPr>
      <w:rPr/>
    </w:lvl>
    <w:lvl w:ilvl="6">
      <w:start w:val="1"/>
      <w:numFmt w:val="decimal"/>
      <w:lvlText w:val="%7."/>
      <w:lvlJc w:val="left"/>
      <w:pPr>
        <w:tabs>
          <w:tab w:val="num" w:pos="0"/>
        </w:tabs>
        <w:ind w:left="4979" w:hanging="360"/>
      </w:pPr>
      <w:rPr/>
    </w:lvl>
    <w:lvl w:ilvl="7">
      <w:start w:val="1"/>
      <w:numFmt w:val="lowerLetter"/>
      <w:lvlText w:val="%8."/>
      <w:lvlJc w:val="left"/>
      <w:pPr>
        <w:tabs>
          <w:tab w:val="num" w:pos="0"/>
        </w:tabs>
        <w:ind w:left="5699" w:hanging="360"/>
      </w:pPr>
      <w:rPr/>
    </w:lvl>
    <w:lvl w:ilvl="8">
      <w:start w:val="1"/>
      <w:numFmt w:val="lowerRoman"/>
      <w:lvlText w:val="%9."/>
      <w:lvlJc w:val="right"/>
      <w:pPr>
        <w:tabs>
          <w:tab w:val="num" w:pos="0"/>
        </w:tabs>
        <w:ind w:left="6419" w:hanging="180"/>
      </w:pPr>
      <w:rPr/>
    </w:lvl>
  </w:abstractNum>
  <w:abstractNum w:abstractNumId="137">
    <w:lvl w:ilvl="0">
      <w:start w:val="6"/>
      <w:numFmt w:val="decimal"/>
      <w:lvlText w:val="%1."/>
      <w:lvlJc w:val="left"/>
      <w:pPr>
        <w:tabs>
          <w:tab w:val="num" w:pos="0"/>
        </w:tabs>
        <w:ind w:left="644" w:hanging="360"/>
      </w:pPr>
      <w:rPr>
        <w:color w:themeColor="text1"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8">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3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0">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41">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42">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43">
    <w:lvl w:ilvl="0">
      <w:start w:val="6"/>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4">
    <w:lvl w:ilvl="0">
      <w:start w:val="7"/>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5">
    <w:lvl w:ilvl="0">
      <w:start w:val="8"/>
      <w:numFmt w:val="decimal"/>
      <w:lvlText w:val="%1)"/>
      <w:lvlJc w:val="left"/>
      <w:pPr>
        <w:tabs>
          <w:tab w:val="num" w:pos="0"/>
        </w:tabs>
        <w:ind w:left="619" w:hanging="360"/>
      </w:pPr>
      <w:rPr>
        <w:dstrike w:val="false"/>
        <w:strike w:val="false"/>
        <w:vertAlign w:val="baseline"/>
        <w:position w:val="0"/>
        <w:sz w:val="24"/>
        <w:sz w:val="24"/>
        <w:i w:val="false"/>
        <w:u w:val="none" w:color="000000"/>
        <w:b w:val="false"/>
        <w:szCs w:val="24"/>
        <w:rFonts w:ascii="Times New Roman" w:hAnsi="Times New Roman" w:eastAsia="Times New Roman" w:cs="Times New Roman"/>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7">
    <w:lvl w:ilvl="0">
      <w:start w:val="10"/>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8">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49">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50">
    <w:lvl w:ilvl="0">
      <w:start w:val="7"/>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1">
    <w:lvl w:ilvl="0">
      <w:start w:val="4"/>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2">
    <w:lvl w:ilvl="0">
      <w:start w:val="5"/>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3">
    <w:lvl w:ilvl="0">
      <w:start w:val="6"/>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4">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55">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56">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57">
    <w:lvl w:ilvl="0">
      <w:start w:val="5"/>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8">
    <w:lvl w:ilvl="0">
      <w:start w:val="6"/>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9">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6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1">
    <w:lvl w:ilvl="0">
      <w:start w:val="2"/>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2">
    <w:lvl w:ilvl="0">
      <w:start w:val="1"/>
      <w:numFmt w:val="decimal"/>
      <w:lvlText w:val="%1)"/>
      <w:lvlJc w:val="left"/>
      <w:pPr>
        <w:tabs>
          <w:tab w:val="num" w:pos="0"/>
        </w:tabs>
        <w:ind w:left="730" w:hanging="360"/>
      </w:pPr>
      <w:rPr/>
    </w:lvl>
    <w:lvl w:ilvl="1">
      <w:start w:val="1"/>
      <w:numFmt w:val="lowerLetter"/>
      <w:lvlText w:val="%2."/>
      <w:lvlJc w:val="left"/>
      <w:pPr>
        <w:tabs>
          <w:tab w:val="num" w:pos="0"/>
        </w:tabs>
        <w:ind w:left="1450" w:hanging="360"/>
      </w:pPr>
      <w:rPr/>
    </w:lvl>
    <w:lvl w:ilvl="2">
      <w:start w:val="1"/>
      <w:numFmt w:val="lowerRoman"/>
      <w:lvlText w:val="%3."/>
      <w:lvlJc w:val="right"/>
      <w:pPr>
        <w:tabs>
          <w:tab w:val="num" w:pos="0"/>
        </w:tabs>
        <w:ind w:left="2170" w:hanging="180"/>
      </w:pPr>
      <w:rPr/>
    </w:lvl>
    <w:lvl w:ilvl="3">
      <w:start w:val="1"/>
      <w:numFmt w:val="decimal"/>
      <w:lvlText w:val="%4."/>
      <w:lvlJc w:val="left"/>
      <w:pPr>
        <w:tabs>
          <w:tab w:val="num" w:pos="0"/>
        </w:tabs>
        <w:ind w:left="2890" w:hanging="360"/>
      </w:pPr>
      <w:rPr/>
    </w:lvl>
    <w:lvl w:ilvl="4">
      <w:start w:val="1"/>
      <w:numFmt w:val="lowerLetter"/>
      <w:lvlText w:val="%5."/>
      <w:lvlJc w:val="left"/>
      <w:pPr>
        <w:tabs>
          <w:tab w:val="num" w:pos="0"/>
        </w:tabs>
        <w:ind w:left="3610" w:hanging="360"/>
      </w:pPr>
      <w:rPr/>
    </w:lvl>
    <w:lvl w:ilvl="5">
      <w:start w:val="1"/>
      <w:numFmt w:val="lowerRoman"/>
      <w:lvlText w:val="%6."/>
      <w:lvlJc w:val="right"/>
      <w:pPr>
        <w:tabs>
          <w:tab w:val="num" w:pos="0"/>
        </w:tabs>
        <w:ind w:left="4330" w:hanging="180"/>
      </w:pPr>
      <w:rPr/>
    </w:lvl>
    <w:lvl w:ilvl="6">
      <w:start w:val="1"/>
      <w:numFmt w:val="decimal"/>
      <w:lvlText w:val="%7."/>
      <w:lvlJc w:val="left"/>
      <w:pPr>
        <w:tabs>
          <w:tab w:val="num" w:pos="0"/>
        </w:tabs>
        <w:ind w:left="5050" w:hanging="360"/>
      </w:pPr>
      <w:rPr/>
    </w:lvl>
    <w:lvl w:ilvl="7">
      <w:start w:val="1"/>
      <w:numFmt w:val="lowerLetter"/>
      <w:lvlText w:val="%8."/>
      <w:lvlJc w:val="left"/>
      <w:pPr>
        <w:tabs>
          <w:tab w:val="num" w:pos="0"/>
        </w:tabs>
        <w:ind w:left="5770" w:hanging="360"/>
      </w:pPr>
      <w:rPr/>
    </w:lvl>
    <w:lvl w:ilvl="8">
      <w:start w:val="1"/>
      <w:numFmt w:val="lowerRoman"/>
      <w:lvlText w:val="%9."/>
      <w:lvlJc w:val="right"/>
      <w:pPr>
        <w:tabs>
          <w:tab w:val="num" w:pos="0"/>
        </w:tabs>
        <w:ind w:left="6490" w:hanging="180"/>
      </w:pPr>
      <w:rPr/>
    </w:lvl>
  </w:abstractNum>
  <w:abstractNum w:abstractNumId="1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4">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6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6">
    <w:lvl w:ilvl="0">
      <w:start w:val="8"/>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8">
    <w:lvl w:ilvl="0">
      <w:start w:val="6"/>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9">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70">
    <w:lvl w:ilvl="0">
      <w:start w:val="1"/>
      <w:numFmt w:val="decimal"/>
      <w:lvlText w:val="%1)"/>
      <w:lvlJc w:val="left"/>
      <w:pPr>
        <w:tabs>
          <w:tab w:val="num" w:pos="0"/>
        </w:tabs>
        <w:ind w:left="763" w:hanging="360"/>
      </w:pPr>
      <w:rPr/>
    </w:lvl>
    <w:lvl w:ilvl="1">
      <w:start w:val="1"/>
      <w:numFmt w:val="lowerLetter"/>
      <w:lvlText w:val="%2."/>
      <w:lvlJc w:val="left"/>
      <w:pPr>
        <w:tabs>
          <w:tab w:val="num" w:pos="0"/>
        </w:tabs>
        <w:ind w:left="1483" w:hanging="360"/>
      </w:pPr>
      <w:rPr/>
    </w:lvl>
    <w:lvl w:ilvl="2">
      <w:start w:val="1"/>
      <w:numFmt w:val="lowerRoman"/>
      <w:lvlText w:val="%3."/>
      <w:lvlJc w:val="right"/>
      <w:pPr>
        <w:tabs>
          <w:tab w:val="num" w:pos="0"/>
        </w:tabs>
        <w:ind w:left="2203" w:hanging="180"/>
      </w:pPr>
      <w:rPr/>
    </w:lvl>
    <w:lvl w:ilvl="3">
      <w:start w:val="1"/>
      <w:numFmt w:val="decimal"/>
      <w:lvlText w:val="%4."/>
      <w:lvlJc w:val="left"/>
      <w:pPr>
        <w:tabs>
          <w:tab w:val="num" w:pos="0"/>
        </w:tabs>
        <w:ind w:left="2923" w:hanging="360"/>
      </w:pPr>
      <w:rPr/>
    </w:lvl>
    <w:lvl w:ilvl="4">
      <w:start w:val="1"/>
      <w:numFmt w:val="lowerLetter"/>
      <w:lvlText w:val="%5."/>
      <w:lvlJc w:val="left"/>
      <w:pPr>
        <w:tabs>
          <w:tab w:val="num" w:pos="0"/>
        </w:tabs>
        <w:ind w:left="3643" w:hanging="360"/>
      </w:pPr>
      <w:rPr/>
    </w:lvl>
    <w:lvl w:ilvl="5">
      <w:start w:val="1"/>
      <w:numFmt w:val="lowerRoman"/>
      <w:lvlText w:val="%6."/>
      <w:lvlJc w:val="right"/>
      <w:pPr>
        <w:tabs>
          <w:tab w:val="num" w:pos="0"/>
        </w:tabs>
        <w:ind w:left="4363" w:hanging="180"/>
      </w:pPr>
      <w:rPr/>
    </w:lvl>
    <w:lvl w:ilvl="6">
      <w:start w:val="1"/>
      <w:numFmt w:val="decimal"/>
      <w:lvlText w:val="%7."/>
      <w:lvlJc w:val="left"/>
      <w:pPr>
        <w:tabs>
          <w:tab w:val="num" w:pos="0"/>
        </w:tabs>
        <w:ind w:left="5083" w:hanging="360"/>
      </w:pPr>
      <w:rPr/>
    </w:lvl>
    <w:lvl w:ilvl="7">
      <w:start w:val="1"/>
      <w:numFmt w:val="lowerLetter"/>
      <w:lvlText w:val="%8."/>
      <w:lvlJc w:val="left"/>
      <w:pPr>
        <w:tabs>
          <w:tab w:val="num" w:pos="0"/>
        </w:tabs>
        <w:ind w:left="5803" w:hanging="360"/>
      </w:pPr>
      <w:rPr/>
    </w:lvl>
    <w:lvl w:ilvl="8">
      <w:start w:val="1"/>
      <w:numFmt w:val="lowerRoman"/>
      <w:lvlText w:val="%9."/>
      <w:lvlJc w:val="right"/>
      <w:pPr>
        <w:tabs>
          <w:tab w:val="num" w:pos="0"/>
        </w:tabs>
        <w:ind w:left="6523" w:hanging="180"/>
      </w:pPr>
      <w:rPr/>
    </w:lvl>
  </w:abstractNum>
  <w:abstractNum w:abstractNumId="171">
    <w:lvl w:ilvl="0">
      <w:start w:val="1"/>
      <w:numFmt w:val="lowerLetter"/>
      <w:lvlText w:val="%1)"/>
      <w:lvlJc w:val="left"/>
      <w:pPr>
        <w:tabs>
          <w:tab w:val="num" w:pos="0"/>
        </w:tabs>
        <w:ind w:left="859"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579" w:hanging="360"/>
      </w:pPr>
      <w:rPr>
        <w:rFonts w:ascii="Courier New" w:hAnsi="Courier New" w:cs="Courier New" w:hint="default"/>
      </w:rPr>
    </w:lvl>
    <w:lvl w:ilvl="2">
      <w:start w:val="1"/>
      <w:numFmt w:val="bullet"/>
      <w:lvlText w:val=""/>
      <w:lvlJc w:val="left"/>
      <w:pPr>
        <w:tabs>
          <w:tab w:val="num" w:pos="0"/>
        </w:tabs>
        <w:ind w:left="2299" w:hanging="360"/>
      </w:pPr>
      <w:rPr>
        <w:rFonts w:ascii="Wingdings" w:hAnsi="Wingdings" w:cs="Wingdings" w:hint="default"/>
      </w:rPr>
    </w:lvl>
    <w:lvl w:ilvl="3">
      <w:start w:val="1"/>
      <w:numFmt w:val="bullet"/>
      <w:lvlText w:val=""/>
      <w:lvlJc w:val="left"/>
      <w:pPr>
        <w:tabs>
          <w:tab w:val="num" w:pos="0"/>
        </w:tabs>
        <w:ind w:left="3019" w:hanging="360"/>
      </w:pPr>
      <w:rPr>
        <w:rFonts w:ascii="Symbol" w:hAnsi="Symbol" w:cs="Symbol" w:hint="default"/>
      </w:rPr>
    </w:lvl>
    <w:lvl w:ilvl="4">
      <w:start w:val="1"/>
      <w:numFmt w:val="bullet"/>
      <w:lvlText w:val="o"/>
      <w:lvlJc w:val="left"/>
      <w:pPr>
        <w:tabs>
          <w:tab w:val="num" w:pos="0"/>
        </w:tabs>
        <w:ind w:left="3739" w:hanging="360"/>
      </w:pPr>
      <w:rPr>
        <w:rFonts w:ascii="Courier New" w:hAnsi="Courier New" w:cs="Courier New" w:hint="default"/>
      </w:rPr>
    </w:lvl>
    <w:lvl w:ilvl="5">
      <w:start w:val="1"/>
      <w:numFmt w:val="bullet"/>
      <w:lvlText w:val=""/>
      <w:lvlJc w:val="left"/>
      <w:pPr>
        <w:tabs>
          <w:tab w:val="num" w:pos="0"/>
        </w:tabs>
        <w:ind w:left="4459" w:hanging="360"/>
      </w:pPr>
      <w:rPr>
        <w:rFonts w:ascii="Wingdings" w:hAnsi="Wingdings" w:cs="Wingdings" w:hint="default"/>
      </w:rPr>
    </w:lvl>
    <w:lvl w:ilvl="6">
      <w:start w:val="1"/>
      <w:numFmt w:val="bullet"/>
      <w:lvlText w:val=""/>
      <w:lvlJc w:val="left"/>
      <w:pPr>
        <w:tabs>
          <w:tab w:val="num" w:pos="0"/>
        </w:tabs>
        <w:ind w:left="5179" w:hanging="360"/>
      </w:pPr>
      <w:rPr>
        <w:rFonts w:ascii="Symbol" w:hAnsi="Symbol" w:cs="Symbol" w:hint="default"/>
      </w:rPr>
    </w:lvl>
    <w:lvl w:ilvl="7">
      <w:start w:val="1"/>
      <w:numFmt w:val="bullet"/>
      <w:lvlText w:val="o"/>
      <w:lvlJc w:val="left"/>
      <w:pPr>
        <w:tabs>
          <w:tab w:val="num" w:pos="0"/>
        </w:tabs>
        <w:ind w:left="5899" w:hanging="360"/>
      </w:pPr>
      <w:rPr>
        <w:rFonts w:ascii="Courier New" w:hAnsi="Courier New" w:cs="Courier New" w:hint="default"/>
      </w:rPr>
    </w:lvl>
    <w:lvl w:ilvl="8">
      <w:start w:val="1"/>
      <w:numFmt w:val="bullet"/>
      <w:lvlText w:val=""/>
      <w:lvlJc w:val="left"/>
      <w:pPr>
        <w:tabs>
          <w:tab w:val="num" w:pos="0"/>
        </w:tabs>
        <w:ind w:left="6619" w:hanging="360"/>
      </w:pPr>
      <w:rPr>
        <w:rFonts w:ascii="Wingdings" w:hAnsi="Wingdings" w:cs="Wingdings" w:hint="default"/>
      </w:rPr>
    </w:lvl>
  </w:abstractNum>
  <w:abstractNum w:abstractNumId="172">
    <w:lvl w:ilvl="0">
      <w:start w:val="1"/>
      <w:numFmt w:val="lowerLetter"/>
      <w:lvlText w:val="%1)"/>
      <w:lvlJc w:val="left"/>
      <w:pPr>
        <w:tabs>
          <w:tab w:val="num" w:pos="0"/>
        </w:tabs>
        <w:ind w:left="73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50" w:hanging="360"/>
      </w:pPr>
      <w:rPr>
        <w:rFonts w:ascii="Courier New" w:hAnsi="Courier New" w:cs="Courier New" w:hint="default"/>
      </w:rPr>
    </w:lvl>
    <w:lvl w:ilvl="2">
      <w:start w:val="1"/>
      <w:numFmt w:val="bullet"/>
      <w:lvlText w:val=""/>
      <w:lvlJc w:val="left"/>
      <w:pPr>
        <w:tabs>
          <w:tab w:val="num" w:pos="0"/>
        </w:tabs>
        <w:ind w:left="2170" w:hanging="360"/>
      </w:pPr>
      <w:rPr>
        <w:rFonts w:ascii="Wingdings" w:hAnsi="Wingdings" w:cs="Wingdings" w:hint="default"/>
      </w:rPr>
    </w:lvl>
    <w:lvl w:ilvl="3">
      <w:start w:val="1"/>
      <w:numFmt w:val="bullet"/>
      <w:lvlText w:val=""/>
      <w:lvlJc w:val="left"/>
      <w:pPr>
        <w:tabs>
          <w:tab w:val="num" w:pos="0"/>
        </w:tabs>
        <w:ind w:left="2890" w:hanging="360"/>
      </w:pPr>
      <w:rPr>
        <w:rFonts w:ascii="Symbol" w:hAnsi="Symbol" w:cs="Symbol" w:hint="default"/>
      </w:rPr>
    </w:lvl>
    <w:lvl w:ilvl="4">
      <w:start w:val="1"/>
      <w:numFmt w:val="bullet"/>
      <w:lvlText w:val="o"/>
      <w:lvlJc w:val="left"/>
      <w:pPr>
        <w:tabs>
          <w:tab w:val="num" w:pos="0"/>
        </w:tabs>
        <w:ind w:left="3610" w:hanging="360"/>
      </w:pPr>
      <w:rPr>
        <w:rFonts w:ascii="Courier New" w:hAnsi="Courier New" w:cs="Courier New" w:hint="default"/>
      </w:rPr>
    </w:lvl>
    <w:lvl w:ilvl="5">
      <w:start w:val="1"/>
      <w:numFmt w:val="bullet"/>
      <w:lvlText w:val=""/>
      <w:lvlJc w:val="left"/>
      <w:pPr>
        <w:tabs>
          <w:tab w:val="num" w:pos="0"/>
        </w:tabs>
        <w:ind w:left="4330" w:hanging="360"/>
      </w:pPr>
      <w:rPr>
        <w:rFonts w:ascii="Wingdings" w:hAnsi="Wingdings" w:cs="Wingdings" w:hint="default"/>
      </w:rPr>
    </w:lvl>
    <w:lvl w:ilvl="6">
      <w:start w:val="1"/>
      <w:numFmt w:val="bullet"/>
      <w:lvlText w:val=""/>
      <w:lvlJc w:val="left"/>
      <w:pPr>
        <w:tabs>
          <w:tab w:val="num" w:pos="0"/>
        </w:tabs>
        <w:ind w:left="5050" w:hanging="360"/>
      </w:pPr>
      <w:rPr>
        <w:rFonts w:ascii="Symbol" w:hAnsi="Symbol" w:cs="Symbol" w:hint="default"/>
      </w:rPr>
    </w:lvl>
    <w:lvl w:ilvl="7">
      <w:start w:val="1"/>
      <w:numFmt w:val="bullet"/>
      <w:lvlText w:val="o"/>
      <w:lvlJc w:val="left"/>
      <w:pPr>
        <w:tabs>
          <w:tab w:val="num" w:pos="0"/>
        </w:tabs>
        <w:ind w:left="5770" w:hanging="360"/>
      </w:pPr>
      <w:rPr>
        <w:rFonts w:ascii="Courier New" w:hAnsi="Courier New" w:cs="Courier New" w:hint="default"/>
      </w:rPr>
    </w:lvl>
    <w:lvl w:ilvl="8">
      <w:start w:val="1"/>
      <w:numFmt w:val="bullet"/>
      <w:lvlText w:val=""/>
      <w:lvlJc w:val="left"/>
      <w:pPr>
        <w:tabs>
          <w:tab w:val="num" w:pos="0"/>
        </w:tabs>
        <w:ind w:left="6490" w:hanging="360"/>
      </w:pPr>
      <w:rPr>
        <w:rFonts w:ascii="Wingdings" w:hAnsi="Wingdings" w:cs="Wingdings" w:hint="default"/>
      </w:rPr>
    </w:lvl>
  </w:abstractNum>
  <w:abstractNum w:abstractNumId="173">
    <w:lvl w:ilvl="0">
      <w:start w:val="4"/>
      <w:numFmt w:val="decimal"/>
      <w:lvlText w:val="%1)"/>
      <w:lvlJc w:val="left"/>
      <w:pPr>
        <w:tabs>
          <w:tab w:val="num" w:pos="0"/>
        </w:tabs>
        <w:ind w:left="763"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4">
    <w:lvl w:ilvl="0">
      <w:start w:val="5"/>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5">
    <w:lvl w:ilvl="0">
      <w:start w:val="1"/>
      <w:numFmt w:val="decimal"/>
      <w:lvlText w:val="%1)"/>
      <w:lvlJc w:val="left"/>
      <w:pPr>
        <w:tabs>
          <w:tab w:val="num" w:pos="0"/>
        </w:tabs>
        <w:ind w:left="763" w:hanging="360"/>
      </w:pPr>
      <w:rPr/>
    </w:lvl>
    <w:lvl w:ilvl="1">
      <w:start w:val="1"/>
      <w:numFmt w:val="lowerLetter"/>
      <w:lvlText w:val="%2."/>
      <w:lvlJc w:val="left"/>
      <w:pPr>
        <w:tabs>
          <w:tab w:val="num" w:pos="0"/>
        </w:tabs>
        <w:ind w:left="1483" w:hanging="360"/>
      </w:pPr>
      <w:rPr/>
    </w:lvl>
    <w:lvl w:ilvl="2">
      <w:start w:val="1"/>
      <w:numFmt w:val="lowerRoman"/>
      <w:lvlText w:val="%3."/>
      <w:lvlJc w:val="right"/>
      <w:pPr>
        <w:tabs>
          <w:tab w:val="num" w:pos="0"/>
        </w:tabs>
        <w:ind w:left="2203" w:hanging="180"/>
      </w:pPr>
      <w:rPr/>
    </w:lvl>
    <w:lvl w:ilvl="3">
      <w:start w:val="1"/>
      <w:numFmt w:val="decimal"/>
      <w:lvlText w:val="%4."/>
      <w:lvlJc w:val="left"/>
      <w:pPr>
        <w:tabs>
          <w:tab w:val="num" w:pos="0"/>
        </w:tabs>
        <w:ind w:left="2923" w:hanging="360"/>
      </w:pPr>
      <w:rPr/>
    </w:lvl>
    <w:lvl w:ilvl="4">
      <w:start w:val="1"/>
      <w:numFmt w:val="lowerLetter"/>
      <w:lvlText w:val="%5."/>
      <w:lvlJc w:val="left"/>
      <w:pPr>
        <w:tabs>
          <w:tab w:val="num" w:pos="0"/>
        </w:tabs>
        <w:ind w:left="3643" w:hanging="360"/>
      </w:pPr>
      <w:rPr/>
    </w:lvl>
    <w:lvl w:ilvl="5">
      <w:start w:val="1"/>
      <w:numFmt w:val="lowerRoman"/>
      <w:lvlText w:val="%6."/>
      <w:lvlJc w:val="right"/>
      <w:pPr>
        <w:tabs>
          <w:tab w:val="num" w:pos="0"/>
        </w:tabs>
        <w:ind w:left="4363" w:hanging="180"/>
      </w:pPr>
      <w:rPr/>
    </w:lvl>
    <w:lvl w:ilvl="6">
      <w:start w:val="1"/>
      <w:numFmt w:val="decimal"/>
      <w:lvlText w:val="%7."/>
      <w:lvlJc w:val="left"/>
      <w:pPr>
        <w:tabs>
          <w:tab w:val="num" w:pos="0"/>
        </w:tabs>
        <w:ind w:left="5083" w:hanging="360"/>
      </w:pPr>
      <w:rPr/>
    </w:lvl>
    <w:lvl w:ilvl="7">
      <w:start w:val="1"/>
      <w:numFmt w:val="lowerLetter"/>
      <w:lvlText w:val="%8."/>
      <w:lvlJc w:val="left"/>
      <w:pPr>
        <w:tabs>
          <w:tab w:val="num" w:pos="0"/>
        </w:tabs>
        <w:ind w:left="5803" w:hanging="360"/>
      </w:pPr>
      <w:rPr/>
    </w:lvl>
    <w:lvl w:ilvl="8">
      <w:start w:val="1"/>
      <w:numFmt w:val="lowerRoman"/>
      <w:lvlText w:val="%9."/>
      <w:lvlJc w:val="right"/>
      <w:pPr>
        <w:tabs>
          <w:tab w:val="num" w:pos="0"/>
        </w:tabs>
        <w:ind w:left="6523" w:hanging="180"/>
      </w:pPr>
      <w:rPr/>
    </w:lvl>
  </w:abstractNum>
  <w:abstractNum w:abstractNumId="176">
    <w:lvl w:ilvl="0">
      <w:start w:val="6"/>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7">
    <w:lvl w:ilvl="0">
      <w:start w:val="7"/>
      <w:numFmt w:val="decimal"/>
      <w:lvlText w:val="%1."/>
      <w:lvlJc w:val="left"/>
      <w:pPr>
        <w:tabs>
          <w:tab w:val="num" w:pos="0"/>
        </w:tabs>
        <w:ind w:left="644" w:hanging="360"/>
      </w:pPr>
      <w:rPr>
        <w:color w:themeColor="text1"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8">
    <w:lvl w:ilvl="0">
      <w:start w:val="13"/>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9">
    <w:lvl w:ilvl="0">
      <w:start w:val="14"/>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0">
    <w:lvl w:ilvl="0">
      <w:start w:val="15"/>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1">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82">
    <w:lvl w:ilvl="0">
      <w:start w:val="6"/>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3">
    <w:lvl w:ilvl="0">
      <w:start w:val="7"/>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4">
    <w:lvl w:ilvl="0">
      <w:start w:val="1"/>
      <w:numFmt w:val="decimal"/>
      <w:lvlText w:val="%1)"/>
      <w:lvlJc w:val="left"/>
      <w:pPr>
        <w:tabs>
          <w:tab w:val="num" w:pos="0"/>
        </w:tabs>
        <w:ind w:left="935" w:hanging="360"/>
      </w:pPr>
      <w:rPr>
        <w:b w:val="false"/>
        <w:rFonts w:ascii="Times New Roman" w:hAnsi="Times New Roman" w:eastAsia="Times New Roman" w:cs="Times New Roman"/>
      </w:rPr>
    </w:lvl>
    <w:lvl w:ilvl="1">
      <w:start w:val="1"/>
      <w:numFmt w:val="lowerLetter"/>
      <w:lvlText w:val="%2."/>
      <w:lvlJc w:val="left"/>
      <w:pPr>
        <w:tabs>
          <w:tab w:val="num" w:pos="0"/>
        </w:tabs>
        <w:ind w:left="1655" w:hanging="360"/>
      </w:pPr>
      <w:rPr/>
    </w:lvl>
    <w:lvl w:ilvl="2">
      <w:start w:val="1"/>
      <w:numFmt w:val="lowerRoman"/>
      <w:lvlText w:val="%3."/>
      <w:lvlJc w:val="right"/>
      <w:pPr>
        <w:tabs>
          <w:tab w:val="num" w:pos="0"/>
        </w:tabs>
        <w:ind w:left="2375" w:hanging="180"/>
      </w:pPr>
      <w:rPr/>
    </w:lvl>
    <w:lvl w:ilvl="3">
      <w:start w:val="1"/>
      <w:numFmt w:val="decimal"/>
      <w:lvlText w:val="%4."/>
      <w:lvlJc w:val="left"/>
      <w:pPr>
        <w:tabs>
          <w:tab w:val="num" w:pos="0"/>
        </w:tabs>
        <w:ind w:left="3095" w:hanging="360"/>
      </w:pPr>
      <w:rPr/>
    </w:lvl>
    <w:lvl w:ilvl="4">
      <w:start w:val="1"/>
      <w:numFmt w:val="lowerLetter"/>
      <w:lvlText w:val="%5."/>
      <w:lvlJc w:val="left"/>
      <w:pPr>
        <w:tabs>
          <w:tab w:val="num" w:pos="0"/>
        </w:tabs>
        <w:ind w:left="3815" w:hanging="360"/>
      </w:pPr>
      <w:rPr/>
    </w:lvl>
    <w:lvl w:ilvl="5">
      <w:start w:val="1"/>
      <w:numFmt w:val="lowerRoman"/>
      <w:lvlText w:val="%6."/>
      <w:lvlJc w:val="right"/>
      <w:pPr>
        <w:tabs>
          <w:tab w:val="num" w:pos="0"/>
        </w:tabs>
        <w:ind w:left="4535" w:hanging="180"/>
      </w:pPr>
      <w:rPr/>
    </w:lvl>
    <w:lvl w:ilvl="6">
      <w:start w:val="1"/>
      <w:numFmt w:val="decimal"/>
      <w:lvlText w:val="%7."/>
      <w:lvlJc w:val="left"/>
      <w:pPr>
        <w:tabs>
          <w:tab w:val="num" w:pos="0"/>
        </w:tabs>
        <w:ind w:left="5255" w:hanging="360"/>
      </w:pPr>
      <w:rPr/>
    </w:lvl>
    <w:lvl w:ilvl="7">
      <w:start w:val="1"/>
      <w:numFmt w:val="lowerLetter"/>
      <w:lvlText w:val="%8."/>
      <w:lvlJc w:val="left"/>
      <w:pPr>
        <w:tabs>
          <w:tab w:val="num" w:pos="0"/>
        </w:tabs>
        <w:ind w:left="5975" w:hanging="360"/>
      </w:pPr>
      <w:rPr/>
    </w:lvl>
    <w:lvl w:ilvl="8">
      <w:start w:val="1"/>
      <w:numFmt w:val="lowerRoman"/>
      <w:lvlText w:val="%9."/>
      <w:lvlJc w:val="right"/>
      <w:pPr>
        <w:tabs>
          <w:tab w:val="num" w:pos="0"/>
        </w:tabs>
        <w:ind w:left="6695" w:hanging="180"/>
      </w:pPr>
      <w:rPr/>
    </w:lvl>
  </w:abstractNum>
  <w:abstractNum w:abstractNumId="185">
    <w:lvl w:ilvl="0">
      <w:start w:val="1"/>
      <w:numFmt w:val="decimal"/>
      <w:lvlText w:val="%1)"/>
      <w:lvlJc w:val="left"/>
      <w:pPr>
        <w:tabs>
          <w:tab w:val="num" w:pos="0"/>
        </w:tabs>
        <w:ind w:left="785" w:hanging="360"/>
      </w:pPr>
      <w:rPr>
        <w:rFonts w:ascii="Times New Roman" w:hAnsi="Times New Roman" w:eastAsia="Times New Roman" w:cs="Times New Roman"/>
      </w:rPr>
    </w:lvl>
    <w:lvl w:ilvl="1">
      <w:start w:val="1"/>
      <w:numFmt w:val="lowerLetter"/>
      <w:lvlText w:val="%2."/>
      <w:lvlJc w:val="left"/>
      <w:pPr>
        <w:tabs>
          <w:tab w:val="num" w:pos="0"/>
        </w:tabs>
        <w:ind w:left="1505" w:hanging="360"/>
      </w:pPr>
      <w:rPr/>
    </w:lvl>
    <w:lvl w:ilvl="2">
      <w:start w:val="1"/>
      <w:numFmt w:val="lowerRoman"/>
      <w:lvlText w:val="%3."/>
      <w:lvlJc w:val="right"/>
      <w:pPr>
        <w:tabs>
          <w:tab w:val="num" w:pos="0"/>
        </w:tabs>
        <w:ind w:left="2225" w:hanging="180"/>
      </w:pPr>
      <w:rPr/>
    </w:lvl>
    <w:lvl w:ilvl="3">
      <w:start w:val="1"/>
      <w:numFmt w:val="decimal"/>
      <w:lvlText w:val="%4."/>
      <w:lvlJc w:val="left"/>
      <w:pPr>
        <w:tabs>
          <w:tab w:val="num" w:pos="0"/>
        </w:tabs>
        <w:ind w:left="2945" w:hanging="360"/>
      </w:pPr>
      <w:rPr/>
    </w:lvl>
    <w:lvl w:ilvl="4">
      <w:start w:val="1"/>
      <w:numFmt w:val="lowerLetter"/>
      <w:lvlText w:val="%5."/>
      <w:lvlJc w:val="left"/>
      <w:pPr>
        <w:tabs>
          <w:tab w:val="num" w:pos="0"/>
        </w:tabs>
        <w:ind w:left="3665" w:hanging="360"/>
      </w:pPr>
      <w:rPr/>
    </w:lvl>
    <w:lvl w:ilvl="5">
      <w:start w:val="1"/>
      <w:numFmt w:val="lowerRoman"/>
      <w:lvlText w:val="%6."/>
      <w:lvlJc w:val="right"/>
      <w:pPr>
        <w:tabs>
          <w:tab w:val="num" w:pos="0"/>
        </w:tabs>
        <w:ind w:left="4385" w:hanging="180"/>
      </w:pPr>
      <w:rPr/>
    </w:lvl>
    <w:lvl w:ilvl="6">
      <w:start w:val="1"/>
      <w:numFmt w:val="decimal"/>
      <w:lvlText w:val="%7."/>
      <w:lvlJc w:val="left"/>
      <w:pPr>
        <w:tabs>
          <w:tab w:val="num" w:pos="0"/>
        </w:tabs>
        <w:ind w:left="5105" w:hanging="360"/>
      </w:pPr>
      <w:rPr/>
    </w:lvl>
    <w:lvl w:ilvl="7">
      <w:start w:val="1"/>
      <w:numFmt w:val="lowerLetter"/>
      <w:lvlText w:val="%8."/>
      <w:lvlJc w:val="left"/>
      <w:pPr>
        <w:tabs>
          <w:tab w:val="num" w:pos="0"/>
        </w:tabs>
        <w:ind w:left="5825" w:hanging="360"/>
      </w:pPr>
      <w:rPr/>
    </w:lvl>
    <w:lvl w:ilvl="8">
      <w:start w:val="1"/>
      <w:numFmt w:val="lowerRoman"/>
      <w:lvlText w:val="%9."/>
      <w:lvlJc w:val="right"/>
      <w:pPr>
        <w:tabs>
          <w:tab w:val="num" w:pos="0"/>
        </w:tabs>
        <w:ind w:left="6545" w:hanging="180"/>
      </w:pPr>
      <w:rPr/>
    </w:lvl>
  </w:abstractNum>
  <w:abstractNum w:abstractNumId="186">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87">
    <w:lvl w:ilvl="0">
      <w:start w:val="2"/>
      <w:numFmt w:val="decimal"/>
      <w:lvlText w:val="%1."/>
      <w:lvlJc w:val="left"/>
      <w:pPr>
        <w:tabs>
          <w:tab w:val="num" w:pos="0"/>
        </w:tabs>
        <w:ind w:left="10" w:hanging="0"/>
      </w:pPr>
      <w:rPr>
        <w:dstrike w:val="false"/>
        <w:strike w:val="false"/>
        <w:vertAlign w:val="baseline"/>
        <w:position w:val="0"/>
        <w:sz w:val="24"/>
        <w:sz w:val="24"/>
        <w:i w:val="false"/>
        <w:u w:val="none" w:color="000000"/>
        <w:b w:val="false"/>
        <w:szCs w:val="24"/>
        <w:rFonts w:ascii="Times New Roman" w:hAnsi="Times New Roman" w:eastAsia="Times New Roman" w:cs="Times New Roman"/>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8">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89">
    <w:lvl w:ilvl="0">
      <w:start w:val="1"/>
      <w:numFmt w:val="decimal"/>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0">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191">
    <w:lvl w:ilvl="0">
      <w:start w:val="1"/>
      <w:numFmt w:val="bullet"/>
      <w:lvlText w:val="-"/>
      <w:lvlJc w:val="left"/>
      <w:pPr>
        <w:tabs>
          <w:tab w:val="num" w:pos="0"/>
        </w:tabs>
        <w:ind w:left="72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2">
    <w:lvl w:ilvl="0">
      <w:start w:val="1"/>
      <w:numFmt w:val="bullet"/>
      <w:lvlText w:val="-"/>
      <w:lvlJc w:val="left"/>
      <w:pPr>
        <w:tabs>
          <w:tab w:val="num" w:pos="0"/>
        </w:tabs>
        <w:ind w:left="72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3">
    <w:lvl w:ilvl="0">
      <w:start w:val="1"/>
      <w:numFmt w:val="bullet"/>
      <w:lvlText w:val="-"/>
      <w:lvlJc w:val="left"/>
      <w:pPr>
        <w:tabs>
          <w:tab w:val="num" w:pos="0"/>
        </w:tabs>
        <w:ind w:left="72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4"/>
      <w:numFmt w:val="upperLetter"/>
      <w:lvlText w:val="%2."/>
      <w:lvlJc w:val="left"/>
      <w:pPr>
        <w:tabs>
          <w:tab w:val="num" w:pos="0"/>
        </w:tabs>
        <w:ind w:left="1416"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3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5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7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abstractNum>
  <w:abstractNum w:abstractNumId="194">
    <w:lvl w:ilvl="0">
      <w:start w:val="1"/>
      <w:numFmt w:val="bullet"/>
      <w:lvlText w:val="-"/>
      <w:lvlJc w:val="left"/>
      <w:pPr>
        <w:tabs>
          <w:tab w:val="num" w:pos="0"/>
        </w:tabs>
        <w:ind w:left="72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4"/>
      <w:numFmt w:val="upperLetter"/>
      <w:lvlText w:val="%2."/>
      <w:lvlJc w:val="left"/>
      <w:pPr>
        <w:tabs>
          <w:tab w:val="num" w:pos="0"/>
        </w:tabs>
        <w:ind w:left="1416"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3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5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7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abstractNum>
  <w:abstractNum w:abstractNumId="195">
    <w:lvl w:ilvl="0">
      <w:start w:val="1"/>
      <w:numFmt w:val="bullet"/>
      <w:lvlText w:val="-"/>
      <w:lvlJc w:val="left"/>
      <w:pPr>
        <w:tabs>
          <w:tab w:val="num" w:pos="0"/>
        </w:tabs>
        <w:ind w:left="72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4"/>
      <w:numFmt w:val="upperLetter"/>
      <w:lvlText w:val="%2."/>
      <w:lvlJc w:val="left"/>
      <w:pPr>
        <w:tabs>
          <w:tab w:val="num" w:pos="0"/>
        </w:tabs>
        <w:ind w:left="1416"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3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5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7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abstractNum>
  <w:abstractNum w:abstractNumId="196">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97">
    <w:lvl w:ilvl="0">
      <w:start w:val="1"/>
      <w:numFmt w:val="bullet"/>
      <w:lvlText w:val="-"/>
      <w:lvlJc w:val="left"/>
      <w:pPr>
        <w:tabs>
          <w:tab w:val="num" w:pos="0"/>
        </w:tabs>
        <w:ind w:left="72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
      <w:lvlJc w:val="left"/>
      <w:pPr>
        <w:tabs>
          <w:tab w:val="num" w:pos="0"/>
        </w:tabs>
        <w:ind w:left="1776" w:hanging="360"/>
      </w:pPr>
      <w:rPr>
        <w:rFonts w:ascii="Symbol" w:hAnsi="Symbol" w:cs="Symbol" w:hint="default"/>
      </w:rPr>
    </w:lvl>
    <w:lvl w:ilvl="2">
      <w:start w:val="1"/>
      <w:numFmt w:val="lowerRoman"/>
      <w:lvlText w:val="%3"/>
      <w:lvlJc w:val="left"/>
      <w:pPr>
        <w:tabs>
          <w:tab w:val="num" w:pos="0"/>
        </w:tabs>
        <w:ind w:left="17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3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5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7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9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10" w:hanging="0"/>
      </w:pPr>
      <w:rPr>
        <w:dstrike w:val="false"/>
        <w:strike w:val="false"/>
        <w:vertAlign w:val="baseline"/>
        <w:position w:val="0"/>
        <w:sz w:val="24"/>
        <w:sz w:val="24"/>
        <w:i w:val="false"/>
        <w:u w:val="none" w:color="000000"/>
        <w:b/>
        <w:shd w:fill="auto" w:val="clear"/>
        <w:szCs w:val="24"/>
        <w:bCs/>
        <w:rFonts w:ascii="Times New Roman" w:hAnsi="Times New Roman" w:eastAsia="Times New Roman" w:cs="Times New Roman"/>
        <w:color w:val="000000"/>
      </w:rPr>
    </w:lvl>
  </w:abstractNum>
  <w:abstractNum w:abstractNumId="198">
    <w:lvl w:ilvl="0">
      <w:start w:val="1"/>
      <w:numFmt w:val="bullet"/>
      <w:lvlText w:val="-"/>
      <w:lvlJc w:val="left"/>
      <w:pPr>
        <w:tabs>
          <w:tab w:val="num" w:pos="0"/>
        </w:tabs>
        <w:ind w:left="78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26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198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705"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42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14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4865"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58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30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199">
    <w:lvl w:ilvl="0">
      <w:start w:val="1"/>
      <w:numFmt w:val="bullet"/>
      <w:lvlText w:val="-"/>
      <w:lvlJc w:val="left"/>
      <w:pPr>
        <w:tabs>
          <w:tab w:val="num" w:pos="0"/>
        </w:tabs>
        <w:ind w:left="1078"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798" w:hanging="360"/>
      </w:pPr>
      <w:rPr>
        <w:rFonts w:ascii="Courier New" w:hAnsi="Courier New" w:cs="Courier New" w:hint="default"/>
      </w:rPr>
    </w:lvl>
    <w:lvl w:ilvl="2">
      <w:start w:val="1"/>
      <w:numFmt w:val="bullet"/>
      <w:lvlText w:val=""/>
      <w:lvlJc w:val="left"/>
      <w:pPr>
        <w:tabs>
          <w:tab w:val="num" w:pos="0"/>
        </w:tabs>
        <w:ind w:left="2518" w:hanging="360"/>
      </w:pPr>
      <w:rPr>
        <w:rFonts w:ascii="Wingdings" w:hAnsi="Wingdings" w:cs="Wingdings" w:hint="default"/>
      </w:rPr>
    </w:lvl>
    <w:lvl w:ilvl="3">
      <w:start w:val="1"/>
      <w:numFmt w:val="bullet"/>
      <w:lvlText w:val=""/>
      <w:lvlJc w:val="left"/>
      <w:pPr>
        <w:tabs>
          <w:tab w:val="num" w:pos="0"/>
        </w:tabs>
        <w:ind w:left="3238" w:hanging="360"/>
      </w:pPr>
      <w:rPr>
        <w:rFonts w:ascii="Symbol" w:hAnsi="Symbol" w:cs="Symbol" w:hint="default"/>
      </w:rPr>
    </w:lvl>
    <w:lvl w:ilvl="4">
      <w:start w:val="1"/>
      <w:numFmt w:val="bullet"/>
      <w:lvlText w:val="o"/>
      <w:lvlJc w:val="left"/>
      <w:pPr>
        <w:tabs>
          <w:tab w:val="num" w:pos="0"/>
        </w:tabs>
        <w:ind w:left="3958" w:hanging="360"/>
      </w:pPr>
      <w:rPr>
        <w:rFonts w:ascii="Courier New" w:hAnsi="Courier New" w:cs="Courier New" w:hint="default"/>
      </w:rPr>
    </w:lvl>
    <w:lvl w:ilvl="5">
      <w:start w:val="1"/>
      <w:numFmt w:val="bullet"/>
      <w:lvlText w:val=""/>
      <w:lvlJc w:val="left"/>
      <w:pPr>
        <w:tabs>
          <w:tab w:val="num" w:pos="0"/>
        </w:tabs>
        <w:ind w:left="4678" w:hanging="360"/>
      </w:pPr>
      <w:rPr>
        <w:rFonts w:ascii="Wingdings" w:hAnsi="Wingdings" w:cs="Wingdings" w:hint="default"/>
      </w:rPr>
    </w:lvl>
    <w:lvl w:ilvl="6">
      <w:start w:val="1"/>
      <w:numFmt w:val="bullet"/>
      <w:lvlText w:val=""/>
      <w:lvlJc w:val="left"/>
      <w:pPr>
        <w:tabs>
          <w:tab w:val="num" w:pos="0"/>
        </w:tabs>
        <w:ind w:left="5398" w:hanging="360"/>
      </w:pPr>
      <w:rPr>
        <w:rFonts w:ascii="Symbol" w:hAnsi="Symbol" w:cs="Symbol" w:hint="default"/>
      </w:rPr>
    </w:lvl>
    <w:lvl w:ilvl="7">
      <w:start w:val="1"/>
      <w:numFmt w:val="bullet"/>
      <w:lvlText w:val="o"/>
      <w:lvlJc w:val="left"/>
      <w:pPr>
        <w:tabs>
          <w:tab w:val="num" w:pos="0"/>
        </w:tabs>
        <w:ind w:left="6118" w:hanging="360"/>
      </w:pPr>
      <w:rPr>
        <w:rFonts w:ascii="Courier New" w:hAnsi="Courier New" w:cs="Courier New" w:hint="default"/>
      </w:rPr>
    </w:lvl>
    <w:lvl w:ilvl="8">
      <w:start w:val="1"/>
      <w:numFmt w:val="bullet"/>
      <w:lvlText w:val=""/>
      <w:lvlJc w:val="left"/>
      <w:pPr>
        <w:tabs>
          <w:tab w:val="num" w:pos="0"/>
        </w:tabs>
        <w:ind w:left="6838" w:hanging="360"/>
      </w:pPr>
      <w:rPr>
        <w:rFonts w:ascii="Wingdings" w:hAnsi="Wingdings" w:cs="Wingdings" w:hint="default"/>
      </w:rPr>
    </w:lvl>
  </w:abstractNum>
  <w:abstractNum w:abstractNumId="200">
    <w:lvl w:ilvl="0">
      <w:start w:val="1"/>
      <w:numFmt w:val="bullet"/>
      <w:lvlText w:val="-"/>
      <w:lvlJc w:val="left"/>
      <w:pPr>
        <w:tabs>
          <w:tab w:val="num" w:pos="0"/>
        </w:tabs>
        <w:ind w:left="78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26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198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705"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42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14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4865"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58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30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201">
    <w:lvl w:ilvl="0">
      <w:start w:val="1"/>
      <w:numFmt w:val="bullet"/>
      <w:lvlText w:val="-"/>
      <w:lvlJc w:val="left"/>
      <w:pPr>
        <w:tabs>
          <w:tab w:val="num" w:pos="0"/>
        </w:tabs>
        <w:ind w:left="1078"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798" w:hanging="360"/>
      </w:pPr>
      <w:rPr>
        <w:rFonts w:ascii="Courier New" w:hAnsi="Courier New" w:cs="Courier New" w:hint="default"/>
      </w:rPr>
    </w:lvl>
    <w:lvl w:ilvl="2">
      <w:start w:val="1"/>
      <w:numFmt w:val="bullet"/>
      <w:lvlText w:val=""/>
      <w:lvlJc w:val="left"/>
      <w:pPr>
        <w:tabs>
          <w:tab w:val="num" w:pos="0"/>
        </w:tabs>
        <w:ind w:left="2518" w:hanging="360"/>
      </w:pPr>
      <w:rPr>
        <w:rFonts w:ascii="Wingdings" w:hAnsi="Wingdings" w:cs="Wingdings" w:hint="default"/>
      </w:rPr>
    </w:lvl>
    <w:lvl w:ilvl="3">
      <w:start w:val="1"/>
      <w:numFmt w:val="bullet"/>
      <w:lvlText w:val=""/>
      <w:lvlJc w:val="left"/>
      <w:pPr>
        <w:tabs>
          <w:tab w:val="num" w:pos="0"/>
        </w:tabs>
        <w:ind w:left="3238" w:hanging="360"/>
      </w:pPr>
      <w:rPr>
        <w:rFonts w:ascii="Symbol" w:hAnsi="Symbol" w:cs="Symbol" w:hint="default"/>
      </w:rPr>
    </w:lvl>
    <w:lvl w:ilvl="4">
      <w:start w:val="1"/>
      <w:numFmt w:val="bullet"/>
      <w:lvlText w:val="o"/>
      <w:lvlJc w:val="left"/>
      <w:pPr>
        <w:tabs>
          <w:tab w:val="num" w:pos="0"/>
        </w:tabs>
        <w:ind w:left="3958" w:hanging="360"/>
      </w:pPr>
      <w:rPr>
        <w:rFonts w:ascii="Courier New" w:hAnsi="Courier New" w:cs="Courier New" w:hint="default"/>
      </w:rPr>
    </w:lvl>
    <w:lvl w:ilvl="5">
      <w:start w:val="1"/>
      <w:numFmt w:val="bullet"/>
      <w:lvlText w:val=""/>
      <w:lvlJc w:val="left"/>
      <w:pPr>
        <w:tabs>
          <w:tab w:val="num" w:pos="0"/>
        </w:tabs>
        <w:ind w:left="4678" w:hanging="360"/>
      </w:pPr>
      <w:rPr>
        <w:rFonts w:ascii="Wingdings" w:hAnsi="Wingdings" w:cs="Wingdings" w:hint="default"/>
      </w:rPr>
    </w:lvl>
    <w:lvl w:ilvl="6">
      <w:start w:val="1"/>
      <w:numFmt w:val="bullet"/>
      <w:lvlText w:val=""/>
      <w:lvlJc w:val="left"/>
      <w:pPr>
        <w:tabs>
          <w:tab w:val="num" w:pos="0"/>
        </w:tabs>
        <w:ind w:left="5398" w:hanging="360"/>
      </w:pPr>
      <w:rPr>
        <w:rFonts w:ascii="Symbol" w:hAnsi="Symbol" w:cs="Symbol" w:hint="default"/>
      </w:rPr>
    </w:lvl>
    <w:lvl w:ilvl="7">
      <w:start w:val="1"/>
      <w:numFmt w:val="bullet"/>
      <w:lvlText w:val="o"/>
      <w:lvlJc w:val="left"/>
      <w:pPr>
        <w:tabs>
          <w:tab w:val="num" w:pos="0"/>
        </w:tabs>
        <w:ind w:left="6118" w:hanging="360"/>
      </w:pPr>
      <w:rPr>
        <w:rFonts w:ascii="Courier New" w:hAnsi="Courier New" w:cs="Courier New" w:hint="default"/>
      </w:rPr>
    </w:lvl>
    <w:lvl w:ilvl="8">
      <w:start w:val="1"/>
      <w:numFmt w:val="bullet"/>
      <w:lvlText w:val=""/>
      <w:lvlJc w:val="left"/>
      <w:pPr>
        <w:tabs>
          <w:tab w:val="num" w:pos="0"/>
        </w:tabs>
        <w:ind w:left="6838" w:hanging="360"/>
      </w:pPr>
      <w:rPr>
        <w:rFonts w:ascii="Wingdings" w:hAnsi="Wingdings" w:cs="Wingdings" w:hint="default"/>
      </w:rPr>
    </w:lvl>
  </w:abstractNum>
  <w:abstractNum w:abstractNumId="202">
    <w:lvl w:ilvl="0">
      <w:start w:val="1"/>
      <w:numFmt w:val="bullet"/>
      <w:lvlText w:val="-"/>
      <w:lvlJc w:val="left"/>
      <w:pPr>
        <w:tabs>
          <w:tab w:val="num" w:pos="0"/>
        </w:tabs>
        <w:ind w:left="78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26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198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705"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42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14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4865"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58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305"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203">
    <w:lvl w:ilvl="0">
      <w:start w:val="1"/>
      <w:numFmt w:val="bullet"/>
      <w:lvlText w:val="-"/>
      <w:lvlJc w:val="left"/>
      <w:pPr>
        <w:tabs>
          <w:tab w:val="num" w:pos="0"/>
        </w:tabs>
        <w:ind w:left="7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2">
      <w:start w:val="1"/>
      <w:numFmt w:val="bullet"/>
      <w:lvlText w:val="▪"/>
      <w:lvlJc w:val="left"/>
      <w:pPr>
        <w:tabs>
          <w:tab w:val="num" w:pos="0"/>
        </w:tabs>
        <w:ind w:left="21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3">
      <w:start w:val="1"/>
      <w:numFmt w:val="bullet"/>
      <w:lvlText w:val="•"/>
      <w:lvlJc w:val="left"/>
      <w:pPr>
        <w:tabs>
          <w:tab w:val="num" w:pos="0"/>
        </w:tabs>
        <w:ind w:left="288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4">
      <w:start w:val="1"/>
      <w:numFmt w:val="bullet"/>
      <w:lvlText w:val="o"/>
      <w:lvlJc w:val="left"/>
      <w:pPr>
        <w:tabs>
          <w:tab w:val="num" w:pos="0"/>
        </w:tabs>
        <w:ind w:left="360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5">
      <w:start w:val="1"/>
      <w:numFmt w:val="bullet"/>
      <w:lvlText w:val="▪"/>
      <w:lvlJc w:val="left"/>
      <w:pPr>
        <w:tabs>
          <w:tab w:val="num" w:pos="0"/>
        </w:tabs>
        <w:ind w:left="432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6">
      <w:start w:val="1"/>
      <w:numFmt w:val="bullet"/>
      <w:lvlText w:val="•"/>
      <w:lvlJc w:val="left"/>
      <w:pPr>
        <w:tabs>
          <w:tab w:val="num" w:pos="0"/>
        </w:tabs>
        <w:ind w:left="504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7">
      <w:start w:val="1"/>
      <w:numFmt w:val="bullet"/>
      <w:lvlText w:val="o"/>
      <w:lvlJc w:val="left"/>
      <w:pPr>
        <w:tabs>
          <w:tab w:val="num" w:pos="0"/>
        </w:tabs>
        <w:ind w:left="57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8">
      <w:start w:val="1"/>
      <w:numFmt w:val="bullet"/>
      <w:lvlText w:val="▪"/>
      <w:lvlJc w:val="left"/>
      <w:pPr>
        <w:tabs>
          <w:tab w:val="num" w:pos="0"/>
        </w:tabs>
        <w:ind w:left="648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abstractNum>
  <w:abstractNum w:abstractNumId="204">
    <w:lvl w:ilvl="0">
      <w:start w:val="1"/>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5">
    <w:lvl w:ilvl="0">
      <w:start w:val="1"/>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6">
    <w:lvl w:ilvl="0">
      <w:start w:val="1"/>
      <w:numFmt w:val="bullet"/>
      <w:lvlText w:val="-"/>
      <w:lvlJc w:val="left"/>
      <w:pPr>
        <w:tabs>
          <w:tab w:val="num" w:pos="0"/>
        </w:tabs>
        <w:ind w:left="72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2">
      <w:start w:val="1"/>
      <w:numFmt w:val="bullet"/>
      <w:lvlText w:val="▪"/>
      <w:lvlJc w:val="left"/>
      <w:pPr>
        <w:tabs>
          <w:tab w:val="num" w:pos="0"/>
        </w:tabs>
        <w:ind w:left="21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3">
      <w:start w:val="1"/>
      <w:numFmt w:val="bullet"/>
      <w:lvlText w:val="•"/>
      <w:lvlJc w:val="left"/>
      <w:pPr>
        <w:tabs>
          <w:tab w:val="num" w:pos="0"/>
        </w:tabs>
        <w:ind w:left="288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4">
      <w:start w:val="1"/>
      <w:numFmt w:val="bullet"/>
      <w:lvlText w:val="o"/>
      <w:lvlJc w:val="left"/>
      <w:pPr>
        <w:tabs>
          <w:tab w:val="num" w:pos="0"/>
        </w:tabs>
        <w:ind w:left="360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5">
      <w:start w:val="1"/>
      <w:numFmt w:val="bullet"/>
      <w:lvlText w:val="▪"/>
      <w:lvlJc w:val="left"/>
      <w:pPr>
        <w:tabs>
          <w:tab w:val="num" w:pos="0"/>
        </w:tabs>
        <w:ind w:left="432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6">
      <w:start w:val="1"/>
      <w:numFmt w:val="bullet"/>
      <w:lvlText w:val="•"/>
      <w:lvlJc w:val="left"/>
      <w:pPr>
        <w:tabs>
          <w:tab w:val="num" w:pos="0"/>
        </w:tabs>
        <w:ind w:left="504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7">
      <w:start w:val="1"/>
      <w:numFmt w:val="bullet"/>
      <w:lvlText w:val="o"/>
      <w:lvlJc w:val="left"/>
      <w:pPr>
        <w:tabs>
          <w:tab w:val="num" w:pos="0"/>
        </w:tabs>
        <w:ind w:left="57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8">
      <w:start w:val="1"/>
      <w:numFmt w:val="bullet"/>
      <w:lvlText w:val="▪"/>
      <w:lvlJc w:val="left"/>
      <w:pPr>
        <w:tabs>
          <w:tab w:val="num" w:pos="0"/>
        </w:tabs>
        <w:ind w:left="648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abstractNum>
  <w:abstractNum w:abstractNumId="207">
    <w:lvl w:ilvl="0">
      <w:start w:val="1"/>
      <w:numFmt w:val="bullet"/>
      <w:lvlText w:val="-"/>
      <w:lvlJc w:val="left"/>
      <w:pPr>
        <w:tabs>
          <w:tab w:val="num" w:pos="0"/>
        </w:tabs>
        <w:ind w:left="7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216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880"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60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32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5040"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76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48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208">
    <w:lvl w:ilvl="0">
      <w:start w:val="1"/>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9">
    <w:lvl w:ilvl="0">
      <w:start w:val="1"/>
      <w:numFmt w:val="bullet"/>
      <w:lvlText w:val="-"/>
      <w:lvlJc w:val="left"/>
      <w:pPr>
        <w:tabs>
          <w:tab w:val="num" w:pos="0"/>
        </w:tabs>
        <w:ind w:left="1078"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798" w:hanging="360"/>
      </w:pPr>
      <w:rPr>
        <w:rFonts w:ascii="Courier New" w:hAnsi="Courier New" w:cs="Courier New" w:hint="default"/>
      </w:rPr>
    </w:lvl>
    <w:lvl w:ilvl="2">
      <w:start w:val="1"/>
      <w:numFmt w:val="bullet"/>
      <w:lvlText w:val=""/>
      <w:lvlJc w:val="left"/>
      <w:pPr>
        <w:tabs>
          <w:tab w:val="num" w:pos="0"/>
        </w:tabs>
        <w:ind w:left="2518" w:hanging="360"/>
      </w:pPr>
      <w:rPr>
        <w:rFonts w:ascii="Wingdings" w:hAnsi="Wingdings" w:cs="Wingdings" w:hint="default"/>
      </w:rPr>
    </w:lvl>
    <w:lvl w:ilvl="3">
      <w:start w:val="1"/>
      <w:numFmt w:val="bullet"/>
      <w:lvlText w:val=""/>
      <w:lvlJc w:val="left"/>
      <w:pPr>
        <w:tabs>
          <w:tab w:val="num" w:pos="0"/>
        </w:tabs>
        <w:ind w:left="3238" w:hanging="360"/>
      </w:pPr>
      <w:rPr>
        <w:rFonts w:ascii="Symbol" w:hAnsi="Symbol" w:cs="Symbol" w:hint="default"/>
      </w:rPr>
    </w:lvl>
    <w:lvl w:ilvl="4">
      <w:start w:val="1"/>
      <w:numFmt w:val="bullet"/>
      <w:lvlText w:val="o"/>
      <w:lvlJc w:val="left"/>
      <w:pPr>
        <w:tabs>
          <w:tab w:val="num" w:pos="0"/>
        </w:tabs>
        <w:ind w:left="3958" w:hanging="360"/>
      </w:pPr>
      <w:rPr>
        <w:rFonts w:ascii="Courier New" w:hAnsi="Courier New" w:cs="Courier New" w:hint="default"/>
      </w:rPr>
    </w:lvl>
    <w:lvl w:ilvl="5">
      <w:start w:val="1"/>
      <w:numFmt w:val="bullet"/>
      <w:lvlText w:val=""/>
      <w:lvlJc w:val="left"/>
      <w:pPr>
        <w:tabs>
          <w:tab w:val="num" w:pos="0"/>
        </w:tabs>
        <w:ind w:left="4678" w:hanging="360"/>
      </w:pPr>
      <w:rPr>
        <w:rFonts w:ascii="Wingdings" w:hAnsi="Wingdings" w:cs="Wingdings" w:hint="default"/>
      </w:rPr>
    </w:lvl>
    <w:lvl w:ilvl="6">
      <w:start w:val="1"/>
      <w:numFmt w:val="bullet"/>
      <w:lvlText w:val=""/>
      <w:lvlJc w:val="left"/>
      <w:pPr>
        <w:tabs>
          <w:tab w:val="num" w:pos="0"/>
        </w:tabs>
        <w:ind w:left="5398" w:hanging="360"/>
      </w:pPr>
      <w:rPr>
        <w:rFonts w:ascii="Symbol" w:hAnsi="Symbol" w:cs="Symbol" w:hint="default"/>
      </w:rPr>
    </w:lvl>
    <w:lvl w:ilvl="7">
      <w:start w:val="1"/>
      <w:numFmt w:val="bullet"/>
      <w:lvlText w:val="o"/>
      <w:lvlJc w:val="left"/>
      <w:pPr>
        <w:tabs>
          <w:tab w:val="num" w:pos="0"/>
        </w:tabs>
        <w:ind w:left="6118" w:hanging="360"/>
      </w:pPr>
      <w:rPr>
        <w:rFonts w:ascii="Courier New" w:hAnsi="Courier New" w:cs="Courier New" w:hint="default"/>
      </w:rPr>
    </w:lvl>
    <w:lvl w:ilvl="8">
      <w:start w:val="1"/>
      <w:numFmt w:val="bullet"/>
      <w:lvlText w:val=""/>
      <w:lvlJc w:val="left"/>
      <w:pPr>
        <w:tabs>
          <w:tab w:val="num" w:pos="0"/>
        </w:tabs>
        <w:ind w:left="6838" w:hanging="360"/>
      </w:pPr>
      <w:rPr>
        <w:rFonts w:ascii="Wingdings" w:hAnsi="Wingdings" w:cs="Wingdings" w:hint="default"/>
      </w:rPr>
    </w:lvl>
  </w:abstractNum>
  <w:abstractNum w:abstractNumId="210">
    <w:lvl w:ilvl="0">
      <w:start w:val="1"/>
      <w:numFmt w:val="bullet"/>
      <w:lvlText w:val="-"/>
      <w:lvlJc w:val="left"/>
      <w:pPr>
        <w:tabs>
          <w:tab w:val="num" w:pos="0"/>
        </w:tabs>
        <w:ind w:left="1078"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798" w:hanging="360"/>
      </w:pPr>
      <w:rPr>
        <w:rFonts w:ascii="Courier New" w:hAnsi="Courier New" w:cs="Courier New" w:hint="default"/>
      </w:rPr>
    </w:lvl>
    <w:lvl w:ilvl="2">
      <w:start w:val="1"/>
      <w:numFmt w:val="bullet"/>
      <w:lvlText w:val=""/>
      <w:lvlJc w:val="left"/>
      <w:pPr>
        <w:tabs>
          <w:tab w:val="num" w:pos="0"/>
        </w:tabs>
        <w:ind w:left="2518" w:hanging="360"/>
      </w:pPr>
      <w:rPr>
        <w:rFonts w:ascii="Wingdings" w:hAnsi="Wingdings" w:cs="Wingdings" w:hint="default"/>
      </w:rPr>
    </w:lvl>
    <w:lvl w:ilvl="3">
      <w:start w:val="1"/>
      <w:numFmt w:val="bullet"/>
      <w:lvlText w:val=""/>
      <w:lvlJc w:val="left"/>
      <w:pPr>
        <w:tabs>
          <w:tab w:val="num" w:pos="0"/>
        </w:tabs>
        <w:ind w:left="3238" w:hanging="360"/>
      </w:pPr>
      <w:rPr>
        <w:rFonts w:ascii="Symbol" w:hAnsi="Symbol" w:cs="Symbol" w:hint="default"/>
      </w:rPr>
    </w:lvl>
    <w:lvl w:ilvl="4">
      <w:start w:val="1"/>
      <w:numFmt w:val="bullet"/>
      <w:lvlText w:val="o"/>
      <w:lvlJc w:val="left"/>
      <w:pPr>
        <w:tabs>
          <w:tab w:val="num" w:pos="0"/>
        </w:tabs>
        <w:ind w:left="3958" w:hanging="360"/>
      </w:pPr>
      <w:rPr>
        <w:rFonts w:ascii="Courier New" w:hAnsi="Courier New" w:cs="Courier New" w:hint="default"/>
      </w:rPr>
    </w:lvl>
    <w:lvl w:ilvl="5">
      <w:start w:val="1"/>
      <w:numFmt w:val="bullet"/>
      <w:lvlText w:val=""/>
      <w:lvlJc w:val="left"/>
      <w:pPr>
        <w:tabs>
          <w:tab w:val="num" w:pos="0"/>
        </w:tabs>
        <w:ind w:left="4678" w:hanging="360"/>
      </w:pPr>
      <w:rPr>
        <w:rFonts w:ascii="Wingdings" w:hAnsi="Wingdings" w:cs="Wingdings" w:hint="default"/>
      </w:rPr>
    </w:lvl>
    <w:lvl w:ilvl="6">
      <w:start w:val="1"/>
      <w:numFmt w:val="bullet"/>
      <w:lvlText w:val=""/>
      <w:lvlJc w:val="left"/>
      <w:pPr>
        <w:tabs>
          <w:tab w:val="num" w:pos="0"/>
        </w:tabs>
        <w:ind w:left="5398" w:hanging="360"/>
      </w:pPr>
      <w:rPr>
        <w:rFonts w:ascii="Symbol" w:hAnsi="Symbol" w:cs="Symbol" w:hint="default"/>
      </w:rPr>
    </w:lvl>
    <w:lvl w:ilvl="7">
      <w:start w:val="1"/>
      <w:numFmt w:val="bullet"/>
      <w:lvlText w:val="o"/>
      <w:lvlJc w:val="left"/>
      <w:pPr>
        <w:tabs>
          <w:tab w:val="num" w:pos="0"/>
        </w:tabs>
        <w:ind w:left="6118" w:hanging="360"/>
      </w:pPr>
      <w:rPr>
        <w:rFonts w:ascii="Courier New" w:hAnsi="Courier New" w:cs="Courier New" w:hint="default"/>
      </w:rPr>
    </w:lvl>
    <w:lvl w:ilvl="8">
      <w:start w:val="1"/>
      <w:numFmt w:val="bullet"/>
      <w:lvlText w:val=""/>
      <w:lvlJc w:val="left"/>
      <w:pPr>
        <w:tabs>
          <w:tab w:val="num" w:pos="0"/>
        </w:tabs>
        <w:ind w:left="6838" w:hanging="360"/>
      </w:pPr>
      <w:rPr>
        <w:rFonts w:ascii="Wingdings" w:hAnsi="Wingdings" w:cs="Wingdings" w:hint="default"/>
      </w:rPr>
    </w:lvl>
  </w:abstractNum>
  <w:abstractNum w:abstractNumId="211">
    <w:lvl w:ilvl="0">
      <w:start w:val="1"/>
      <w:numFmt w:val="bullet"/>
      <w:lvlText w:val="-"/>
      <w:lvlJc w:val="left"/>
      <w:pPr>
        <w:tabs>
          <w:tab w:val="num" w:pos="0"/>
        </w:tabs>
        <w:ind w:left="7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2"/>
      <w:numFmt w:val="upperLetter"/>
      <w:lvlText w:val="%2."/>
      <w:lvlJc w:val="left"/>
      <w:pPr>
        <w:tabs>
          <w:tab w:val="num" w:pos="0"/>
        </w:tabs>
        <w:ind w:left="986"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2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4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6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abstractNum>
  <w:abstractNum w:abstractNumId="212">
    <w:lvl w:ilvl="0">
      <w:start w:val="1"/>
      <w:numFmt w:val="bullet"/>
      <w:lvlText w:val="-"/>
      <w:lvlJc w:val="left"/>
      <w:pPr>
        <w:tabs>
          <w:tab w:val="num" w:pos="0"/>
        </w:tabs>
        <w:ind w:left="7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2"/>
      <w:numFmt w:val="upperLetter"/>
      <w:lvlText w:val="%2."/>
      <w:lvlJc w:val="left"/>
      <w:pPr>
        <w:tabs>
          <w:tab w:val="num" w:pos="0"/>
        </w:tabs>
        <w:ind w:left="986"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2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4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6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abstractNum>
  <w:abstractNum w:abstractNumId="213">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4">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5">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6">
    <w:lvl w:ilvl="0">
      <w:start w:val="1"/>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7">
    <w:lvl w:ilvl="0">
      <w:start w:val="1"/>
      <w:numFmt w:val="bullet"/>
      <w:lvlText w:val="-"/>
      <w:lvlJc w:val="left"/>
      <w:pPr>
        <w:tabs>
          <w:tab w:val="num" w:pos="0"/>
        </w:tabs>
        <w:ind w:left="722"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2"/>
      <w:numFmt w:val="upperLetter"/>
      <w:lvlText w:val="%2."/>
      <w:lvlJc w:val="left"/>
      <w:pPr>
        <w:tabs>
          <w:tab w:val="num" w:pos="0"/>
        </w:tabs>
        <w:ind w:left="99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2">
      <w:start w:val="1"/>
      <w:numFmt w:val="lowerRoman"/>
      <w:lvlText w:val="%3"/>
      <w:lvlJc w:val="left"/>
      <w:pPr>
        <w:tabs>
          <w:tab w:val="num" w:pos="0"/>
        </w:tabs>
        <w:ind w:left="17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3">
      <w:start w:val="1"/>
      <w:numFmt w:val="decimal"/>
      <w:lvlText w:val="%4"/>
      <w:lvlJc w:val="left"/>
      <w:pPr>
        <w:tabs>
          <w:tab w:val="num" w:pos="0"/>
        </w:tabs>
        <w:ind w:left="25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4">
      <w:start w:val="1"/>
      <w:numFmt w:val="lowerLetter"/>
      <w:lvlText w:val="%5"/>
      <w:lvlJc w:val="left"/>
      <w:pPr>
        <w:tabs>
          <w:tab w:val="num" w:pos="0"/>
        </w:tabs>
        <w:ind w:left="322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5">
      <w:start w:val="1"/>
      <w:numFmt w:val="lowerRoman"/>
      <w:lvlText w:val="%6"/>
      <w:lvlJc w:val="left"/>
      <w:pPr>
        <w:tabs>
          <w:tab w:val="num" w:pos="0"/>
        </w:tabs>
        <w:ind w:left="394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6">
      <w:start w:val="1"/>
      <w:numFmt w:val="decimal"/>
      <w:lvlText w:val="%7"/>
      <w:lvlJc w:val="left"/>
      <w:pPr>
        <w:tabs>
          <w:tab w:val="num" w:pos="0"/>
        </w:tabs>
        <w:ind w:left="466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7">
      <w:start w:val="1"/>
      <w:numFmt w:val="lowerLetter"/>
      <w:lvlText w:val="%8"/>
      <w:lvlJc w:val="left"/>
      <w:pPr>
        <w:tabs>
          <w:tab w:val="num" w:pos="0"/>
        </w:tabs>
        <w:ind w:left="538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lvl w:ilvl="8">
      <w:start w:val="1"/>
      <w:numFmt w:val="lowerRoman"/>
      <w:lvlText w:val="%9"/>
      <w:lvlJc w:val="left"/>
      <w:pPr>
        <w:tabs>
          <w:tab w:val="num" w:pos="0"/>
        </w:tabs>
        <w:ind w:left="6108" w:hanging="0"/>
      </w:pPr>
      <w:rPr>
        <w:dstrike w:val="false"/>
        <w:strike w:val="false"/>
        <w:vertAlign w:val="baseline"/>
        <w:position w:val="0"/>
        <w:sz w:val="24"/>
        <w:sz w:val="24"/>
        <w:i w:val="false"/>
        <w:u w:val="single" w:color="000000"/>
        <w:b/>
        <w:shd w:fill="auto" w:val="clear"/>
        <w:szCs w:val="24"/>
        <w:bCs/>
        <w:rFonts w:ascii="Times New Roman" w:hAnsi="Times New Roman" w:eastAsia="Times New Roman" w:cs="Times New Roman"/>
        <w:color w:val="000000"/>
      </w:rPr>
    </w:lvl>
  </w:abstractNum>
  <w:abstractNum w:abstractNumId="218">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9">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0">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1">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2">
    <w:lvl w:ilvl="0">
      <w:start w:val="6"/>
      <w:numFmt w:val="upperLetter"/>
      <w:lvlText w:val="%1."/>
      <w:lvlJc w:val="left"/>
      <w:pPr>
        <w:tabs>
          <w:tab w:val="num" w:pos="0"/>
        </w:tabs>
        <w:ind w:left="1416" w:hanging="0"/>
      </w:pPr>
      <w:rPr>
        <w:dstrike w:val="false"/>
        <w:strike w:val="false"/>
        <w:vertAlign w:val="baseline"/>
        <w:position w:val="0"/>
        <w:sz w:val="24"/>
        <w:sz w:val="24"/>
        <w:i w:val="false"/>
        <w:u w:val="none"/>
        <w:b/>
        <w:szCs w:val="24"/>
        <w:bCs/>
        <w:rFonts w:ascii="Times New Roman" w:hAnsi="Times New Roman" w:eastAsia="Times New Roman" w:cs="Times New Roman"/>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3">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4">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5">
    <w:lvl w:ilvl="0">
      <w:start w:val="1"/>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6">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7">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8">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9">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0">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1">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2">
    <w:lvl w:ilvl="0">
      <w:start w:val="6"/>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3">
    <w:lvl w:ilvl="0">
      <w:start w:val="6"/>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4">
    <w:lvl w:ilvl="0">
      <w:start w:val="1"/>
      <w:numFmt w:val="bullet"/>
      <w:lvlText w:val="-"/>
      <w:lvlJc w:val="left"/>
      <w:pPr>
        <w:tabs>
          <w:tab w:val="num" w:pos="0"/>
        </w:tabs>
        <w:ind w:left="7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216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880"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60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32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5040"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76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48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235">
    <w:lvl w:ilvl="0">
      <w:start w:val="1"/>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6">
    <w:lvl w:ilvl="0">
      <w:start w:val="1"/>
      <w:numFmt w:val="bullet"/>
      <w:lvlText w:val="-"/>
      <w:lvlJc w:val="left"/>
      <w:pPr>
        <w:tabs>
          <w:tab w:val="num" w:pos="0"/>
        </w:tabs>
        <w:ind w:left="1786"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2506" w:hanging="360"/>
      </w:pPr>
      <w:rPr>
        <w:rFonts w:ascii="Courier New" w:hAnsi="Courier New" w:cs="Courier New" w:hint="default"/>
      </w:rPr>
    </w:lvl>
    <w:lvl w:ilvl="2">
      <w:start w:val="1"/>
      <w:numFmt w:val="bullet"/>
      <w:lvlText w:val=""/>
      <w:lvlJc w:val="left"/>
      <w:pPr>
        <w:tabs>
          <w:tab w:val="num" w:pos="0"/>
        </w:tabs>
        <w:ind w:left="3226" w:hanging="360"/>
      </w:pPr>
      <w:rPr>
        <w:rFonts w:ascii="Wingdings" w:hAnsi="Wingdings" w:cs="Wingdings" w:hint="default"/>
      </w:rPr>
    </w:lvl>
    <w:lvl w:ilvl="3">
      <w:start w:val="1"/>
      <w:numFmt w:val="bullet"/>
      <w:lvlText w:val=""/>
      <w:lvlJc w:val="left"/>
      <w:pPr>
        <w:tabs>
          <w:tab w:val="num" w:pos="0"/>
        </w:tabs>
        <w:ind w:left="3946" w:hanging="360"/>
      </w:pPr>
      <w:rPr>
        <w:rFonts w:ascii="Symbol" w:hAnsi="Symbol" w:cs="Symbol" w:hint="default"/>
      </w:rPr>
    </w:lvl>
    <w:lvl w:ilvl="4">
      <w:start w:val="1"/>
      <w:numFmt w:val="bullet"/>
      <w:lvlText w:val="o"/>
      <w:lvlJc w:val="left"/>
      <w:pPr>
        <w:tabs>
          <w:tab w:val="num" w:pos="0"/>
        </w:tabs>
        <w:ind w:left="4666" w:hanging="360"/>
      </w:pPr>
      <w:rPr>
        <w:rFonts w:ascii="Courier New" w:hAnsi="Courier New" w:cs="Courier New" w:hint="default"/>
      </w:rPr>
    </w:lvl>
    <w:lvl w:ilvl="5">
      <w:start w:val="1"/>
      <w:numFmt w:val="bullet"/>
      <w:lvlText w:val=""/>
      <w:lvlJc w:val="left"/>
      <w:pPr>
        <w:tabs>
          <w:tab w:val="num" w:pos="0"/>
        </w:tabs>
        <w:ind w:left="5386" w:hanging="360"/>
      </w:pPr>
      <w:rPr>
        <w:rFonts w:ascii="Wingdings" w:hAnsi="Wingdings" w:cs="Wingdings" w:hint="default"/>
      </w:rPr>
    </w:lvl>
    <w:lvl w:ilvl="6">
      <w:start w:val="1"/>
      <w:numFmt w:val="bullet"/>
      <w:lvlText w:val=""/>
      <w:lvlJc w:val="left"/>
      <w:pPr>
        <w:tabs>
          <w:tab w:val="num" w:pos="0"/>
        </w:tabs>
        <w:ind w:left="6106" w:hanging="360"/>
      </w:pPr>
      <w:rPr>
        <w:rFonts w:ascii="Symbol" w:hAnsi="Symbol" w:cs="Symbol" w:hint="default"/>
      </w:rPr>
    </w:lvl>
    <w:lvl w:ilvl="7">
      <w:start w:val="1"/>
      <w:numFmt w:val="bullet"/>
      <w:lvlText w:val="o"/>
      <w:lvlJc w:val="left"/>
      <w:pPr>
        <w:tabs>
          <w:tab w:val="num" w:pos="0"/>
        </w:tabs>
        <w:ind w:left="6826" w:hanging="360"/>
      </w:pPr>
      <w:rPr>
        <w:rFonts w:ascii="Courier New" w:hAnsi="Courier New" w:cs="Courier New" w:hint="default"/>
      </w:rPr>
    </w:lvl>
    <w:lvl w:ilvl="8">
      <w:start w:val="1"/>
      <w:numFmt w:val="bullet"/>
      <w:lvlText w:val=""/>
      <w:lvlJc w:val="left"/>
      <w:pPr>
        <w:tabs>
          <w:tab w:val="num" w:pos="0"/>
        </w:tabs>
        <w:ind w:left="7546" w:hanging="360"/>
      </w:pPr>
      <w:rPr>
        <w:rFonts w:ascii="Wingdings" w:hAnsi="Wingdings" w:cs="Wingdings" w:hint="default"/>
      </w:rPr>
    </w:lvl>
  </w:abstractNum>
  <w:abstractNum w:abstractNumId="237">
    <w:lvl w:ilvl="0">
      <w:start w:val="1"/>
      <w:numFmt w:val="bullet"/>
      <w:lvlText w:val="-"/>
      <w:lvlJc w:val="left"/>
      <w:pPr>
        <w:tabs>
          <w:tab w:val="num" w:pos="0"/>
        </w:tabs>
        <w:ind w:left="1428"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16" w:hanging="0"/>
      </w:pPr>
      <w:rPr>
        <w:rFonts w:ascii="Segoe UI Symbol" w:hAnsi="Segoe UI Symbol" w:cs="Segoe UI Symbol" w:hint="default"/>
        <w:dstrike w:val="false"/>
        <w:strike w:val="false"/>
        <w:vertAlign w:val="baseline"/>
        <w:position w:val="0"/>
        <w:sz w:val="28"/>
        <w:sz w:val="28"/>
        <w:i w:val="false"/>
        <w:u w:val="none" w:color="000000"/>
        <w:b w:val="false"/>
        <w:shd w:fill="auto" w:val="clear"/>
        <w:szCs w:val="28"/>
        <w:color w:val="000000"/>
      </w:rPr>
    </w:lvl>
    <w:lvl w:ilvl="2">
      <w:start w:val="1"/>
      <w:numFmt w:val="bullet"/>
      <w:lvlText w:val="▪"/>
      <w:lvlJc w:val="left"/>
      <w:pPr>
        <w:tabs>
          <w:tab w:val="num" w:pos="0"/>
        </w:tabs>
        <w:ind w:left="2536" w:hanging="0"/>
      </w:pPr>
      <w:rPr>
        <w:rFonts w:ascii="Segoe UI Symbol" w:hAnsi="Segoe UI Symbol" w:cs="Segoe UI Symbol" w:hint="default"/>
        <w:dstrike w:val="false"/>
        <w:strike w:val="false"/>
        <w:vertAlign w:val="baseline"/>
        <w:position w:val="0"/>
        <w:sz w:val="28"/>
        <w:sz w:val="28"/>
        <w:i w:val="false"/>
        <w:u w:val="none" w:color="000000"/>
        <w:b w:val="false"/>
        <w:shd w:fill="auto" w:val="clear"/>
        <w:szCs w:val="28"/>
        <w:color w:val="000000"/>
      </w:rPr>
    </w:lvl>
    <w:lvl w:ilvl="3">
      <w:start w:val="1"/>
      <w:numFmt w:val="bullet"/>
      <w:lvlText w:val="•"/>
      <w:lvlJc w:val="left"/>
      <w:pPr>
        <w:tabs>
          <w:tab w:val="num" w:pos="0"/>
        </w:tabs>
        <w:ind w:left="3256" w:hanging="0"/>
      </w:pPr>
      <w:rPr>
        <w:rFonts w:ascii="Arial" w:hAnsi="Arial" w:cs="Arial" w:hint="default"/>
        <w:dstrike w:val="false"/>
        <w:strike w:val="false"/>
        <w:vertAlign w:val="baseline"/>
        <w:position w:val="0"/>
        <w:sz w:val="28"/>
        <w:sz w:val="28"/>
        <w:i w:val="false"/>
        <w:u w:val="none" w:color="000000"/>
        <w:b w:val="false"/>
        <w:shd w:fill="auto" w:val="clear"/>
        <w:szCs w:val="28"/>
        <w:color w:val="000000"/>
      </w:rPr>
    </w:lvl>
    <w:lvl w:ilvl="4">
      <w:start w:val="1"/>
      <w:numFmt w:val="bullet"/>
      <w:lvlText w:val="o"/>
      <w:lvlJc w:val="left"/>
      <w:pPr>
        <w:tabs>
          <w:tab w:val="num" w:pos="0"/>
        </w:tabs>
        <w:ind w:left="3976" w:hanging="0"/>
      </w:pPr>
      <w:rPr>
        <w:rFonts w:ascii="Segoe UI Symbol" w:hAnsi="Segoe UI Symbol" w:cs="Segoe UI Symbol" w:hint="default"/>
        <w:dstrike w:val="false"/>
        <w:strike w:val="false"/>
        <w:vertAlign w:val="baseline"/>
        <w:position w:val="0"/>
        <w:sz w:val="28"/>
        <w:sz w:val="28"/>
        <w:i w:val="false"/>
        <w:u w:val="none" w:color="000000"/>
        <w:b w:val="false"/>
        <w:shd w:fill="auto" w:val="clear"/>
        <w:szCs w:val="28"/>
        <w:color w:val="000000"/>
      </w:rPr>
    </w:lvl>
    <w:lvl w:ilvl="5">
      <w:start w:val="1"/>
      <w:numFmt w:val="bullet"/>
      <w:lvlText w:val="▪"/>
      <w:lvlJc w:val="left"/>
      <w:pPr>
        <w:tabs>
          <w:tab w:val="num" w:pos="0"/>
        </w:tabs>
        <w:ind w:left="4696" w:hanging="0"/>
      </w:pPr>
      <w:rPr>
        <w:rFonts w:ascii="Segoe UI Symbol" w:hAnsi="Segoe UI Symbol" w:cs="Segoe UI Symbol" w:hint="default"/>
        <w:dstrike w:val="false"/>
        <w:strike w:val="false"/>
        <w:vertAlign w:val="baseline"/>
        <w:position w:val="0"/>
        <w:sz w:val="28"/>
        <w:sz w:val="28"/>
        <w:i w:val="false"/>
        <w:u w:val="none" w:color="000000"/>
        <w:b w:val="false"/>
        <w:shd w:fill="auto" w:val="clear"/>
        <w:szCs w:val="28"/>
        <w:color w:val="000000"/>
      </w:rPr>
    </w:lvl>
    <w:lvl w:ilvl="6">
      <w:start w:val="1"/>
      <w:numFmt w:val="bullet"/>
      <w:lvlText w:val="•"/>
      <w:lvlJc w:val="left"/>
      <w:pPr>
        <w:tabs>
          <w:tab w:val="num" w:pos="0"/>
        </w:tabs>
        <w:ind w:left="5416" w:hanging="0"/>
      </w:pPr>
      <w:rPr>
        <w:rFonts w:ascii="Arial" w:hAnsi="Arial" w:cs="Arial" w:hint="default"/>
        <w:dstrike w:val="false"/>
        <w:strike w:val="false"/>
        <w:vertAlign w:val="baseline"/>
        <w:position w:val="0"/>
        <w:sz w:val="28"/>
        <w:sz w:val="28"/>
        <w:i w:val="false"/>
        <w:u w:val="none" w:color="000000"/>
        <w:b w:val="false"/>
        <w:shd w:fill="auto" w:val="clear"/>
        <w:szCs w:val="28"/>
        <w:color w:val="000000"/>
      </w:rPr>
    </w:lvl>
    <w:lvl w:ilvl="7">
      <w:start w:val="1"/>
      <w:numFmt w:val="bullet"/>
      <w:lvlText w:val="o"/>
      <w:lvlJc w:val="left"/>
      <w:pPr>
        <w:tabs>
          <w:tab w:val="num" w:pos="0"/>
        </w:tabs>
        <w:ind w:left="6136" w:hanging="0"/>
      </w:pPr>
      <w:rPr>
        <w:rFonts w:ascii="Segoe UI Symbol" w:hAnsi="Segoe UI Symbol" w:cs="Segoe UI Symbol" w:hint="default"/>
        <w:dstrike w:val="false"/>
        <w:strike w:val="false"/>
        <w:vertAlign w:val="baseline"/>
        <w:position w:val="0"/>
        <w:sz w:val="28"/>
        <w:sz w:val="28"/>
        <w:i w:val="false"/>
        <w:u w:val="none" w:color="000000"/>
        <w:b w:val="false"/>
        <w:shd w:fill="auto" w:val="clear"/>
        <w:szCs w:val="28"/>
        <w:color w:val="000000"/>
      </w:rPr>
    </w:lvl>
    <w:lvl w:ilvl="8">
      <w:start w:val="1"/>
      <w:numFmt w:val="bullet"/>
      <w:lvlText w:val="▪"/>
      <w:lvlJc w:val="left"/>
      <w:pPr>
        <w:tabs>
          <w:tab w:val="num" w:pos="0"/>
        </w:tabs>
        <w:ind w:left="6856" w:hanging="0"/>
      </w:pPr>
      <w:rPr>
        <w:rFonts w:ascii="Segoe UI Symbol" w:hAnsi="Segoe UI Symbol" w:cs="Segoe UI Symbol" w:hint="default"/>
        <w:dstrike w:val="false"/>
        <w:strike w:val="false"/>
        <w:vertAlign w:val="baseline"/>
        <w:position w:val="0"/>
        <w:sz w:val="28"/>
        <w:sz w:val="28"/>
        <w:i w:val="false"/>
        <w:u w:val="none" w:color="000000"/>
        <w:b w:val="false"/>
        <w:shd w:fill="auto" w:val="clear"/>
        <w:szCs w:val="28"/>
        <w:color w:val="000000"/>
      </w:rPr>
    </w:lvl>
  </w:abstractNum>
  <w:abstractNum w:abstractNumId="238">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9">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40">
    <w:lvl w:ilvl="0">
      <w:start w:val="5"/>
      <w:numFmt w:val="upperLetter"/>
      <w:lvlText w:val="%1."/>
      <w:lvlJc w:val="left"/>
      <w:pPr>
        <w:tabs>
          <w:tab w:val="num" w:pos="0"/>
        </w:tabs>
        <w:ind w:left="986" w:hanging="0"/>
      </w:pPr>
      <w:rPr>
        <w:dstrike w:val="false"/>
        <w:strike w:val="false"/>
        <w:vertAlign w:val="baseline"/>
        <w:position w:val="0"/>
        <w:sz w:val="24"/>
        <w:sz w:val="24"/>
        <w:i w:val="false"/>
        <w:u w:val="none"/>
        <w:b/>
        <w:szCs w:val="24"/>
        <w:bCs/>
        <w:rFonts w:ascii="Times New Roman" w:hAnsi="Times New Roman" w:eastAsia="Times New Roman" w:cs="Times New Roman"/>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1">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42">
    <w:lvl w:ilvl="0">
      <w:start w:val="1"/>
      <w:numFmt w:val="bullet"/>
      <w:lvlText w:val="-"/>
      <w:lvlJc w:val="left"/>
      <w:pPr>
        <w:tabs>
          <w:tab w:val="num" w:pos="0"/>
        </w:tabs>
        <w:ind w:left="108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43">
    <w:lvl w:ilvl="0">
      <w:start w:val="1"/>
      <w:numFmt w:val="bullet"/>
      <w:lvlText w:val="-"/>
      <w:lvlJc w:val="left"/>
      <w:pPr>
        <w:tabs>
          <w:tab w:val="num" w:pos="0"/>
        </w:tabs>
        <w:ind w:left="1428"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203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275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3470"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419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91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5630"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635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7070"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244">
    <w:lvl w:ilvl="0">
      <w:start w:val="6"/>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5">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6">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7">
    <w:lvl w:ilvl="0">
      <w:start w:val="1"/>
      <w:numFmt w:val="lowerLetter"/>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8">
    <w:lvl w:ilvl="0">
      <w:start w:val="8"/>
      <w:numFmt w:val="decimal"/>
      <w:lvlText w:val="%1)"/>
      <w:lvlJc w:val="left"/>
      <w:pPr>
        <w:tabs>
          <w:tab w:val="num" w:pos="0"/>
        </w:tabs>
        <w:ind w:left="763"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9">
    <w:lvl w:ilvl="0">
      <w:start w:val="1"/>
      <w:numFmt w:val="decimal"/>
      <w:lvlText w:val="%1)"/>
      <w:lvlJc w:val="left"/>
      <w:pPr>
        <w:tabs>
          <w:tab w:val="num" w:pos="0"/>
        </w:tabs>
        <w:ind w:left="763" w:hanging="360"/>
      </w:pPr>
      <w:rPr/>
    </w:lvl>
    <w:lvl w:ilvl="1">
      <w:start w:val="1"/>
      <w:numFmt w:val="lowerLetter"/>
      <w:lvlText w:val="%2."/>
      <w:lvlJc w:val="left"/>
      <w:pPr>
        <w:tabs>
          <w:tab w:val="num" w:pos="0"/>
        </w:tabs>
        <w:ind w:left="1483" w:hanging="360"/>
      </w:pPr>
      <w:rPr/>
    </w:lvl>
    <w:lvl w:ilvl="2">
      <w:start w:val="1"/>
      <w:numFmt w:val="lowerRoman"/>
      <w:lvlText w:val="%3."/>
      <w:lvlJc w:val="right"/>
      <w:pPr>
        <w:tabs>
          <w:tab w:val="num" w:pos="0"/>
        </w:tabs>
        <w:ind w:left="2203" w:hanging="180"/>
      </w:pPr>
      <w:rPr/>
    </w:lvl>
    <w:lvl w:ilvl="3">
      <w:start w:val="1"/>
      <w:numFmt w:val="decimal"/>
      <w:lvlText w:val="%4."/>
      <w:lvlJc w:val="left"/>
      <w:pPr>
        <w:tabs>
          <w:tab w:val="num" w:pos="0"/>
        </w:tabs>
        <w:ind w:left="2923" w:hanging="360"/>
      </w:pPr>
      <w:rPr/>
    </w:lvl>
    <w:lvl w:ilvl="4">
      <w:start w:val="1"/>
      <w:numFmt w:val="lowerLetter"/>
      <w:lvlText w:val="%5."/>
      <w:lvlJc w:val="left"/>
      <w:pPr>
        <w:tabs>
          <w:tab w:val="num" w:pos="0"/>
        </w:tabs>
        <w:ind w:left="3643" w:hanging="360"/>
      </w:pPr>
      <w:rPr/>
    </w:lvl>
    <w:lvl w:ilvl="5">
      <w:start w:val="1"/>
      <w:numFmt w:val="lowerRoman"/>
      <w:lvlText w:val="%6."/>
      <w:lvlJc w:val="right"/>
      <w:pPr>
        <w:tabs>
          <w:tab w:val="num" w:pos="0"/>
        </w:tabs>
        <w:ind w:left="4363" w:hanging="180"/>
      </w:pPr>
      <w:rPr/>
    </w:lvl>
    <w:lvl w:ilvl="6">
      <w:start w:val="1"/>
      <w:numFmt w:val="decimal"/>
      <w:lvlText w:val="%7."/>
      <w:lvlJc w:val="left"/>
      <w:pPr>
        <w:tabs>
          <w:tab w:val="num" w:pos="0"/>
        </w:tabs>
        <w:ind w:left="5083" w:hanging="360"/>
      </w:pPr>
      <w:rPr/>
    </w:lvl>
    <w:lvl w:ilvl="7">
      <w:start w:val="1"/>
      <w:numFmt w:val="lowerLetter"/>
      <w:lvlText w:val="%8."/>
      <w:lvlJc w:val="left"/>
      <w:pPr>
        <w:tabs>
          <w:tab w:val="num" w:pos="0"/>
        </w:tabs>
        <w:ind w:left="5803" w:hanging="360"/>
      </w:pPr>
      <w:rPr/>
    </w:lvl>
    <w:lvl w:ilvl="8">
      <w:start w:val="1"/>
      <w:numFmt w:val="lowerRoman"/>
      <w:lvlText w:val="%9."/>
      <w:lvlJc w:val="right"/>
      <w:pPr>
        <w:tabs>
          <w:tab w:val="num" w:pos="0"/>
        </w:tabs>
        <w:ind w:left="6523" w:hanging="180"/>
      </w:pPr>
      <w:rPr/>
    </w:lvl>
  </w:abstractNum>
  <w:abstractNum w:abstractNumId="250">
    <w:lvl w:ilvl="0">
      <w:start w:val="9"/>
      <w:numFmt w:val="decimal"/>
      <w:lvlText w:val="%1."/>
      <w:lvlJc w:val="left"/>
      <w:pPr>
        <w:tabs>
          <w:tab w:val="num" w:pos="0"/>
        </w:tabs>
        <w:ind w:left="763"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1">
    <w:lvl w:ilvl="0">
      <w:start w:val="1"/>
      <w:numFmt w:val="decimal"/>
      <w:lvlText w:val="%1)"/>
      <w:lvlJc w:val="left"/>
      <w:pPr>
        <w:tabs>
          <w:tab w:val="num" w:pos="0"/>
        </w:tabs>
        <w:ind w:left="778" w:hanging="360"/>
      </w:pPr>
      <w:rPr/>
    </w:lvl>
    <w:lvl w:ilvl="1">
      <w:start w:val="1"/>
      <w:numFmt w:val="lowerLetter"/>
      <w:lvlText w:val="%2."/>
      <w:lvlJc w:val="left"/>
      <w:pPr>
        <w:tabs>
          <w:tab w:val="num" w:pos="0"/>
        </w:tabs>
        <w:ind w:left="1498" w:hanging="360"/>
      </w:pPr>
      <w:rPr/>
    </w:lvl>
    <w:lvl w:ilvl="2">
      <w:start w:val="1"/>
      <w:numFmt w:val="lowerRoman"/>
      <w:lvlText w:val="%3."/>
      <w:lvlJc w:val="right"/>
      <w:pPr>
        <w:tabs>
          <w:tab w:val="num" w:pos="0"/>
        </w:tabs>
        <w:ind w:left="2218" w:hanging="180"/>
      </w:pPr>
      <w:rPr/>
    </w:lvl>
    <w:lvl w:ilvl="3">
      <w:start w:val="1"/>
      <w:numFmt w:val="decimal"/>
      <w:lvlText w:val="%4."/>
      <w:lvlJc w:val="left"/>
      <w:pPr>
        <w:tabs>
          <w:tab w:val="num" w:pos="0"/>
        </w:tabs>
        <w:ind w:left="2938" w:hanging="360"/>
      </w:pPr>
      <w:rPr/>
    </w:lvl>
    <w:lvl w:ilvl="4">
      <w:start w:val="1"/>
      <w:numFmt w:val="lowerLetter"/>
      <w:lvlText w:val="%5."/>
      <w:lvlJc w:val="left"/>
      <w:pPr>
        <w:tabs>
          <w:tab w:val="num" w:pos="0"/>
        </w:tabs>
        <w:ind w:left="3658" w:hanging="360"/>
      </w:pPr>
      <w:rPr/>
    </w:lvl>
    <w:lvl w:ilvl="5">
      <w:start w:val="1"/>
      <w:numFmt w:val="lowerRoman"/>
      <w:lvlText w:val="%6."/>
      <w:lvlJc w:val="right"/>
      <w:pPr>
        <w:tabs>
          <w:tab w:val="num" w:pos="0"/>
        </w:tabs>
        <w:ind w:left="4378" w:hanging="180"/>
      </w:pPr>
      <w:rPr/>
    </w:lvl>
    <w:lvl w:ilvl="6">
      <w:start w:val="1"/>
      <w:numFmt w:val="decimal"/>
      <w:lvlText w:val="%7."/>
      <w:lvlJc w:val="left"/>
      <w:pPr>
        <w:tabs>
          <w:tab w:val="num" w:pos="0"/>
        </w:tabs>
        <w:ind w:left="5098" w:hanging="360"/>
      </w:pPr>
      <w:rPr/>
    </w:lvl>
    <w:lvl w:ilvl="7">
      <w:start w:val="1"/>
      <w:numFmt w:val="lowerLetter"/>
      <w:lvlText w:val="%8."/>
      <w:lvlJc w:val="left"/>
      <w:pPr>
        <w:tabs>
          <w:tab w:val="num" w:pos="0"/>
        </w:tabs>
        <w:ind w:left="5818" w:hanging="360"/>
      </w:pPr>
      <w:rPr/>
    </w:lvl>
    <w:lvl w:ilvl="8">
      <w:start w:val="1"/>
      <w:numFmt w:val="lowerRoman"/>
      <w:lvlText w:val="%9."/>
      <w:lvlJc w:val="right"/>
      <w:pPr>
        <w:tabs>
          <w:tab w:val="num" w:pos="0"/>
        </w:tabs>
        <w:ind w:left="6538" w:hanging="180"/>
      </w:pPr>
      <w:rPr/>
    </w:lvl>
  </w:abstractNum>
  <w:abstractNum w:abstractNumId="252">
    <w:lvl w:ilvl="0">
      <w:start w:val="10"/>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5">
    <w:lvl w:ilvl="0">
      <w:start w:val="4"/>
      <w:numFmt w:val="decimal"/>
      <w:lvlText w:val="%1)"/>
      <w:lvlJc w:val="left"/>
      <w:pPr>
        <w:tabs>
          <w:tab w:val="num" w:pos="0"/>
        </w:tabs>
        <w:ind w:left="778"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6">
    <w:lvl w:ilvl="0">
      <w:start w:val="5"/>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7">
    <w:lvl w:ilvl="0">
      <w:start w:val="1"/>
      <w:numFmt w:val="lowerLetter"/>
      <w:lvlText w:val="%1)"/>
      <w:lvlJc w:val="left"/>
      <w:pPr>
        <w:tabs>
          <w:tab w:val="num" w:pos="0"/>
        </w:tabs>
        <w:ind w:left="180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58">
    <w:lvl w:ilvl="0">
      <w:start w:val="7"/>
      <w:numFmt w:val="decimal"/>
      <w:lvlText w:val="%1)"/>
      <w:lvlJc w:val="left"/>
      <w:pPr>
        <w:tabs>
          <w:tab w:val="num" w:pos="0"/>
        </w:tabs>
        <w:ind w:left="778"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9">
    <w:lvl w:ilvl="0">
      <w:start w:val="3"/>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0">
    <w:lvl w:ilvl="0">
      <w:start w:val="1"/>
      <w:numFmt w:val="decimal"/>
      <w:lvlText w:val="%1)"/>
      <w:lvlJc w:val="left"/>
      <w:pPr>
        <w:tabs>
          <w:tab w:val="num" w:pos="0"/>
        </w:tabs>
        <w:ind w:left="778" w:hanging="360"/>
      </w:pPr>
      <w:rPr/>
    </w:lvl>
    <w:lvl w:ilvl="1">
      <w:start w:val="1"/>
      <w:numFmt w:val="lowerLetter"/>
      <w:lvlText w:val="%2."/>
      <w:lvlJc w:val="left"/>
      <w:pPr>
        <w:tabs>
          <w:tab w:val="num" w:pos="0"/>
        </w:tabs>
        <w:ind w:left="1498" w:hanging="360"/>
      </w:pPr>
      <w:rPr/>
    </w:lvl>
    <w:lvl w:ilvl="2">
      <w:start w:val="1"/>
      <w:numFmt w:val="lowerRoman"/>
      <w:lvlText w:val="%3."/>
      <w:lvlJc w:val="right"/>
      <w:pPr>
        <w:tabs>
          <w:tab w:val="num" w:pos="0"/>
        </w:tabs>
        <w:ind w:left="2218" w:hanging="180"/>
      </w:pPr>
      <w:rPr/>
    </w:lvl>
    <w:lvl w:ilvl="3">
      <w:start w:val="1"/>
      <w:numFmt w:val="decimal"/>
      <w:lvlText w:val="%4."/>
      <w:lvlJc w:val="left"/>
      <w:pPr>
        <w:tabs>
          <w:tab w:val="num" w:pos="0"/>
        </w:tabs>
        <w:ind w:left="2938" w:hanging="360"/>
      </w:pPr>
      <w:rPr/>
    </w:lvl>
    <w:lvl w:ilvl="4">
      <w:start w:val="1"/>
      <w:numFmt w:val="lowerLetter"/>
      <w:lvlText w:val="%5."/>
      <w:lvlJc w:val="left"/>
      <w:pPr>
        <w:tabs>
          <w:tab w:val="num" w:pos="0"/>
        </w:tabs>
        <w:ind w:left="3658" w:hanging="360"/>
      </w:pPr>
      <w:rPr/>
    </w:lvl>
    <w:lvl w:ilvl="5">
      <w:start w:val="1"/>
      <w:numFmt w:val="lowerRoman"/>
      <w:lvlText w:val="%6."/>
      <w:lvlJc w:val="right"/>
      <w:pPr>
        <w:tabs>
          <w:tab w:val="num" w:pos="0"/>
        </w:tabs>
        <w:ind w:left="4378" w:hanging="180"/>
      </w:pPr>
      <w:rPr/>
    </w:lvl>
    <w:lvl w:ilvl="6">
      <w:start w:val="1"/>
      <w:numFmt w:val="decimal"/>
      <w:lvlText w:val="%7."/>
      <w:lvlJc w:val="left"/>
      <w:pPr>
        <w:tabs>
          <w:tab w:val="num" w:pos="0"/>
        </w:tabs>
        <w:ind w:left="5098" w:hanging="360"/>
      </w:pPr>
      <w:rPr/>
    </w:lvl>
    <w:lvl w:ilvl="7">
      <w:start w:val="1"/>
      <w:numFmt w:val="lowerLetter"/>
      <w:lvlText w:val="%8."/>
      <w:lvlJc w:val="left"/>
      <w:pPr>
        <w:tabs>
          <w:tab w:val="num" w:pos="0"/>
        </w:tabs>
        <w:ind w:left="5818" w:hanging="360"/>
      </w:pPr>
      <w:rPr/>
    </w:lvl>
    <w:lvl w:ilvl="8">
      <w:start w:val="1"/>
      <w:numFmt w:val="lowerRoman"/>
      <w:lvlText w:val="%9."/>
      <w:lvlJc w:val="right"/>
      <w:pPr>
        <w:tabs>
          <w:tab w:val="num" w:pos="0"/>
        </w:tabs>
        <w:ind w:left="6538" w:hanging="180"/>
      </w:pPr>
      <w:rPr/>
    </w:lvl>
  </w:abstractNum>
  <w:abstractNum w:abstractNumId="26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2">
    <w:lvl w:ilvl="0">
      <w:start w:val="1"/>
      <w:numFmt w:val="decimal"/>
      <w:lvlText w:val="%1)"/>
      <w:lvlJc w:val="left"/>
      <w:pPr>
        <w:tabs>
          <w:tab w:val="num" w:pos="0"/>
        </w:tabs>
        <w:ind w:left="763" w:hanging="360"/>
      </w:pPr>
      <w:rPr/>
    </w:lvl>
    <w:lvl w:ilvl="1">
      <w:start w:val="1"/>
      <w:numFmt w:val="lowerLetter"/>
      <w:lvlText w:val="%2."/>
      <w:lvlJc w:val="left"/>
      <w:pPr>
        <w:tabs>
          <w:tab w:val="num" w:pos="0"/>
        </w:tabs>
        <w:ind w:left="1483" w:hanging="360"/>
      </w:pPr>
      <w:rPr/>
    </w:lvl>
    <w:lvl w:ilvl="2">
      <w:start w:val="1"/>
      <w:numFmt w:val="lowerRoman"/>
      <w:lvlText w:val="%3."/>
      <w:lvlJc w:val="right"/>
      <w:pPr>
        <w:tabs>
          <w:tab w:val="num" w:pos="0"/>
        </w:tabs>
        <w:ind w:left="2203" w:hanging="180"/>
      </w:pPr>
      <w:rPr/>
    </w:lvl>
    <w:lvl w:ilvl="3">
      <w:start w:val="1"/>
      <w:numFmt w:val="decimal"/>
      <w:lvlText w:val="%4."/>
      <w:lvlJc w:val="left"/>
      <w:pPr>
        <w:tabs>
          <w:tab w:val="num" w:pos="0"/>
        </w:tabs>
        <w:ind w:left="2923" w:hanging="360"/>
      </w:pPr>
      <w:rPr/>
    </w:lvl>
    <w:lvl w:ilvl="4">
      <w:start w:val="1"/>
      <w:numFmt w:val="lowerLetter"/>
      <w:lvlText w:val="%5."/>
      <w:lvlJc w:val="left"/>
      <w:pPr>
        <w:tabs>
          <w:tab w:val="num" w:pos="0"/>
        </w:tabs>
        <w:ind w:left="3643" w:hanging="360"/>
      </w:pPr>
      <w:rPr/>
    </w:lvl>
    <w:lvl w:ilvl="5">
      <w:start w:val="1"/>
      <w:numFmt w:val="lowerRoman"/>
      <w:lvlText w:val="%6."/>
      <w:lvlJc w:val="right"/>
      <w:pPr>
        <w:tabs>
          <w:tab w:val="num" w:pos="0"/>
        </w:tabs>
        <w:ind w:left="4363" w:hanging="180"/>
      </w:pPr>
      <w:rPr/>
    </w:lvl>
    <w:lvl w:ilvl="6">
      <w:start w:val="1"/>
      <w:numFmt w:val="decimal"/>
      <w:lvlText w:val="%7."/>
      <w:lvlJc w:val="left"/>
      <w:pPr>
        <w:tabs>
          <w:tab w:val="num" w:pos="0"/>
        </w:tabs>
        <w:ind w:left="5083" w:hanging="360"/>
      </w:pPr>
      <w:rPr/>
    </w:lvl>
    <w:lvl w:ilvl="7">
      <w:start w:val="1"/>
      <w:numFmt w:val="lowerLetter"/>
      <w:lvlText w:val="%8."/>
      <w:lvlJc w:val="left"/>
      <w:pPr>
        <w:tabs>
          <w:tab w:val="num" w:pos="0"/>
        </w:tabs>
        <w:ind w:left="5803" w:hanging="360"/>
      </w:pPr>
      <w:rPr/>
    </w:lvl>
    <w:lvl w:ilvl="8">
      <w:start w:val="1"/>
      <w:numFmt w:val="lowerRoman"/>
      <w:lvlText w:val="%9."/>
      <w:lvlJc w:val="right"/>
      <w:pPr>
        <w:tabs>
          <w:tab w:val="num" w:pos="0"/>
        </w:tabs>
        <w:ind w:left="6523" w:hanging="180"/>
      </w:pPr>
      <w:rPr/>
    </w:lvl>
  </w:abstractNum>
  <w:abstractNum w:abstractNumId="26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6">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67">
    <w:lvl w:ilvl="0">
      <w:start w:val="1"/>
      <w:numFmt w:val="lowerLetter"/>
      <w:lvlText w:val="%1)"/>
      <w:lvlJc w:val="left"/>
      <w:pPr>
        <w:tabs>
          <w:tab w:val="num" w:pos="0"/>
        </w:tabs>
        <w:ind w:left="1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08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180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5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24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396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468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40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120" w:hanging="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abstractNum>
  <w:abstractNum w:abstractNumId="268">
    <w:lvl w:ilvl="0">
      <w:start w:val="1"/>
      <w:numFmt w:val="lowerLetter"/>
      <w:lvlText w:val="%1)"/>
      <w:lvlJc w:val="left"/>
      <w:pPr>
        <w:tabs>
          <w:tab w:val="num" w:pos="0"/>
        </w:tabs>
        <w:ind w:left="1068"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269">
    <w:lvl w:ilvl="0">
      <w:start w:val="1"/>
      <w:numFmt w:val="lowerLetter"/>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0">
    <w:lvl w:ilvl="0">
      <w:start w:val="1"/>
      <w:numFmt w:val="lowerLetter"/>
      <w:lvlText w:val="%1)"/>
      <w:lvlJc w:val="left"/>
      <w:pPr>
        <w:tabs>
          <w:tab w:val="num" w:pos="0"/>
        </w:tabs>
        <w:ind w:left="121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930" w:hanging="360"/>
      </w:pPr>
      <w:rPr>
        <w:rFonts w:ascii="Courier New" w:hAnsi="Courier New" w:cs="Courier New" w:hint="default"/>
      </w:rPr>
    </w:lvl>
    <w:lvl w:ilvl="2">
      <w:start w:val="1"/>
      <w:numFmt w:val="bullet"/>
      <w:lvlText w:val=""/>
      <w:lvlJc w:val="left"/>
      <w:pPr>
        <w:tabs>
          <w:tab w:val="num" w:pos="0"/>
        </w:tabs>
        <w:ind w:left="2650" w:hanging="360"/>
      </w:pPr>
      <w:rPr>
        <w:rFonts w:ascii="Wingdings" w:hAnsi="Wingdings" w:cs="Wingdings" w:hint="default"/>
      </w:rPr>
    </w:lvl>
    <w:lvl w:ilvl="3">
      <w:start w:val="1"/>
      <w:numFmt w:val="bullet"/>
      <w:lvlText w:val=""/>
      <w:lvlJc w:val="left"/>
      <w:pPr>
        <w:tabs>
          <w:tab w:val="num" w:pos="0"/>
        </w:tabs>
        <w:ind w:left="3370" w:hanging="360"/>
      </w:pPr>
      <w:rPr>
        <w:rFonts w:ascii="Symbol" w:hAnsi="Symbol" w:cs="Symbol" w:hint="default"/>
      </w:rPr>
    </w:lvl>
    <w:lvl w:ilvl="4">
      <w:start w:val="1"/>
      <w:numFmt w:val="bullet"/>
      <w:lvlText w:val="o"/>
      <w:lvlJc w:val="left"/>
      <w:pPr>
        <w:tabs>
          <w:tab w:val="num" w:pos="0"/>
        </w:tabs>
        <w:ind w:left="4090" w:hanging="360"/>
      </w:pPr>
      <w:rPr>
        <w:rFonts w:ascii="Courier New" w:hAnsi="Courier New" w:cs="Courier New" w:hint="default"/>
      </w:rPr>
    </w:lvl>
    <w:lvl w:ilvl="5">
      <w:start w:val="1"/>
      <w:numFmt w:val="bullet"/>
      <w:lvlText w:val=""/>
      <w:lvlJc w:val="left"/>
      <w:pPr>
        <w:tabs>
          <w:tab w:val="num" w:pos="0"/>
        </w:tabs>
        <w:ind w:left="4810" w:hanging="360"/>
      </w:pPr>
      <w:rPr>
        <w:rFonts w:ascii="Wingdings" w:hAnsi="Wingdings" w:cs="Wingdings" w:hint="default"/>
      </w:rPr>
    </w:lvl>
    <w:lvl w:ilvl="6">
      <w:start w:val="1"/>
      <w:numFmt w:val="bullet"/>
      <w:lvlText w:val=""/>
      <w:lvlJc w:val="left"/>
      <w:pPr>
        <w:tabs>
          <w:tab w:val="num" w:pos="0"/>
        </w:tabs>
        <w:ind w:left="5530" w:hanging="360"/>
      </w:pPr>
      <w:rPr>
        <w:rFonts w:ascii="Symbol" w:hAnsi="Symbol" w:cs="Symbol" w:hint="default"/>
      </w:rPr>
    </w:lvl>
    <w:lvl w:ilvl="7">
      <w:start w:val="1"/>
      <w:numFmt w:val="bullet"/>
      <w:lvlText w:val="o"/>
      <w:lvlJc w:val="left"/>
      <w:pPr>
        <w:tabs>
          <w:tab w:val="num" w:pos="0"/>
        </w:tabs>
        <w:ind w:left="6250" w:hanging="360"/>
      </w:pPr>
      <w:rPr>
        <w:rFonts w:ascii="Courier New" w:hAnsi="Courier New" w:cs="Courier New" w:hint="default"/>
      </w:rPr>
    </w:lvl>
    <w:lvl w:ilvl="8">
      <w:start w:val="1"/>
      <w:numFmt w:val="bullet"/>
      <w:lvlText w:val=""/>
      <w:lvlJc w:val="left"/>
      <w:pPr>
        <w:tabs>
          <w:tab w:val="num" w:pos="0"/>
        </w:tabs>
        <w:ind w:left="6970" w:hanging="360"/>
      </w:pPr>
      <w:rPr>
        <w:rFonts w:ascii="Wingdings" w:hAnsi="Wingdings" w:cs="Wingdings" w:hint="default"/>
      </w:rPr>
    </w:lvl>
  </w:abstractNum>
  <w:abstractNum w:abstractNumId="271">
    <w:lvl w:ilvl="0">
      <w:start w:val="1"/>
      <w:numFmt w:val="lowerLetter"/>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2">
    <w:lvl w:ilvl="0">
      <w:start w:val="1"/>
      <w:numFmt w:val="lowerLetter"/>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4">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6">
    <w:lvl w:ilvl="0">
      <w:start w:val="7"/>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8">
    <w:lvl w:ilvl="0">
      <w:start w:val="1"/>
      <w:numFmt w:val="decimal"/>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9">
    <w:lvl w:ilvl="0">
      <w:start w:val="1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0">
    <w:lvl w:ilvl="0">
      <w:start w:val="12"/>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1">
    <w:lvl w:ilvl="0">
      <w:start w:val="1"/>
      <w:numFmt w:val="decimal"/>
      <w:lvlText w:val="%1."/>
      <w:lvlJc w:val="left"/>
      <w:pPr>
        <w:tabs>
          <w:tab w:val="num" w:pos="0"/>
        </w:tabs>
        <w:ind w:left="778" w:hanging="360"/>
      </w:pPr>
      <w:rPr/>
    </w:lvl>
    <w:lvl w:ilvl="1">
      <w:start w:val="1"/>
      <w:numFmt w:val="lowerLetter"/>
      <w:lvlText w:val="%2."/>
      <w:lvlJc w:val="left"/>
      <w:pPr>
        <w:tabs>
          <w:tab w:val="num" w:pos="0"/>
        </w:tabs>
        <w:ind w:left="1498" w:hanging="360"/>
      </w:pPr>
      <w:rPr/>
    </w:lvl>
    <w:lvl w:ilvl="2">
      <w:start w:val="1"/>
      <w:numFmt w:val="lowerRoman"/>
      <w:lvlText w:val="%3."/>
      <w:lvlJc w:val="right"/>
      <w:pPr>
        <w:tabs>
          <w:tab w:val="num" w:pos="0"/>
        </w:tabs>
        <w:ind w:left="2218" w:hanging="180"/>
      </w:pPr>
      <w:rPr/>
    </w:lvl>
    <w:lvl w:ilvl="3">
      <w:start w:val="1"/>
      <w:numFmt w:val="decimal"/>
      <w:lvlText w:val="%4."/>
      <w:lvlJc w:val="left"/>
      <w:pPr>
        <w:tabs>
          <w:tab w:val="num" w:pos="0"/>
        </w:tabs>
        <w:ind w:left="2938" w:hanging="360"/>
      </w:pPr>
      <w:rPr/>
    </w:lvl>
    <w:lvl w:ilvl="4">
      <w:start w:val="1"/>
      <w:numFmt w:val="lowerLetter"/>
      <w:lvlText w:val="%5."/>
      <w:lvlJc w:val="left"/>
      <w:pPr>
        <w:tabs>
          <w:tab w:val="num" w:pos="0"/>
        </w:tabs>
        <w:ind w:left="3658" w:hanging="360"/>
      </w:pPr>
      <w:rPr/>
    </w:lvl>
    <w:lvl w:ilvl="5">
      <w:start w:val="1"/>
      <w:numFmt w:val="lowerRoman"/>
      <w:lvlText w:val="%6."/>
      <w:lvlJc w:val="right"/>
      <w:pPr>
        <w:tabs>
          <w:tab w:val="num" w:pos="0"/>
        </w:tabs>
        <w:ind w:left="4378" w:hanging="180"/>
      </w:pPr>
      <w:rPr/>
    </w:lvl>
    <w:lvl w:ilvl="6">
      <w:start w:val="1"/>
      <w:numFmt w:val="decimal"/>
      <w:lvlText w:val="%7."/>
      <w:lvlJc w:val="left"/>
      <w:pPr>
        <w:tabs>
          <w:tab w:val="num" w:pos="0"/>
        </w:tabs>
        <w:ind w:left="5098" w:hanging="360"/>
      </w:pPr>
      <w:rPr/>
    </w:lvl>
    <w:lvl w:ilvl="7">
      <w:start w:val="1"/>
      <w:numFmt w:val="lowerLetter"/>
      <w:lvlText w:val="%8."/>
      <w:lvlJc w:val="left"/>
      <w:pPr>
        <w:tabs>
          <w:tab w:val="num" w:pos="0"/>
        </w:tabs>
        <w:ind w:left="5818" w:hanging="360"/>
      </w:pPr>
      <w:rPr/>
    </w:lvl>
    <w:lvl w:ilvl="8">
      <w:start w:val="1"/>
      <w:numFmt w:val="lowerRoman"/>
      <w:lvlText w:val="%9."/>
      <w:lvlJc w:val="right"/>
      <w:pPr>
        <w:tabs>
          <w:tab w:val="num" w:pos="0"/>
        </w:tabs>
        <w:ind w:left="6538" w:hanging="180"/>
      </w:pPr>
      <w:rPr/>
    </w:lvl>
  </w:abstractNum>
  <w:abstractNum w:abstractNumId="282">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83">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84">
    <w:lvl w:ilvl="0">
      <w:start w:val="7"/>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5">
    <w:lvl w:ilvl="0">
      <w:start w:val="4"/>
      <w:numFmt w:val="decimal"/>
      <w:lvlText w:val="%1."/>
      <w:lvlJc w:val="left"/>
      <w:pPr>
        <w:tabs>
          <w:tab w:val="num" w:pos="0"/>
        </w:tabs>
        <w:ind w:left="70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6">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87">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88">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89">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90">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91">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92">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93">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294">
    <w:lvl w:ilvl="0">
      <w:start w:val="1"/>
      <w:numFmt w:val="decimal"/>
      <w:lvlText w:val="%1)"/>
      <w:lvlJc w:val="left"/>
      <w:pPr>
        <w:tabs>
          <w:tab w:val="num" w:pos="0"/>
        </w:tabs>
        <w:ind w:left="720" w:hanging="36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5">
    <w:lvl w:ilvl="0">
      <w:start w:val="1"/>
      <w:numFmt w:val="decimal"/>
      <w:lvlText w:val="%1)"/>
      <w:lvlJc w:val="left"/>
      <w:pPr>
        <w:tabs>
          <w:tab w:val="num" w:pos="0"/>
        </w:tabs>
        <w:ind w:left="720" w:hanging="360"/>
      </w:pPr>
      <w:rPr>
        <w:rFonts w:ascii="Times New Roman" w:hAnsi="Times New Roman" w:eastAsia="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6">
    <w:lvl w:ilvl="0">
      <w:start w:val="1"/>
      <w:numFmt w:val="decimal"/>
      <w:lvlText w:val="%1)"/>
      <w:lvlJc w:val="left"/>
      <w:pPr>
        <w:tabs>
          <w:tab w:val="num" w:pos="0"/>
        </w:tabs>
        <w:ind w:left="720" w:hanging="360"/>
      </w:pPr>
      <w:rPr>
        <w:rFonts w:ascii="Times New Roman" w:hAnsi="Times New Roman" w:eastAsia="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7">
    <w:lvl w:ilvl="0">
      <w:start w:val="1"/>
      <w:numFmt w:val="decimal"/>
      <w:lvlText w:val="%1)"/>
      <w:lvlJc w:val="left"/>
      <w:pPr>
        <w:tabs>
          <w:tab w:val="num" w:pos="0"/>
        </w:tabs>
        <w:ind w:left="763" w:hanging="360"/>
      </w:pPr>
      <w:rPr/>
    </w:lvl>
    <w:lvl w:ilvl="1">
      <w:start w:val="1"/>
      <w:numFmt w:val="lowerLetter"/>
      <w:lvlText w:val="%2."/>
      <w:lvlJc w:val="left"/>
      <w:pPr>
        <w:tabs>
          <w:tab w:val="num" w:pos="0"/>
        </w:tabs>
        <w:ind w:left="1483" w:hanging="360"/>
      </w:pPr>
      <w:rPr/>
    </w:lvl>
    <w:lvl w:ilvl="2">
      <w:start w:val="1"/>
      <w:numFmt w:val="lowerRoman"/>
      <w:lvlText w:val="%3."/>
      <w:lvlJc w:val="right"/>
      <w:pPr>
        <w:tabs>
          <w:tab w:val="num" w:pos="0"/>
        </w:tabs>
        <w:ind w:left="2203" w:hanging="180"/>
      </w:pPr>
      <w:rPr/>
    </w:lvl>
    <w:lvl w:ilvl="3">
      <w:start w:val="1"/>
      <w:numFmt w:val="decimal"/>
      <w:lvlText w:val="%4."/>
      <w:lvlJc w:val="left"/>
      <w:pPr>
        <w:tabs>
          <w:tab w:val="num" w:pos="0"/>
        </w:tabs>
        <w:ind w:left="2923" w:hanging="360"/>
      </w:pPr>
      <w:rPr/>
    </w:lvl>
    <w:lvl w:ilvl="4">
      <w:start w:val="1"/>
      <w:numFmt w:val="lowerLetter"/>
      <w:lvlText w:val="%5."/>
      <w:lvlJc w:val="left"/>
      <w:pPr>
        <w:tabs>
          <w:tab w:val="num" w:pos="0"/>
        </w:tabs>
        <w:ind w:left="3643" w:hanging="360"/>
      </w:pPr>
      <w:rPr/>
    </w:lvl>
    <w:lvl w:ilvl="5">
      <w:start w:val="1"/>
      <w:numFmt w:val="lowerRoman"/>
      <w:lvlText w:val="%6."/>
      <w:lvlJc w:val="right"/>
      <w:pPr>
        <w:tabs>
          <w:tab w:val="num" w:pos="0"/>
        </w:tabs>
        <w:ind w:left="4363" w:hanging="180"/>
      </w:pPr>
      <w:rPr/>
    </w:lvl>
    <w:lvl w:ilvl="6">
      <w:start w:val="1"/>
      <w:numFmt w:val="decimal"/>
      <w:lvlText w:val="%7."/>
      <w:lvlJc w:val="left"/>
      <w:pPr>
        <w:tabs>
          <w:tab w:val="num" w:pos="0"/>
        </w:tabs>
        <w:ind w:left="5083" w:hanging="360"/>
      </w:pPr>
      <w:rPr/>
    </w:lvl>
    <w:lvl w:ilvl="7">
      <w:start w:val="1"/>
      <w:numFmt w:val="lowerLetter"/>
      <w:lvlText w:val="%8."/>
      <w:lvlJc w:val="left"/>
      <w:pPr>
        <w:tabs>
          <w:tab w:val="num" w:pos="0"/>
        </w:tabs>
        <w:ind w:left="5803" w:hanging="360"/>
      </w:pPr>
      <w:rPr/>
    </w:lvl>
    <w:lvl w:ilvl="8">
      <w:start w:val="1"/>
      <w:numFmt w:val="lowerRoman"/>
      <w:lvlText w:val="%9."/>
      <w:lvlJc w:val="right"/>
      <w:pPr>
        <w:tabs>
          <w:tab w:val="num" w:pos="0"/>
        </w:tabs>
        <w:ind w:left="6523" w:hanging="180"/>
      </w:pPr>
      <w:rPr/>
    </w:lvl>
  </w:abstractNum>
  <w:abstractNum w:abstractNumId="29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9">
    <w:lvl w:ilvl="0">
      <w:start w:val="1"/>
      <w:numFmt w:val="decimal"/>
      <w:lvlText w:val="%1."/>
      <w:lvlJc w:val="left"/>
      <w:pPr>
        <w:tabs>
          <w:tab w:val="num" w:pos="0"/>
        </w:tabs>
        <w:ind w:left="705" w:hanging="360"/>
      </w:pPr>
      <w:rPr/>
    </w:lvl>
    <w:lvl w:ilvl="1">
      <w:start w:val="1"/>
      <w:numFmt w:val="lowerLetter"/>
      <w:lvlText w:val="%2."/>
      <w:lvlJc w:val="left"/>
      <w:pPr>
        <w:tabs>
          <w:tab w:val="num" w:pos="0"/>
        </w:tabs>
        <w:ind w:left="1425" w:hanging="360"/>
      </w:pPr>
      <w:rPr/>
    </w:lvl>
    <w:lvl w:ilvl="2">
      <w:start w:val="1"/>
      <w:numFmt w:val="lowerRoman"/>
      <w:lvlText w:val="%3."/>
      <w:lvlJc w:val="right"/>
      <w:pPr>
        <w:tabs>
          <w:tab w:val="num" w:pos="0"/>
        </w:tabs>
        <w:ind w:left="2145" w:hanging="180"/>
      </w:pPr>
      <w:rPr/>
    </w:lvl>
    <w:lvl w:ilvl="3">
      <w:start w:val="1"/>
      <w:numFmt w:val="decimal"/>
      <w:lvlText w:val="%4."/>
      <w:lvlJc w:val="left"/>
      <w:pPr>
        <w:tabs>
          <w:tab w:val="num" w:pos="0"/>
        </w:tabs>
        <w:ind w:left="2865" w:hanging="360"/>
      </w:pPr>
      <w:rPr/>
    </w:lvl>
    <w:lvl w:ilvl="4">
      <w:start w:val="1"/>
      <w:numFmt w:val="lowerLetter"/>
      <w:lvlText w:val="%5."/>
      <w:lvlJc w:val="left"/>
      <w:pPr>
        <w:tabs>
          <w:tab w:val="num" w:pos="0"/>
        </w:tabs>
        <w:ind w:left="3585" w:hanging="360"/>
      </w:pPr>
      <w:rPr/>
    </w:lvl>
    <w:lvl w:ilvl="5">
      <w:start w:val="1"/>
      <w:numFmt w:val="lowerRoman"/>
      <w:lvlText w:val="%6."/>
      <w:lvlJc w:val="right"/>
      <w:pPr>
        <w:tabs>
          <w:tab w:val="num" w:pos="0"/>
        </w:tabs>
        <w:ind w:left="4305" w:hanging="180"/>
      </w:pPr>
      <w:rPr/>
    </w:lvl>
    <w:lvl w:ilvl="6">
      <w:start w:val="1"/>
      <w:numFmt w:val="decimal"/>
      <w:lvlText w:val="%7."/>
      <w:lvlJc w:val="left"/>
      <w:pPr>
        <w:tabs>
          <w:tab w:val="num" w:pos="0"/>
        </w:tabs>
        <w:ind w:left="5025" w:hanging="360"/>
      </w:pPr>
      <w:rPr/>
    </w:lvl>
    <w:lvl w:ilvl="7">
      <w:start w:val="1"/>
      <w:numFmt w:val="lowerLetter"/>
      <w:lvlText w:val="%8."/>
      <w:lvlJc w:val="left"/>
      <w:pPr>
        <w:tabs>
          <w:tab w:val="num" w:pos="0"/>
        </w:tabs>
        <w:ind w:left="5745" w:hanging="360"/>
      </w:pPr>
      <w:rPr/>
    </w:lvl>
    <w:lvl w:ilvl="8">
      <w:start w:val="1"/>
      <w:numFmt w:val="lowerRoman"/>
      <w:lvlText w:val="%9."/>
      <w:lvlJc w:val="right"/>
      <w:pPr>
        <w:tabs>
          <w:tab w:val="num" w:pos="0"/>
        </w:tabs>
        <w:ind w:left="6465" w:hanging="180"/>
      </w:pPr>
      <w:rPr/>
    </w:lvl>
  </w:abstractNum>
  <w:abstractNum w:abstractNumId="300">
    <w:lvl w:ilvl="0">
      <w:start w:val="1"/>
      <w:numFmt w:val="lowerLetter"/>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301">
    <w:lvl w:ilvl="0">
      <w:start w:val="1"/>
      <w:numFmt w:val="upp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2">
    <w:lvl w:ilvl="0">
      <w:start w:val="19"/>
      <w:numFmt w:val="decimal"/>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303">
    <w:lvl w:ilvl="0">
      <w:start w:val="1"/>
      <w:numFmt w:val="decimal"/>
      <w:lvlText w:val="%1)"/>
      <w:lvlJc w:val="left"/>
      <w:pPr>
        <w:tabs>
          <w:tab w:val="num" w:pos="0"/>
        </w:tabs>
        <w:ind w:left="720" w:hanging="360"/>
      </w:pPr>
      <w:rPr>
        <w:b w:val="false"/>
        <w:rFonts w:cs="Calibri" w:cstheme="minorHAns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1caf"/>
    <w:pPr>
      <w:widowControl/>
      <w:bidi w:val="0"/>
      <w:spacing w:lineRule="auto" w:line="266" w:before="0" w:after="5"/>
      <w:ind w:hanging="10" w:left="10" w:right="10"/>
      <w:jc w:val="both"/>
    </w:pPr>
    <w:rPr>
      <w:rFonts w:ascii="Times New Roman" w:hAnsi="Times New Roman" w:eastAsia="Times New Roman" w:cs="Times New Roman"/>
      <w:color w:val="000000"/>
      <w:kern w:val="0"/>
      <w:sz w:val="24"/>
      <w:szCs w:val="22"/>
      <w:lang w:val="pl-PL" w:eastAsia="pl-PL" w:bidi="ar-SA"/>
    </w:rPr>
  </w:style>
  <w:style w:type="paragraph" w:styleId="Heading1">
    <w:name w:val="Heading 1"/>
    <w:next w:val="Normal"/>
    <w:link w:val="Nagwek1Znak"/>
    <w:uiPriority w:val="9"/>
    <w:qFormat/>
    <w:rsid w:val="00d61caf"/>
    <w:pPr>
      <w:keepNext w:val="true"/>
      <w:keepLines/>
      <w:widowControl/>
      <w:bidi w:val="0"/>
      <w:spacing w:lineRule="auto" w:line="259" w:before="0" w:after="3"/>
      <w:ind w:hanging="10" w:left="10" w:right="4"/>
      <w:jc w:val="center"/>
      <w:outlineLvl w:val="0"/>
    </w:pPr>
    <w:rPr>
      <w:rFonts w:ascii="Times New Roman" w:hAnsi="Times New Roman" w:eastAsia="Times New Roman" w:cs="Times New Roman"/>
      <w:b/>
      <w:color w:val="000000"/>
      <w:kern w:val="0"/>
      <w:sz w:val="28"/>
      <w:szCs w:val="22"/>
      <w:lang w:val="pl-PL" w:eastAsia="pl-PL" w:bidi="ar-SA"/>
    </w:rPr>
  </w:style>
  <w:style w:type="paragraph" w:styleId="Heading2">
    <w:name w:val="Heading 2"/>
    <w:next w:val="Normal"/>
    <w:link w:val="Nagwek2Znak"/>
    <w:uiPriority w:val="9"/>
    <w:unhideWhenUsed/>
    <w:qFormat/>
    <w:rsid w:val="00d61caf"/>
    <w:pPr>
      <w:keepNext w:val="true"/>
      <w:keepLines/>
      <w:widowControl/>
      <w:bidi w:val="0"/>
      <w:spacing w:lineRule="auto" w:line="259" w:before="0" w:after="196"/>
      <w:ind w:hanging="10" w:left="10" w:right="7"/>
      <w:jc w:val="center"/>
      <w:outlineLvl w:val="1"/>
    </w:pPr>
    <w:rPr>
      <w:rFonts w:ascii="Times New Roman" w:hAnsi="Times New Roman" w:eastAsia="Times New Roman" w:cs="Times New Roman"/>
      <w:b/>
      <w:color w:val="000000"/>
      <w:kern w:val="0"/>
      <w:sz w:val="26"/>
      <w:szCs w:val="22"/>
      <w:lang w:val="pl-PL" w:eastAsia="pl-PL" w:bidi="ar-SA"/>
    </w:rPr>
  </w:style>
  <w:style w:type="paragraph" w:styleId="Heading3">
    <w:name w:val="Heading 3"/>
    <w:next w:val="Normal"/>
    <w:link w:val="Nagwek3Znak"/>
    <w:uiPriority w:val="9"/>
    <w:unhideWhenUsed/>
    <w:qFormat/>
    <w:rsid w:val="00d61caf"/>
    <w:pPr>
      <w:keepNext w:val="true"/>
      <w:keepLines/>
      <w:widowControl/>
      <w:bidi w:val="0"/>
      <w:spacing w:lineRule="auto" w:line="264" w:before="0" w:after="436"/>
      <w:ind w:hanging="10" w:left="629"/>
      <w:jc w:val="left"/>
      <w:outlineLvl w:val="2"/>
    </w:pPr>
    <w:rPr>
      <w:rFonts w:ascii="Times New Roman" w:hAnsi="Times New Roman" w:eastAsia="Times New Roman" w:cs="Times New Roman"/>
      <w:b/>
      <w:i/>
      <w:color w:val="000000"/>
      <w:kern w:val="0"/>
      <w:sz w:val="24"/>
      <w:szCs w:val="22"/>
      <w:lang w:val="pl-PL" w:eastAsia="pl-PL" w:bidi="ar-SA"/>
    </w:rPr>
  </w:style>
  <w:style w:type="character" w:styleId="DefaultParagraphFont" w:default="1">
    <w:name w:val="Default Paragraph Font"/>
    <w:uiPriority w:val="1"/>
    <w:semiHidden/>
    <w:unhideWhenUsed/>
    <w:qFormat/>
    <w:rPr/>
  </w:style>
  <w:style w:type="character" w:styleId="Nagwek3Znak" w:customStyle="1">
    <w:name w:val="Nagłówek 3 Znak"/>
    <w:uiPriority w:val="9"/>
    <w:qFormat/>
    <w:rsid w:val="00d61caf"/>
    <w:rPr>
      <w:rFonts w:ascii="Times New Roman" w:hAnsi="Times New Roman" w:eastAsia="Times New Roman" w:cs="Times New Roman"/>
      <w:b/>
      <w:i/>
      <w:color w:val="000000"/>
      <w:sz w:val="24"/>
    </w:rPr>
  </w:style>
  <w:style w:type="character" w:styleId="Nagwek2Znak" w:customStyle="1">
    <w:name w:val="Nagłówek 2 Znak"/>
    <w:qFormat/>
    <w:rsid w:val="00d61caf"/>
    <w:rPr>
      <w:rFonts w:ascii="Times New Roman" w:hAnsi="Times New Roman" w:eastAsia="Times New Roman" w:cs="Times New Roman"/>
      <w:b/>
      <w:color w:val="000000"/>
      <w:sz w:val="26"/>
    </w:rPr>
  </w:style>
  <w:style w:type="character" w:styleId="Nagwek1Znak" w:customStyle="1">
    <w:name w:val="Nagłówek 1 Znak"/>
    <w:qFormat/>
    <w:rsid w:val="00d61caf"/>
    <w:rPr>
      <w:rFonts w:ascii="Times New Roman" w:hAnsi="Times New Roman" w:eastAsia="Times New Roman" w:cs="Times New Roman"/>
      <w:b/>
      <w:color w:val="000000"/>
      <w:sz w:val="28"/>
    </w:rPr>
  </w:style>
  <w:style w:type="character" w:styleId="TekstdymkaZnak" w:customStyle="1">
    <w:name w:val="Tekst dymka Znak"/>
    <w:basedOn w:val="DefaultParagraphFont"/>
    <w:link w:val="BalloonText"/>
    <w:uiPriority w:val="99"/>
    <w:semiHidden/>
    <w:qFormat/>
    <w:rsid w:val="00e12b10"/>
    <w:rPr>
      <w:rFonts w:ascii="Segoe UI" w:hAnsi="Segoe UI" w:eastAsia="Times New Roman" w:cs="Segoe UI"/>
      <w:color w:val="000000"/>
      <w:sz w:val="18"/>
      <w:szCs w:val="18"/>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ListParagraph">
    <w:name w:val="List Paragraph"/>
    <w:basedOn w:val="Normal"/>
    <w:uiPriority w:val="34"/>
    <w:qFormat/>
    <w:rsid w:val="00591b67"/>
    <w:pPr>
      <w:spacing w:before="0" w:after="5"/>
      <w:ind w:left="720"/>
      <w:contextualSpacing/>
    </w:pPr>
    <w:rPr/>
  </w:style>
  <w:style w:type="paragraph" w:styleId="BalloonText">
    <w:name w:val="Balloon Text"/>
    <w:basedOn w:val="Normal"/>
    <w:link w:val="TekstdymkaZnak"/>
    <w:uiPriority w:val="99"/>
    <w:semiHidden/>
    <w:unhideWhenUsed/>
    <w:qFormat/>
    <w:rsid w:val="00e12b10"/>
    <w:pPr>
      <w:spacing w:lineRule="auto" w:line="240" w:before="0" w:after="0"/>
    </w:pPr>
    <w:rPr>
      <w:rFonts w:ascii="Segoe UI" w:hAnsi="Segoe UI" w:cs="Segoe UI"/>
      <w:sz w:val="18"/>
      <w:szCs w:val="18"/>
    </w:rPr>
  </w:style>
  <w:style w:type="paragraph" w:styleId="Zawartoramki">
    <w:name w:val="Zawartość ramki"/>
    <w:basedOn w:val="Normal"/>
    <w:qFormat/>
    <w:pPr/>
    <w:rPr/>
  </w:style>
  <w:style w:type="paragraph" w:styleId="Gwkaistopka">
    <w:name w:val="Główka i stopka"/>
    <w:basedOn w:val="Normal"/>
    <w:qFormat/>
    <w:pPr/>
    <w:rPr/>
  </w:style>
  <w:style w:type="paragraph" w:styleId="Footer">
    <w:name w:val="Footer"/>
    <w:basedOn w:val="Gwkaistopka"/>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39"/>
    <w:rsid w:val="00584c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3F4B1-5F51-4ECD-B6D0-843FAA986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2602</TotalTime>
  <Application>LibreOffice/7.6.4.1$Windows_X86_64 LibreOffice_project/e19e193f88cd6c0525a17fb7a176ed8e6a3e2aa1</Application>
  <AppVersion>15.0000</AppVersion>
  <Pages>76</Pages>
  <Words>20748</Words>
  <Characters>136570</Characters>
  <CharactersWithSpaces>157367</CharactersWithSpaces>
  <Paragraphs>1879</Paragraphs>
  <Company>ATC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2022-12-27T08:27:00Z</dcterms:created>
  <dc:creator>User</dc:creator>
  <dc:description/>
  <dc:language>pl-PL</dc:language>
  <cp:lastModifiedBy>Admin</cp:lastModifiedBy>
  <cp:lastPrinted>2022-12-27T08:25:00Z</cp:lastPrinted>
  <dcterms:modified xsi:type="dcterms:W3CDTF">2026-09-21T08:24:00Z</dcterms:modified>
  <cp:revision>141</cp:revision>
  <dc:subject/>
  <dc:title/>
</cp:coreProperties>
</file>

<file path=docProps/custom.xml><?xml version="1.0" encoding="utf-8"?>
<Properties xmlns="http://schemas.openxmlformats.org/officeDocument/2006/custom-properties" xmlns:vt="http://schemas.openxmlformats.org/officeDocument/2006/docPropsVTypes"/>
</file>